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FA0B1" w14:textId="60767CF0" w:rsidR="0076298B" w:rsidRDefault="003748A3" w:rsidP="003D0138">
      <w:pPr>
        <w:jc w:val="center"/>
        <w:rPr>
          <w:b/>
          <w:bCs/>
          <w:sz w:val="32"/>
          <w:szCs w:val="32"/>
          <w:rtl/>
        </w:rPr>
      </w:pPr>
      <w:r>
        <w:rPr>
          <w:rFonts w:hint="cs"/>
          <w:b/>
          <w:bCs/>
          <w:sz w:val="32"/>
          <w:szCs w:val="32"/>
          <w:rtl/>
        </w:rPr>
        <w:t>מועצה מקומית קצרין</w:t>
      </w:r>
    </w:p>
    <w:p w14:paraId="5DA472BA" w14:textId="5CB177EC" w:rsidR="0035235D" w:rsidRPr="00B22568" w:rsidRDefault="0035235D" w:rsidP="003D0138">
      <w:pPr>
        <w:jc w:val="center"/>
        <w:rPr>
          <w:b/>
          <w:bCs/>
          <w:sz w:val="32"/>
          <w:szCs w:val="36"/>
          <w:rtl/>
        </w:rPr>
      </w:pPr>
      <w:r>
        <w:rPr>
          <w:rFonts w:hint="cs"/>
          <w:b/>
          <w:bCs/>
          <w:rtl/>
        </w:rPr>
        <w:t xml:space="preserve">מס' מכרז פומבי </w:t>
      </w:r>
      <w:r w:rsidR="008B5A82">
        <w:rPr>
          <w:rFonts w:hint="cs"/>
          <w:b/>
          <w:bCs/>
          <w:sz w:val="32"/>
          <w:szCs w:val="36"/>
          <w:rtl/>
        </w:rPr>
        <w:t>2024</w:t>
      </w:r>
      <w:r w:rsidR="008B5A82">
        <w:rPr>
          <w:b/>
          <w:bCs/>
          <w:sz w:val="32"/>
          <w:szCs w:val="36"/>
        </w:rPr>
        <w:t>/</w:t>
      </w:r>
      <w:r w:rsidR="008B5A82">
        <w:rPr>
          <w:rFonts w:asciiTheme="minorHAnsi" w:hAnsiTheme="minorHAnsi" w:hint="cs"/>
          <w:b/>
          <w:bCs/>
          <w:sz w:val="32"/>
          <w:szCs w:val="36"/>
          <w:rtl/>
          <w:lang w:val="ru-RU"/>
        </w:rPr>
        <w:t>40</w:t>
      </w:r>
    </w:p>
    <w:p w14:paraId="08D22DE7" w14:textId="1F52786C" w:rsidR="0033085F" w:rsidRPr="00784090" w:rsidRDefault="0033085F" w:rsidP="00623F53">
      <w:pPr>
        <w:jc w:val="center"/>
        <w:rPr>
          <w:b/>
          <w:bCs/>
          <w:rtl/>
        </w:rPr>
      </w:pPr>
      <w:r w:rsidRPr="00784090">
        <w:rPr>
          <w:b/>
          <w:bCs/>
          <w:rtl/>
        </w:rPr>
        <w:t xml:space="preserve">לקבלת שירותים לטיפול בפסולת אריזות </w:t>
      </w:r>
      <w:r w:rsidR="00943CE4">
        <w:rPr>
          <w:rFonts w:hint="cs"/>
          <w:b/>
          <w:bCs/>
          <w:rtl/>
        </w:rPr>
        <w:t>תכולת כלי אצירה כתומים</w:t>
      </w:r>
      <w:r w:rsidRPr="00784090">
        <w:rPr>
          <w:b/>
          <w:bCs/>
          <w:rtl/>
        </w:rPr>
        <w:t xml:space="preserve"> בתחום השיפוט של ה</w:t>
      </w:r>
      <w:r w:rsidR="001606FC">
        <w:rPr>
          <w:rFonts w:hint="cs"/>
          <w:b/>
          <w:bCs/>
          <w:rtl/>
        </w:rPr>
        <w:t>מועצה המקומית קצר</w:t>
      </w:r>
      <w:r w:rsidR="003A0943">
        <w:rPr>
          <w:rFonts w:hint="cs"/>
          <w:b/>
          <w:bCs/>
          <w:rtl/>
        </w:rPr>
        <w:t>ין</w:t>
      </w:r>
    </w:p>
    <w:p w14:paraId="0237B2B7" w14:textId="77777777" w:rsidR="0033085F" w:rsidRPr="00784090" w:rsidRDefault="00ED22E9" w:rsidP="00623F53">
      <w:pPr>
        <w:jc w:val="center"/>
        <w:rPr>
          <w:b/>
          <w:bCs/>
          <w:rtl/>
        </w:rPr>
      </w:pPr>
      <w:r w:rsidRPr="00784090">
        <w:rPr>
          <w:b/>
          <w:bCs/>
          <w:rtl/>
        </w:rPr>
        <w:t>(להלן</w:t>
      </w:r>
      <w:r w:rsidRPr="00B22568">
        <w:rPr>
          <w:rtl/>
        </w:rPr>
        <w:t>: "</w:t>
      </w:r>
      <w:r w:rsidRPr="00784090">
        <w:rPr>
          <w:b/>
          <w:bCs/>
          <w:rtl/>
        </w:rPr>
        <w:t>המכרז</w:t>
      </w:r>
      <w:r w:rsidRPr="00B22568">
        <w:rPr>
          <w:rtl/>
        </w:rPr>
        <w:t>"</w:t>
      </w:r>
      <w:r w:rsidRPr="00784090">
        <w:rPr>
          <w:b/>
          <w:bCs/>
          <w:rtl/>
        </w:rPr>
        <w:t xml:space="preserve"> או </w:t>
      </w:r>
      <w:r w:rsidRPr="00B22568">
        <w:rPr>
          <w:rtl/>
        </w:rPr>
        <w:t>"</w:t>
      </w:r>
      <w:r w:rsidRPr="00784090">
        <w:rPr>
          <w:b/>
          <w:bCs/>
          <w:rtl/>
        </w:rPr>
        <w:t>ההזמנה</w:t>
      </w:r>
      <w:r w:rsidRPr="00B22568">
        <w:rPr>
          <w:rtl/>
        </w:rPr>
        <w:t>"</w:t>
      </w:r>
      <w:r w:rsidRPr="00784090">
        <w:rPr>
          <w:b/>
          <w:bCs/>
          <w:rtl/>
        </w:rPr>
        <w:t>)</w:t>
      </w:r>
    </w:p>
    <w:p w14:paraId="2DCFC802" w14:textId="77777777" w:rsidR="0033085F" w:rsidRPr="00784090" w:rsidRDefault="0033085F" w:rsidP="0033085F">
      <w:pPr>
        <w:pStyle w:val="10"/>
        <w:rPr>
          <w:b/>
          <w:bCs/>
          <w:u w:val="single"/>
        </w:rPr>
      </w:pPr>
      <w:r w:rsidRPr="00784090">
        <w:rPr>
          <w:b/>
          <w:bCs/>
          <w:u w:val="single"/>
          <w:rtl/>
        </w:rPr>
        <w:t>כללי</w:t>
      </w:r>
    </w:p>
    <w:p w14:paraId="1738D10B" w14:textId="76F5951B" w:rsidR="0033085F" w:rsidRPr="00784090" w:rsidRDefault="00B35622" w:rsidP="0033085F">
      <w:pPr>
        <w:pStyle w:val="20"/>
      </w:pPr>
      <w:r>
        <w:rPr>
          <w:rFonts w:hint="cs"/>
          <w:rtl/>
        </w:rPr>
        <w:t xml:space="preserve">מועצה מקומית קצרין </w:t>
      </w:r>
      <w:r w:rsidR="0033085F" w:rsidRPr="00784090">
        <w:rPr>
          <w:rtl/>
        </w:rPr>
        <w:t>(להלן: "</w:t>
      </w:r>
      <w:r w:rsidR="0033085F" w:rsidRPr="00784090">
        <w:rPr>
          <w:b/>
          <w:bCs/>
          <w:rtl/>
        </w:rPr>
        <w:t>הרשות</w:t>
      </w:r>
      <w:r w:rsidR="0033085F" w:rsidRPr="00784090">
        <w:rPr>
          <w:rtl/>
        </w:rPr>
        <w:t xml:space="preserve">") מזמינה בזאת הצעות לקבלת שירותים לטיפול בפסולת אריזות </w:t>
      </w:r>
      <w:r w:rsidR="00943CE4">
        <w:rPr>
          <w:rFonts w:hint="cs"/>
          <w:rtl/>
        </w:rPr>
        <w:t>תכולת כלי אצירה כתומים</w:t>
      </w:r>
      <w:r w:rsidR="0033085F" w:rsidRPr="00784090">
        <w:rPr>
          <w:rtl/>
        </w:rPr>
        <w:t xml:space="preserve"> מתחומה של הרשות.</w:t>
      </w:r>
    </w:p>
    <w:p w14:paraId="79B85514" w14:textId="0B62699D" w:rsidR="0033085F" w:rsidRPr="00B704A9" w:rsidRDefault="0033085F" w:rsidP="0033085F">
      <w:pPr>
        <w:pStyle w:val="20"/>
      </w:pPr>
      <w:r w:rsidRPr="00CD4F4F">
        <w:rPr>
          <w:rtl/>
        </w:rPr>
        <w:t xml:space="preserve">את מסמכי המכרז ניתן לרכוש במשרדי הרשות החל מיום </w:t>
      </w:r>
      <w:sdt>
        <w:sdtPr>
          <w:rPr>
            <w:rtl/>
          </w:rPr>
          <w:alias w:val="תאריך"/>
          <w:tag w:val="תאריך"/>
          <w:id w:val="2123561851"/>
          <w:placeholder>
            <w:docPart w:val="1A5D0B70BC4B44FE9C696CD3AE4592B8"/>
          </w:placeholder>
          <w:date w:fullDate="2024-08-25T00:00:00Z">
            <w:dateFormat w:val="dd/MM/yyyy"/>
            <w:lid w:val="he-IL"/>
            <w:storeMappedDataAs w:val="dateTime"/>
            <w:calendar w:val="gregorian"/>
          </w:date>
        </w:sdtPr>
        <w:sdtEndPr/>
        <w:sdtContent>
          <w:r w:rsidR="001B05EF">
            <w:rPr>
              <w:rFonts w:hint="cs"/>
              <w:rtl/>
            </w:rPr>
            <w:t>‏25/08/2024</w:t>
          </w:r>
        </w:sdtContent>
      </w:sdt>
      <w:r w:rsidRPr="00CD4F4F">
        <w:rPr>
          <w:rtl/>
        </w:rPr>
        <w:t xml:space="preserve"> תמורת סך של</w:t>
      </w:r>
      <w:r w:rsidR="0035235D" w:rsidRPr="00CD4F4F">
        <w:rPr>
          <w:rtl/>
        </w:rPr>
        <w:t xml:space="preserve"> </w:t>
      </w:r>
      <w:r w:rsidR="00B704A9" w:rsidRPr="00CD4F4F">
        <w:rPr>
          <w:rtl/>
        </w:rPr>
        <w:t>500</w:t>
      </w:r>
      <w:r w:rsidR="003F0530" w:rsidRPr="00CD4F4F">
        <w:rPr>
          <w:rtl/>
        </w:rPr>
        <w:t xml:space="preserve"> </w:t>
      </w:r>
      <w:r w:rsidR="001E713C" w:rsidRPr="00B704A9">
        <w:rPr>
          <w:rFonts w:hint="eastAsia"/>
          <w:rtl/>
        </w:rPr>
        <w:t>₪</w:t>
      </w:r>
      <w:r w:rsidRPr="00B704A9">
        <w:rPr>
          <w:rtl/>
        </w:rPr>
        <w:t>, אשר לא יוחזרו לרוכש.</w:t>
      </w:r>
    </w:p>
    <w:p w14:paraId="2FA4E869" w14:textId="77777777" w:rsidR="0033085F" w:rsidRPr="00784090" w:rsidRDefault="0033085F" w:rsidP="0033085F">
      <w:pPr>
        <w:pStyle w:val="20"/>
      </w:pPr>
      <w:r w:rsidRPr="00784090">
        <w:rPr>
          <w:rtl/>
        </w:rPr>
        <w:t>על המציעים לצרף להצעותיהם את הקבלה עבור רכישת מסמכי המכרז הנושאת את שמם בלבד.</w:t>
      </w:r>
    </w:p>
    <w:p w14:paraId="6474DFA1" w14:textId="17826104" w:rsidR="0033085F" w:rsidRDefault="0033085F" w:rsidP="0033085F">
      <w:pPr>
        <w:pStyle w:val="20"/>
      </w:pPr>
      <w:r w:rsidRPr="00CD4F4F">
        <w:rPr>
          <w:rtl/>
        </w:rPr>
        <w:t xml:space="preserve">ניתן לעיין במסמכי המכרז באתר האינטרנט של הרשות, קודם לרכישתם, החל מיום </w:t>
      </w:r>
      <w:sdt>
        <w:sdtPr>
          <w:rPr>
            <w:rtl/>
          </w:rPr>
          <w:id w:val="-1991240997"/>
          <w:placeholder>
            <w:docPart w:val="5152801FE5514698BCA908359B25A303"/>
          </w:placeholder>
        </w:sdtPr>
        <w:sdtEndPr/>
        <w:sdtContent>
          <w:r w:rsidR="001B05EF">
            <w:rPr>
              <w:rFonts w:hint="cs"/>
              <w:rtl/>
            </w:rPr>
            <w:t>21</w:t>
          </w:r>
          <w:r w:rsidR="00DB3DCC" w:rsidRPr="00CD4F4F">
            <w:rPr>
              <w:rFonts w:hint="cs"/>
              <w:rtl/>
            </w:rPr>
            <w:t>.08.2024</w:t>
          </w:r>
        </w:sdtContent>
      </w:sdt>
      <w:r w:rsidR="00FE4917" w:rsidRPr="00CD4F4F">
        <w:rPr>
          <w:rFonts w:hint="cs"/>
          <w:rtl/>
        </w:rPr>
        <w:t>.</w:t>
      </w:r>
    </w:p>
    <w:p w14:paraId="7A541953" w14:textId="5711A141" w:rsidR="00B24A94" w:rsidRPr="00CD4F4F" w:rsidRDefault="00B24A94" w:rsidP="0033085F">
      <w:pPr>
        <w:pStyle w:val="20"/>
      </w:pPr>
      <w:bookmarkStart w:id="0" w:name="_Hlk174955417"/>
      <w:r>
        <w:rPr>
          <w:rFonts w:hint="cs"/>
          <w:rtl/>
        </w:rPr>
        <w:t>מועד אחרון להגשת הצעה למכרז עד ליום 2</w:t>
      </w:r>
      <w:r w:rsidR="00D37235">
        <w:rPr>
          <w:rFonts w:hint="cs"/>
          <w:rtl/>
        </w:rPr>
        <w:t>4</w:t>
      </w:r>
      <w:r>
        <w:rPr>
          <w:rFonts w:hint="cs"/>
          <w:rtl/>
        </w:rPr>
        <w:t>/</w:t>
      </w:r>
      <w:r w:rsidR="00D37235">
        <w:rPr>
          <w:rFonts w:hint="cs"/>
          <w:rtl/>
        </w:rPr>
        <w:t>11</w:t>
      </w:r>
      <w:r>
        <w:rPr>
          <w:rFonts w:hint="cs"/>
          <w:rtl/>
        </w:rPr>
        <w:t xml:space="preserve">/2024. </w:t>
      </w:r>
    </w:p>
    <w:bookmarkEnd w:id="0"/>
    <w:p w14:paraId="72B41B5F" w14:textId="77777777" w:rsidR="00784090" w:rsidRPr="00784090" w:rsidRDefault="00784090" w:rsidP="00784090">
      <w:pPr>
        <w:pStyle w:val="10"/>
      </w:pPr>
      <w:r w:rsidRPr="00784090">
        <w:rPr>
          <w:b/>
          <w:bCs/>
          <w:u w:val="single"/>
          <w:rtl/>
        </w:rPr>
        <w:t>השירותים נשוא המכרז</w:t>
      </w:r>
    </w:p>
    <w:p w14:paraId="028AFD55" w14:textId="77777777" w:rsidR="00523F42" w:rsidRDefault="00523F42" w:rsidP="00784090">
      <w:pPr>
        <w:pStyle w:val="20"/>
      </w:pPr>
      <w:r>
        <w:rPr>
          <w:rFonts w:hint="cs"/>
          <w:rtl/>
        </w:rPr>
        <w:t>מבלי לגרוע מהתחייבויות הספק ביתר מסמכי המכרז, הספק יתחייב להעניק את השירותים כדלקמן:</w:t>
      </w:r>
    </w:p>
    <w:p w14:paraId="2925560F" w14:textId="77777777" w:rsidR="00784090" w:rsidRDefault="00943CE4" w:rsidP="00523F42">
      <w:pPr>
        <w:pStyle w:val="3"/>
      </w:pPr>
      <w:r>
        <w:rPr>
          <w:rFonts w:hint="cs"/>
          <w:b/>
          <w:bCs/>
          <w:rtl/>
        </w:rPr>
        <w:t xml:space="preserve">ככל שיידרש, </w:t>
      </w:r>
      <w:r w:rsidR="00523F42" w:rsidRPr="00523F42">
        <w:rPr>
          <w:rFonts w:hint="cs"/>
          <w:b/>
          <w:bCs/>
          <w:rtl/>
        </w:rPr>
        <w:t>הצבת</w:t>
      </w:r>
      <w:r w:rsidR="00523F42" w:rsidRPr="00B22568">
        <w:rPr>
          <w:rFonts w:hint="cs"/>
          <w:b/>
          <w:bCs/>
          <w:rtl/>
        </w:rPr>
        <w:t xml:space="preserve"> כלי אצירה </w:t>
      </w:r>
      <w:r w:rsidR="00DF258B">
        <w:rPr>
          <w:rFonts w:hint="cs"/>
          <w:b/>
          <w:bCs/>
          <w:rtl/>
        </w:rPr>
        <w:t>כתומים</w:t>
      </w:r>
      <w:r w:rsidR="00523F42" w:rsidRPr="00B22568">
        <w:rPr>
          <w:rFonts w:hint="cs"/>
          <w:b/>
          <w:bCs/>
          <w:rtl/>
        </w:rPr>
        <w:t xml:space="preserve"> לפסולת אריזות </w:t>
      </w:r>
      <w:r>
        <w:rPr>
          <w:rFonts w:hint="cs"/>
          <w:rtl/>
        </w:rPr>
        <w:t>(להלן: "</w:t>
      </w:r>
      <w:r>
        <w:rPr>
          <w:rFonts w:hint="cs"/>
          <w:b/>
          <w:bCs/>
          <w:rtl/>
        </w:rPr>
        <w:t>פחים כתומים</w:t>
      </w:r>
      <w:r>
        <w:rPr>
          <w:rFonts w:hint="cs"/>
          <w:rtl/>
        </w:rPr>
        <w:t>")</w:t>
      </w:r>
      <w:r w:rsidR="00523F42">
        <w:rPr>
          <w:rFonts w:hint="cs"/>
          <w:rtl/>
        </w:rPr>
        <w:t xml:space="preserve"> </w:t>
      </w:r>
      <w:r w:rsidR="00523F42">
        <w:rPr>
          <w:rtl/>
        </w:rPr>
        <w:t>–</w:t>
      </w:r>
      <w:r w:rsidR="00523F42">
        <w:rPr>
          <w:rFonts w:hint="cs"/>
          <w:rtl/>
        </w:rPr>
        <w:t xml:space="preserve"> מספר כלי האצירה </w:t>
      </w:r>
      <w:r w:rsidR="00DF258B">
        <w:rPr>
          <w:rFonts w:hint="cs"/>
          <w:rtl/>
        </w:rPr>
        <w:t>הכתומים</w:t>
      </w:r>
      <w:r w:rsidR="00523F42">
        <w:rPr>
          <w:rFonts w:hint="cs"/>
          <w:rtl/>
        </w:rPr>
        <w:t xml:space="preserve"> לפסולת אריזות ולוחות הזמנים להצבתם, ככל שנדרש, יהיו בהתאם לתוכנית פריסה עליה תורה הרשות מעת לעת, בהתאם לצורך, ויתאמו לדרישות מפרט הדרישות הטכני למתן שירותים לטיפול בפסולת אריזות (להלן: </w:t>
      </w:r>
      <w:r w:rsidR="00523F42" w:rsidRPr="00FE4917">
        <w:rPr>
          <w:rFonts w:hint="cs"/>
          <w:rtl/>
        </w:rPr>
        <w:t>"</w:t>
      </w:r>
      <w:r w:rsidR="00523F42">
        <w:rPr>
          <w:rFonts w:hint="cs"/>
          <w:b/>
          <w:bCs/>
          <w:rtl/>
        </w:rPr>
        <w:t>הנספח הטכני</w:t>
      </w:r>
      <w:r w:rsidR="00523F42" w:rsidRPr="00FE4917">
        <w:rPr>
          <w:rFonts w:hint="cs"/>
          <w:rtl/>
        </w:rPr>
        <w:t>"</w:t>
      </w:r>
      <w:r w:rsidR="00523F42">
        <w:rPr>
          <w:rFonts w:hint="cs"/>
          <w:rtl/>
        </w:rPr>
        <w:t>).</w:t>
      </w:r>
    </w:p>
    <w:p w14:paraId="18634F6D" w14:textId="77777777" w:rsidR="00523F42" w:rsidRDefault="00523F42" w:rsidP="00523F42">
      <w:pPr>
        <w:pStyle w:val="3"/>
      </w:pPr>
      <w:r w:rsidRPr="00FE4917">
        <w:rPr>
          <w:rFonts w:hint="cs"/>
          <w:b/>
          <w:bCs/>
          <w:rtl/>
        </w:rPr>
        <w:t>תחזוקת</w:t>
      </w:r>
      <w:r w:rsidRPr="00B22568">
        <w:rPr>
          <w:rFonts w:hint="cs"/>
          <w:b/>
          <w:bCs/>
          <w:rtl/>
        </w:rPr>
        <w:t xml:space="preserve"> </w:t>
      </w:r>
      <w:r w:rsidR="00943CE4">
        <w:rPr>
          <w:rFonts w:hint="cs"/>
          <w:rtl/>
        </w:rPr>
        <w:t>הפחים הכתומים</w:t>
      </w:r>
      <w:r w:rsidR="00FE4917">
        <w:rPr>
          <w:rFonts w:hint="cs"/>
          <w:rtl/>
        </w:rPr>
        <w:t xml:space="preserve"> </w:t>
      </w:r>
      <w:r w:rsidR="00FE4917">
        <w:rPr>
          <w:rtl/>
        </w:rPr>
        <w:t>–</w:t>
      </w:r>
      <w:r w:rsidR="00FE4917">
        <w:rPr>
          <w:rFonts w:hint="cs"/>
          <w:rtl/>
        </w:rPr>
        <w:t xml:space="preserve"> כמפורט במסמכי המכרז להלן.</w:t>
      </w:r>
    </w:p>
    <w:p w14:paraId="34EAC823" w14:textId="77777777" w:rsidR="00523F42" w:rsidRDefault="00523F42" w:rsidP="00523F42">
      <w:pPr>
        <w:pStyle w:val="3"/>
      </w:pPr>
      <w:r w:rsidRPr="00FE4917">
        <w:rPr>
          <w:rFonts w:hint="cs"/>
          <w:b/>
          <w:bCs/>
          <w:rtl/>
        </w:rPr>
        <w:t>פינוי</w:t>
      </w:r>
      <w:r w:rsidRPr="00B22568">
        <w:rPr>
          <w:rFonts w:hint="cs"/>
          <w:b/>
          <w:bCs/>
          <w:rtl/>
        </w:rPr>
        <w:t xml:space="preserve"> תכולת </w:t>
      </w:r>
      <w:r w:rsidR="00943CE4">
        <w:rPr>
          <w:rFonts w:hint="cs"/>
          <w:rtl/>
        </w:rPr>
        <w:t>הפחים הכתומים</w:t>
      </w:r>
      <w:r w:rsidR="00FE4917">
        <w:rPr>
          <w:rFonts w:hint="cs"/>
          <w:rtl/>
        </w:rPr>
        <w:t xml:space="preserve"> בתדירות המפורטת בנספח הטכני.</w:t>
      </w:r>
    </w:p>
    <w:p w14:paraId="2E0CC1C1" w14:textId="77777777" w:rsidR="00523F42" w:rsidRDefault="00523F42" w:rsidP="00523F42">
      <w:pPr>
        <w:pStyle w:val="3"/>
      </w:pPr>
      <w:r w:rsidRPr="00FE4917">
        <w:rPr>
          <w:rFonts w:hint="cs"/>
          <w:b/>
          <w:bCs/>
          <w:rtl/>
        </w:rPr>
        <w:t>העברת</w:t>
      </w:r>
      <w:r w:rsidRPr="00B22568">
        <w:rPr>
          <w:rFonts w:hint="cs"/>
          <w:b/>
          <w:bCs/>
          <w:rtl/>
        </w:rPr>
        <w:t xml:space="preserve"> תכולת </w:t>
      </w:r>
      <w:r w:rsidR="00943CE4">
        <w:rPr>
          <w:rFonts w:hint="cs"/>
          <w:rtl/>
        </w:rPr>
        <w:t>הפחים הכתומים לתחנת מיון שעל מיקומה תורה הרשות מעת לעת,</w:t>
      </w:r>
      <w:r w:rsidR="00FE4917">
        <w:rPr>
          <w:rFonts w:hint="cs"/>
          <w:rtl/>
        </w:rPr>
        <w:t xml:space="preserve"> </w:t>
      </w:r>
      <w:r>
        <w:rPr>
          <w:rFonts w:hint="cs"/>
          <w:rtl/>
        </w:rPr>
        <w:t>בכפוף ובהתאם להוראות המכרז ונספחיו.</w:t>
      </w:r>
    </w:p>
    <w:p w14:paraId="3A71D730" w14:textId="77777777" w:rsidR="00523F42" w:rsidRPr="00523F42" w:rsidRDefault="00523F42" w:rsidP="00B22568">
      <w:pPr>
        <w:pStyle w:val="20"/>
        <w:numPr>
          <w:ilvl w:val="0"/>
          <w:numId w:val="0"/>
        </w:numPr>
        <w:ind w:left="5040" w:firstLine="720"/>
      </w:pPr>
      <w:r>
        <w:rPr>
          <w:rFonts w:hint="cs"/>
          <w:rtl/>
        </w:rPr>
        <w:t>(להלן ייקראו יחד: "</w:t>
      </w:r>
      <w:r>
        <w:rPr>
          <w:rFonts w:hint="cs"/>
          <w:b/>
          <w:bCs/>
          <w:rtl/>
        </w:rPr>
        <w:t>השירותים</w:t>
      </w:r>
      <w:r>
        <w:rPr>
          <w:rFonts w:hint="cs"/>
          <w:rtl/>
        </w:rPr>
        <w:t>")</w:t>
      </w:r>
    </w:p>
    <w:p w14:paraId="3C59309E" w14:textId="77777777" w:rsidR="00784090" w:rsidRDefault="00784090" w:rsidP="00784090">
      <w:pPr>
        <w:pStyle w:val="20"/>
      </w:pPr>
      <w:r w:rsidRPr="00784090">
        <w:rPr>
          <w:rtl/>
        </w:rPr>
        <w:t>השירותים יבוצעו על ידי קבלן איסוף אחד ולא יתאפשר פיצול במתן השירותים בין שני קבלנים או יותר.</w:t>
      </w:r>
      <w:r w:rsidR="00523F42">
        <w:rPr>
          <w:rFonts w:hint="cs"/>
          <w:rtl/>
        </w:rPr>
        <w:t xml:space="preserve"> המציע הזוכה לא יהא רשאי </w:t>
      </w:r>
      <w:proofErr w:type="spellStart"/>
      <w:r w:rsidR="00523F42">
        <w:rPr>
          <w:rFonts w:hint="cs"/>
          <w:rtl/>
        </w:rPr>
        <w:t>להמחות</w:t>
      </w:r>
      <w:proofErr w:type="spellEnd"/>
      <w:r w:rsidR="00523F42">
        <w:rPr>
          <w:rFonts w:hint="cs"/>
          <w:rtl/>
        </w:rPr>
        <w:t xml:space="preserve"> את זכויותיו וחובותיו על פי המכרז ונספחיו לצד ג' כלשהו, לרבות קבלני משנה מטעמו, אלא בהסכמת הרשות </w:t>
      </w:r>
      <w:proofErr w:type="spellStart"/>
      <w:r w:rsidR="00523F42">
        <w:rPr>
          <w:rFonts w:hint="cs"/>
          <w:rtl/>
        </w:rPr>
        <w:t>ות</w:t>
      </w:r>
      <w:r w:rsidR="00DF258B">
        <w:rPr>
          <w:rFonts w:hint="cs"/>
          <w:rtl/>
        </w:rPr>
        <w:t>.</w:t>
      </w:r>
      <w:r w:rsidR="00523F42">
        <w:rPr>
          <w:rFonts w:hint="cs"/>
          <w:rtl/>
        </w:rPr>
        <w:t>מ</w:t>
      </w:r>
      <w:r w:rsidR="00DF258B">
        <w:rPr>
          <w:rFonts w:hint="cs"/>
          <w:rtl/>
        </w:rPr>
        <w:t>.</w:t>
      </w:r>
      <w:r w:rsidR="00523F42">
        <w:rPr>
          <w:rFonts w:hint="cs"/>
          <w:rtl/>
        </w:rPr>
        <w:t>י</w:t>
      </w:r>
      <w:r w:rsidR="00DF258B">
        <w:rPr>
          <w:rFonts w:hint="cs"/>
          <w:rtl/>
        </w:rPr>
        <w:t>.</w:t>
      </w:r>
      <w:r w:rsidR="00523F42">
        <w:rPr>
          <w:rFonts w:hint="cs"/>
          <w:rtl/>
        </w:rPr>
        <w:t>ר</w:t>
      </w:r>
      <w:proofErr w:type="spellEnd"/>
      <w:r w:rsidR="00DF258B">
        <w:rPr>
          <w:rFonts w:hint="cs"/>
          <w:rtl/>
        </w:rPr>
        <w:t xml:space="preserve"> </w:t>
      </w:r>
      <w:r w:rsidR="00DF258B">
        <w:rPr>
          <w:rtl/>
        </w:rPr>
        <w:t>–</w:t>
      </w:r>
      <w:r w:rsidR="00DF258B">
        <w:rPr>
          <w:rFonts w:hint="cs"/>
          <w:rtl/>
        </w:rPr>
        <w:t xml:space="preserve"> תאגיד מחזור יצרנים בישראל בע"מ (</w:t>
      </w:r>
      <w:proofErr w:type="spellStart"/>
      <w:r w:rsidR="00DF258B">
        <w:rPr>
          <w:rFonts w:hint="cs"/>
          <w:rtl/>
        </w:rPr>
        <w:t>חל"צ</w:t>
      </w:r>
      <w:proofErr w:type="spellEnd"/>
      <w:r w:rsidR="00DF258B">
        <w:rPr>
          <w:rFonts w:hint="cs"/>
          <w:rtl/>
        </w:rPr>
        <w:t>) (להלן: "</w:t>
      </w:r>
      <w:r w:rsidR="00DF258B">
        <w:rPr>
          <w:rFonts w:hint="cs"/>
          <w:b/>
          <w:bCs/>
          <w:rtl/>
        </w:rPr>
        <w:t>תמיר</w:t>
      </w:r>
      <w:r w:rsidR="00DF258B">
        <w:rPr>
          <w:rFonts w:hint="cs"/>
          <w:rtl/>
        </w:rPr>
        <w:t>")</w:t>
      </w:r>
      <w:r w:rsidR="00523F42">
        <w:rPr>
          <w:rFonts w:hint="cs"/>
          <w:rtl/>
        </w:rPr>
        <w:t xml:space="preserve"> מראש ובכתב.</w:t>
      </w:r>
      <w:r w:rsidR="00F972E8">
        <w:rPr>
          <w:rFonts w:hint="cs"/>
          <w:rtl/>
        </w:rPr>
        <w:t xml:space="preserve"> למען הסר ספק, </w:t>
      </w:r>
      <w:r w:rsidR="00F972E8">
        <w:rPr>
          <w:rFonts w:hint="cs"/>
          <w:rtl/>
        </w:rPr>
        <w:lastRenderedPageBreak/>
        <w:t>אין בהעסקת קבלני משנה, ככל שנתקבל אישור כאמור, כדי לגרוע מחובותיו של הקבלן הזוכה על פי הוראות המכרז ונספחיו.</w:t>
      </w:r>
    </w:p>
    <w:p w14:paraId="44AAF19E" w14:textId="77777777" w:rsidR="00240BDF" w:rsidRDefault="00240BDF" w:rsidP="00784090">
      <w:pPr>
        <w:pStyle w:val="20"/>
      </w:pPr>
      <w:r>
        <w:rPr>
          <w:rFonts w:hint="cs"/>
          <w:rtl/>
        </w:rPr>
        <w:t xml:space="preserve">מספר </w:t>
      </w:r>
      <w:r w:rsidR="00CC27FE">
        <w:rPr>
          <w:rFonts w:hint="cs"/>
          <w:rtl/>
        </w:rPr>
        <w:t>הפחים הכתומים</w:t>
      </w:r>
      <w:r>
        <w:rPr>
          <w:rFonts w:hint="cs"/>
          <w:rtl/>
        </w:rPr>
        <w:t xml:space="preserve"> הקיימים ברשות כיום, מספר </w:t>
      </w:r>
      <w:r w:rsidR="00CC27FE">
        <w:rPr>
          <w:rFonts w:hint="cs"/>
          <w:rtl/>
        </w:rPr>
        <w:t>הפחים הכתומים שהצבתם תידרש,</w:t>
      </w:r>
      <w:r>
        <w:rPr>
          <w:rFonts w:hint="cs"/>
          <w:rtl/>
        </w:rPr>
        <w:t xml:space="preserve"> ותדירות הפינוי מפורטים בנספח הטכני המצורף </w:t>
      </w:r>
      <w:r>
        <w:rPr>
          <w:rFonts w:hint="cs"/>
          <w:b/>
          <w:bCs/>
          <w:rtl/>
        </w:rPr>
        <w:t xml:space="preserve">כנספח ב' </w:t>
      </w:r>
      <w:r>
        <w:rPr>
          <w:rFonts w:hint="cs"/>
          <w:rtl/>
        </w:rPr>
        <w:t>למכרז זה.</w:t>
      </w:r>
    </w:p>
    <w:p w14:paraId="6D041A87" w14:textId="77777777" w:rsidR="00240BDF" w:rsidRPr="00784090" w:rsidRDefault="00240BDF" w:rsidP="00784090">
      <w:pPr>
        <w:pStyle w:val="20"/>
      </w:pPr>
      <w:r>
        <w:rPr>
          <w:rFonts w:hint="cs"/>
          <w:rtl/>
        </w:rPr>
        <w:t>מועד תחילת השירותים יהיה לא יאוחר מ- 45 ימים ממועד ההודעה על הזכי</w:t>
      </w:r>
      <w:r w:rsidR="00F247E0">
        <w:rPr>
          <w:rFonts w:hint="cs"/>
          <w:rtl/>
        </w:rPr>
        <w:t>י</w:t>
      </w:r>
      <w:r>
        <w:rPr>
          <w:rFonts w:hint="cs"/>
          <w:rtl/>
        </w:rPr>
        <w:t>ה.</w:t>
      </w:r>
    </w:p>
    <w:p w14:paraId="517AAEF8" w14:textId="77777777" w:rsidR="00FB553C" w:rsidRDefault="00FB553C" w:rsidP="00FB553C">
      <w:pPr>
        <w:pStyle w:val="10"/>
        <w:rPr>
          <w:b/>
          <w:bCs/>
          <w:u w:val="single"/>
        </w:rPr>
      </w:pPr>
      <w:r w:rsidRPr="00813C4E">
        <w:rPr>
          <w:rFonts w:hint="cs"/>
          <w:b/>
          <w:bCs/>
          <w:u w:val="single"/>
          <w:rtl/>
        </w:rPr>
        <w:t>תקופת ההתקשרות</w:t>
      </w:r>
    </w:p>
    <w:p w14:paraId="6A9738BB" w14:textId="77777777" w:rsidR="00FB553C" w:rsidRDefault="00FB553C" w:rsidP="00FB553C">
      <w:pPr>
        <w:pStyle w:val="20"/>
      </w:pPr>
      <w:r w:rsidRPr="00813C4E">
        <w:rPr>
          <w:rtl/>
        </w:rPr>
        <w:t xml:space="preserve">תקופת ההתקשרות תחל מיום ההודעה </w:t>
      </w:r>
      <w:r>
        <w:rPr>
          <w:rFonts w:hint="cs"/>
          <w:rtl/>
        </w:rPr>
        <w:t>לקבלן</w:t>
      </w:r>
      <w:r w:rsidRPr="00813C4E">
        <w:rPr>
          <w:rtl/>
        </w:rPr>
        <w:t xml:space="preserve"> הזוכה על זכייתו ותימשך לתקופה של</w:t>
      </w:r>
      <w:r w:rsidR="0035235D">
        <w:rPr>
          <w:rFonts w:hint="cs"/>
          <w:rtl/>
        </w:rPr>
        <w:t xml:space="preserve"> </w:t>
      </w:r>
      <w:r w:rsidR="008832B2">
        <w:rPr>
          <w:rFonts w:hint="cs"/>
          <w:rtl/>
        </w:rPr>
        <w:t>36</w:t>
      </w:r>
      <w:r w:rsidR="008832B2" w:rsidRPr="00813C4E">
        <w:rPr>
          <w:rtl/>
        </w:rPr>
        <w:t xml:space="preserve"> </w:t>
      </w:r>
      <w:r w:rsidRPr="00813C4E">
        <w:rPr>
          <w:rtl/>
        </w:rPr>
        <w:t>חודשים (להלן: "</w:t>
      </w:r>
      <w:r w:rsidRPr="00813C4E">
        <w:rPr>
          <w:b/>
          <w:bCs/>
          <w:rtl/>
        </w:rPr>
        <w:t>תקופת ההתקשרות</w:t>
      </w:r>
      <w:r w:rsidRPr="00813C4E">
        <w:rPr>
          <w:rtl/>
        </w:rPr>
        <w:t>").</w:t>
      </w:r>
    </w:p>
    <w:p w14:paraId="46685991" w14:textId="245A245D" w:rsidR="00FB553C" w:rsidRDefault="00FB553C" w:rsidP="00FB553C">
      <w:pPr>
        <w:pStyle w:val="20"/>
      </w:pPr>
      <w:bookmarkStart w:id="1" w:name="_Ref95810074"/>
      <w:r w:rsidRPr="00B704A9">
        <w:rPr>
          <w:rFonts w:hint="eastAsia"/>
          <w:rtl/>
        </w:rPr>
        <w:t>הרשות</w:t>
      </w:r>
      <w:r w:rsidRPr="00B704A9">
        <w:rPr>
          <w:rtl/>
        </w:rPr>
        <w:t xml:space="preserve"> </w:t>
      </w:r>
      <w:r w:rsidRPr="00B704A9">
        <w:rPr>
          <w:rFonts w:hint="eastAsia"/>
          <w:rtl/>
        </w:rPr>
        <w:t>רשאית</w:t>
      </w:r>
      <w:r w:rsidRPr="00B704A9">
        <w:rPr>
          <w:rtl/>
        </w:rPr>
        <w:t xml:space="preserve">, </w:t>
      </w:r>
      <w:r w:rsidRPr="00B704A9">
        <w:rPr>
          <w:rFonts w:hint="eastAsia"/>
          <w:rtl/>
        </w:rPr>
        <w:t>על</w:t>
      </w:r>
      <w:r w:rsidRPr="00B704A9">
        <w:rPr>
          <w:rtl/>
        </w:rPr>
        <w:t xml:space="preserve"> </w:t>
      </w:r>
      <w:r w:rsidRPr="00B704A9">
        <w:rPr>
          <w:rFonts w:hint="eastAsia"/>
          <w:rtl/>
        </w:rPr>
        <w:t>פי</w:t>
      </w:r>
      <w:r w:rsidRPr="00B704A9">
        <w:rPr>
          <w:rtl/>
        </w:rPr>
        <w:t xml:space="preserve"> </w:t>
      </w:r>
      <w:r w:rsidRPr="00B704A9">
        <w:rPr>
          <w:rFonts w:hint="eastAsia"/>
          <w:rtl/>
        </w:rPr>
        <w:t>שיקול</w:t>
      </w:r>
      <w:r w:rsidRPr="00B704A9">
        <w:rPr>
          <w:rtl/>
        </w:rPr>
        <w:t xml:space="preserve"> </w:t>
      </w:r>
      <w:r w:rsidRPr="00B704A9">
        <w:rPr>
          <w:rFonts w:hint="eastAsia"/>
          <w:rtl/>
        </w:rPr>
        <w:t>דעתה</w:t>
      </w:r>
      <w:r w:rsidRPr="00B704A9">
        <w:rPr>
          <w:rtl/>
        </w:rPr>
        <w:t xml:space="preserve"> </w:t>
      </w:r>
      <w:r w:rsidRPr="00B704A9">
        <w:rPr>
          <w:rFonts w:hint="eastAsia"/>
          <w:rtl/>
        </w:rPr>
        <w:t>הבלעדי</w:t>
      </w:r>
      <w:r w:rsidRPr="00B704A9">
        <w:rPr>
          <w:rtl/>
        </w:rPr>
        <w:t xml:space="preserve">, </w:t>
      </w:r>
      <w:r w:rsidRPr="00B704A9">
        <w:rPr>
          <w:rFonts w:hint="eastAsia"/>
          <w:rtl/>
        </w:rPr>
        <w:t>להאריך</w:t>
      </w:r>
      <w:r w:rsidRPr="00B704A9">
        <w:rPr>
          <w:rtl/>
        </w:rPr>
        <w:t xml:space="preserve"> </w:t>
      </w:r>
      <w:r w:rsidRPr="00B704A9">
        <w:rPr>
          <w:rFonts w:hint="eastAsia"/>
          <w:rtl/>
        </w:rPr>
        <w:t>את</w:t>
      </w:r>
      <w:r w:rsidRPr="00B704A9">
        <w:rPr>
          <w:rtl/>
        </w:rPr>
        <w:t xml:space="preserve"> </w:t>
      </w:r>
      <w:r w:rsidRPr="00B704A9">
        <w:rPr>
          <w:rFonts w:hint="eastAsia"/>
          <w:rtl/>
        </w:rPr>
        <w:t>תקופת</w:t>
      </w:r>
      <w:r w:rsidRPr="00B704A9">
        <w:rPr>
          <w:rtl/>
        </w:rPr>
        <w:t xml:space="preserve"> </w:t>
      </w:r>
      <w:r w:rsidRPr="00B704A9">
        <w:rPr>
          <w:rFonts w:hint="eastAsia"/>
          <w:rtl/>
        </w:rPr>
        <w:t>ההתקשרות</w:t>
      </w:r>
      <w:r w:rsidRPr="00B704A9">
        <w:rPr>
          <w:rtl/>
        </w:rPr>
        <w:t xml:space="preserve"> </w:t>
      </w:r>
      <w:r w:rsidRPr="00B704A9">
        <w:rPr>
          <w:rFonts w:hint="eastAsia"/>
          <w:rtl/>
        </w:rPr>
        <w:t>בתקופות</w:t>
      </w:r>
      <w:r w:rsidRPr="00B704A9">
        <w:rPr>
          <w:rtl/>
        </w:rPr>
        <w:t xml:space="preserve"> </w:t>
      </w:r>
      <w:r w:rsidRPr="00B704A9">
        <w:rPr>
          <w:rFonts w:hint="eastAsia"/>
          <w:rtl/>
        </w:rPr>
        <w:t>נוספות</w:t>
      </w:r>
      <w:r w:rsidRPr="00B704A9">
        <w:rPr>
          <w:rtl/>
        </w:rPr>
        <w:t xml:space="preserve">, </w:t>
      </w:r>
      <w:r w:rsidRPr="00B704A9">
        <w:rPr>
          <w:rFonts w:hint="eastAsia"/>
          <w:rtl/>
        </w:rPr>
        <w:t>של</w:t>
      </w:r>
      <w:r w:rsidRPr="00B704A9">
        <w:rPr>
          <w:rtl/>
        </w:rPr>
        <w:t xml:space="preserve"> </w:t>
      </w:r>
      <w:r w:rsidRPr="00B704A9">
        <w:rPr>
          <w:rFonts w:hint="eastAsia"/>
          <w:rtl/>
        </w:rPr>
        <w:t>עד</w:t>
      </w:r>
      <w:r w:rsidRPr="00B704A9">
        <w:rPr>
          <w:rtl/>
        </w:rPr>
        <w:t xml:space="preserve"> 12 </w:t>
      </w:r>
      <w:r w:rsidRPr="00B704A9">
        <w:rPr>
          <w:rFonts w:hint="eastAsia"/>
          <w:rtl/>
        </w:rPr>
        <w:t>חודשים</w:t>
      </w:r>
      <w:r w:rsidRPr="00B704A9">
        <w:rPr>
          <w:rtl/>
        </w:rPr>
        <w:t xml:space="preserve">, </w:t>
      </w:r>
      <w:r w:rsidRPr="00B704A9">
        <w:rPr>
          <w:rFonts w:hint="eastAsia"/>
          <w:rtl/>
        </w:rPr>
        <w:t>או</w:t>
      </w:r>
      <w:r w:rsidRPr="00B704A9">
        <w:rPr>
          <w:rtl/>
        </w:rPr>
        <w:t xml:space="preserve"> </w:t>
      </w:r>
      <w:r w:rsidRPr="00B704A9">
        <w:rPr>
          <w:rFonts w:hint="eastAsia"/>
          <w:rtl/>
        </w:rPr>
        <w:t>חלקם</w:t>
      </w:r>
      <w:r w:rsidRPr="00B704A9">
        <w:rPr>
          <w:rtl/>
        </w:rPr>
        <w:t xml:space="preserve">, </w:t>
      </w:r>
      <w:r w:rsidRPr="00B704A9">
        <w:rPr>
          <w:rFonts w:hint="eastAsia"/>
          <w:rtl/>
        </w:rPr>
        <w:t>כל</w:t>
      </w:r>
      <w:r w:rsidRPr="00B704A9">
        <w:rPr>
          <w:rtl/>
        </w:rPr>
        <w:t xml:space="preserve"> </w:t>
      </w:r>
      <w:r w:rsidRPr="00B704A9">
        <w:rPr>
          <w:rFonts w:hint="eastAsia"/>
          <w:rtl/>
        </w:rPr>
        <w:t>פעם</w:t>
      </w:r>
      <w:r w:rsidRPr="00B704A9">
        <w:rPr>
          <w:rtl/>
        </w:rPr>
        <w:t xml:space="preserve"> (להלן: "</w:t>
      </w:r>
      <w:r w:rsidRPr="00B704A9">
        <w:rPr>
          <w:rFonts w:hint="eastAsia"/>
          <w:b/>
          <w:bCs/>
          <w:rtl/>
        </w:rPr>
        <w:t>תקופת</w:t>
      </w:r>
      <w:r w:rsidRPr="00B704A9">
        <w:rPr>
          <w:b/>
          <w:bCs/>
          <w:rtl/>
        </w:rPr>
        <w:t xml:space="preserve"> </w:t>
      </w:r>
      <w:r w:rsidRPr="00B704A9">
        <w:rPr>
          <w:rFonts w:hint="eastAsia"/>
          <w:b/>
          <w:bCs/>
          <w:rtl/>
        </w:rPr>
        <w:t>ההארכה</w:t>
      </w:r>
      <w:r w:rsidRPr="00B704A9">
        <w:rPr>
          <w:rtl/>
        </w:rPr>
        <w:t xml:space="preserve">") </w:t>
      </w:r>
      <w:r w:rsidRPr="00B704A9">
        <w:rPr>
          <w:rFonts w:hint="eastAsia"/>
          <w:rtl/>
        </w:rPr>
        <w:t>ובלבד</w:t>
      </w:r>
      <w:r w:rsidRPr="00B704A9">
        <w:rPr>
          <w:rtl/>
        </w:rPr>
        <w:t xml:space="preserve"> </w:t>
      </w:r>
      <w:r w:rsidRPr="00B704A9">
        <w:rPr>
          <w:rFonts w:hint="eastAsia"/>
          <w:rtl/>
        </w:rPr>
        <w:t>שתקופת</w:t>
      </w:r>
      <w:r w:rsidRPr="00B704A9">
        <w:rPr>
          <w:rtl/>
        </w:rPr>
        <w:t xml:space="preserve"> </w:t>
      </w:r>
      <w:r w:rsidRPr="00B704A9">
        <w:rPr>
          <w:rFonts w:hint="eastAsia"/>
          <w:rtl/>
        </w:rPr>
        <w:t>ביצוע</w:t>
      </w:r>
      <w:r w:rsidRPr="00B704A9">
        <w:rPr>
          <w:rtl/>
        </w:rPr>
        <w:t xml:space="preserve"> </w:t>
      </w:r>
      <w:r w:rsidRPr="00B704A9">
        <w:rPr>
          <w:rFonts w:hint="eastAsia"/>
          <w:rtl/>
        </w:rPr>
        <w:t>השירותים</w:t>
      </w:r>
      <w:r w:rsidRPr="00B704A9">
        <w:rPr>
          <w:rtl/>
        </w:rPr>
        <w:t xml:space="preserve"> </w:t>
      </w:r>
      <w:r w:rsidRPr="00B704A9">
        <w:rPr>
          <w:rFonts w:hint="eastAsia"/>
          <w:rtl/>
        </w:rPr>
        <w:t>הכוללת</w:t>
      </w:r>
      <w:r w:rsidRPr="00B704A9">
        <w:rPr>
          <w:rtl/>
        </w:rPr>
        <w:t xml:space="preserve"> </w:t>
      </w:r>
      <w:r w:rsidRPr="00B704A9">
        <w:rPr>
          <w:rFonts w:hint="eastAsia"/>
          <w:rtl/>
        </w:rPr>
        <w:t>מכוח</w:t>
      </w:r>
      <w:r w:rsidRPr="00B704A9">
        <w:rPr>
          <w:rtl/>
        </w:rPr>
        <w:t xml:space="preserve"> </w:t>
      </w:r>
      <w:r w:rsidRPr="00B704A9">
        <w:rPr>
          <w:rFonts w:hint="eastAsia"/>
          <w:rtl/>
        </w:rPr>
        <w:t>מכרז</w:t>
      </w:r>
      <w:r w:rsidRPr="00B704A9">
        <w:rPr>
          <w:rtl/>
        </w:rPr>
        <w:t xml:space="preserve"> </w:t>
      </w:r>
      <w:r w:rsidRPr="00B704A9">
        <w:rPr>
          <w:rFonts w:hint="eastAsia"/>
          <w:rtl/>
        </w:rPr>
        <w:t>זה</w:t>
      </w:r>
      <w:r w:rsidRPr="00B704A9">
        <w:rPr>
          <w:rtl/>
        </w:rPr>
        <w:t xml:space="preserve"> </w:t>
      </w:r>
      <w:r w:rsidRPr="00B704A9">
        <w:rPr>
          <w:rFonts w:hint="eastAsia"/>
          <w:rtl/>
        </w:rPr>
        <w:t>לא</w:t>
      </w:r>
      <w:r w:rsidRPr="00B704A9">
        <w:rPr>
          <w:rtl/>
        </w:rPr>
        <w:t xml:space="preserve"> </w:t>
      </w:r>
      <w:r w:rsidRPr="00B704A9">
        <w:rPr>
          <w:rFonts w:hint="eastAsia"/>
          <w:rtl/>
        </w:rPr>
        <w:t>תעלה</w:t>
      </w:r>
      <w:r w:rsidRPr="00B704A9">
        <w:rPr>
          <w:rtl/>
        </w:rPr>
        <w:t xml:space="preserve"> </w:t>
      </w:r>
      <w:r w:rsidRPr="00B704A9">
        <w:rPr>
          <w:rFonts w:hint="eastAsia"/>
          <w:rtl/>
        </w:rPr>
        <w:t>על</w:t>
      </w:r>
      <w:r w:rsidRPr="00B704A9">
        <w:rPr>
          <w:rtl/>
        </w:rPr>
        <w:t xml:space="preserve"> 5 </w:t>
      </w:r>
      <w:r w:rsidRPr="00B704A9">
        <w:rPr>
          <w:rFonts w:hint="eastAsia"/>
          <w:rtl/>
        </w:rPr>
        <w:t>שנים</w:t>
      </w:r>
      <w:r w:rsidRPr="00B704A9">
        <w:rPr>
          <w:rtl/>
        </w:rPr>
        <w:t xml:space="preserve"> (60 </w:t>
      </w:r>
      <w:r w:rsidRPr="00B704A9">
        <w:rPr>
          <w:rFonts w:hint="eastAsia"/>
          <w:rtl/>
        </w:rPr>
        <w:t>חודשים</w:t>
      </w:r>
      <w:r w:rsidRPr="00B704A9">
        <w:rPr>
          <w:rtl/>
        </w:rPr>
        <w:t xml:space="preserve">), </w:t>
      </w:r>
      <w:r w:rsidRPr="00B704A9">
        <w:rPr>
          <w:rFonts w:hint="eastAsia"/>
          <w:rtl/>
        </w:rPr>
        <w:t>ובתנאי</w:t>
      </w:r>
      <w:r w:rsidRPr="00B704A9">
        <w:rPr>
          <w:rtl/>
        </w:rPr>
        <w:t xml:space="preserve"> </w:t>
      </w:r>
      <w:r w:rsidRPr="00B704A9">
        <w:rPr>
          <w:rFonts w:hint="eastAsia"/>
          <w:rtl/>
        </w:rPr>
        <w:t>שהודיעה</w:t>
      </w:r>
      <w:r w:rsidRPr="00B704A9">
        <w:rPr>
          <w:rtl/>
        </w:rPr>
        <w:t xml:space="preserve"> </w:t>
      </w:r>
      <w:r w:rsidRPr="00B704A9">
        <w:rPr>
          <w:rFonts w:hint="eastAsia"/>
          <w:rtl/>
        </w:rPr>
        <w:t>לקבלן</w:t>
      </w:r>
      <w:r w:rsidRPr="00B704A9">
        <w:rPr>
          <w:rtl/>
        </w:rPr>
        <w:t xml:space="preserve"> </w:t>
      </w:r>
      <w:r w:rsidRPr="00B704A9">
        <w:rPr>
          <w:rFonts w:hint="eastAsia"/>
          <w:rtl/>
        </w:rPr>
        <w:t>בהודעה</w:t>
      </w:r>
      <w:r w:rsidRPr="00B704A9">
        <w:rPr>
          <w:rtl/>
        </w:rPr>
        <w:t xml:space="preserve"> </w:t>
      </w:r>
      <w:r w:rsidRPr="00B704A9">
        <w:rPr>
          <w:rFonts w:hint="eastAsia"/>
          <w:rtl/>
        </w:rPr>
        <w:t>בכתב</w:t>
      </w:r>
      <w:r w:rsidRPr="00B704A9">
        <w:rPr>
          <w:rtl/>
        </w:rPr>
        <w:t xml:space="preserve"> </w:t>
      </w:r>
      <w:r w:rsidRPr="00B704A9">
        <w:rPr>
          <w:rFonts w:hint="eastAsia"/>
          <w:rtl/>
        </w:rPr>
        <w:t>על</w:t>
      </w:r>
      <w:r w:rsidRPr="00B704A9">
        <w:rPr>
          <w:rtl/>
        </w:rPr>
        <w:t xml:space="preserve"> </w:t>
      </w:r>
      <w:r w:rsidRPr="00B704A9">
        <w:rPr>
          <w:rFonts w:hint="eastAsia"/>
          <w:rtl/>
        </w:rPr>
        <w:t>כוונתה</w:t>
      </w:r>
      <w:r w:rsidRPr="00B704A9">
        <w:rPr>
          <w:rtl/>
        </w:rPr>
        <w:t xml:space="preserve"> </w:t>
      </w:r>
      <w:r w:rsidRPr="00B704A9">
        <w:rPr>
          <w:rFonts w:hint="eastAsia"/>
          <w:rtl/>
        </w:rPr>
        <w:t>להאריך</w:t>
      </w:r>
      <w:r w:rsidRPr="00B704A9">
        <w:rPr>
          <w:rtl/>
        </w:rPr>
        <w:t xml:space="preserve"> </w:t>
      </w:r>
      <w:r w:rsidRPr="00B704A9">
        <w:rPr>
          <w:rFonts w:hint="eastAsia"/>
          <w:rtl/>
        </w:rPr>
        <w:t>את</w:t>
      </w:r>
      <w:r w:rsidRPr="00B704A9">
        <w:rPr>
          <w:rtl/>
        </w:rPr>
        <w:t xml:space="preserve"> </w:t>
      </w:r>
      <w:r w:rsidRPr="00B704A9">
        <w:rPr>
          <w:rFonts w:hint="eastAsia"/>
          <w:rtl/>
        </w:rPr>
        <w:t>ההתקשרות</w:t>
      </w:r>
      <w:r w:rsidRPr="00B704A9">
        <w:rPr>
          <w:rtl/>
        </w:rPr>
        <w:t xml:space="preserve">, </w:t>
      </w:r>
      <w:r w:rsidRPr="00B704A9">
        <w:rPr>
          <w:rFonts w:hint="eastAsia"/>
          <w:rtl/>
        </w:rPr>
        <w:t>לא</w:t>
      </w:r>
      <w:r w:rsidRPr="00B704A9">
        <w:rPr>
          <w:rtl/>
        </w:rPr>
        <w:t xml:space="preserve"> </w:t>
      </w:r>
      <w:r w:rsidRPr="00B704A9">
        <w:rPr>
          <w:rFonts w:hint="eastAsia"/>
          <w:rtl/>
        </w:rPr>
        <w:t>יאוחר</w:t>
      </w:r>
      <w:r w:rsidRPr="00B704A9">
        <w:rPr>
          <w:rtl/>
        </w:rPr>
        <w:t xml:space="preserve"> </w:t>
      </w:r>
      <w:r w:rsidRPr="00B704A9">
        <w:rPr>
          <w:rFonts w:hint="eastAsia"/>
          <w:rtl/>
        </w:rPr>
        <w:t>מ</w:t>
      </w:r>
      <w:r w:rsidRPr="00B704A9">
        <w:rPr>
          <w:rtl/>
        </w:rPr>
        <w:t>-</w:t>
      </w:r>
      <w:r w:rsidR="0035235D" w:rsidRPr="00B704A9">
        <w:rPr>
          <w:rtl/>
        </w:rPr>
        <w:t xml:space="preserve"> </w:t>
      </w:r>
      <w:r w:rsidR="00B704A9" w:rsidRPr="00882B44">
        <w:rPr>
          <w:rtl/>
        </w:rPr>
        <w:t>60</w:t>
      </w:r>
      <w:r w:rsidR="00B704A9" w:rsidRPr="00B704A9">
        <w:rPr>
          <w:rtl/>
        </w:rPr>
        <w:t xml:space="preserve"> </w:t>
      </w:r>
      <w:r w:rsidRPr="00B704A9">
        <w:rPr>
          <w:rFonts w:hint="eastAsia"/>
          <w:rtl/>
        </w:rPr>
        <w:t>ימים</w:t>
      </w:r>
      <w:r w:rsidRPr="00B704A9">
        <w:rPr>
          <w:rtl/>
        </w:rPr>
        <w:t xml:space="preserve"> </w:t>
      </w:r>
      <w:r w:rsidRPr="00B704A9">
        <w:rPr>
          <w:rFonts w:hint="eastAsia"/>
          <w:rtl/>
        </w:rPr>
        <w:t>בטרם</w:t>
      </w:r>
      <w:r w:rsidRPr="00B704A9">
        <w:rPr>
          <w:rtl/>
        </w:rPr>
        <w:t xml:space="preserve"> </w:t>
      </w:r>
      <w:r w:rsidRPr="00B704A9">
        <w:rPr>
          <w:rFonts w:hint="eastAsia"/>
          <w:rtl/>
        </w:rPr>
        <w:t>תום</w:t>
      </w:r>
      <w:r w:rsidRPr="00B704A9">
        <w:rPr>
          <w:rtl/>
        </w:rPr>
        <w:t xml:space="preserve"> </w:t>
      </w:r>
      <w:r w:rsidRPr="00B704A9">
        <w:rPr>
          <w:rFonts w:hint="eastAsia"/>
          <w:rtl/>
        </w:rPr>
        <w:t>תקופת</w:t>
      </w:r>
      <w:r w:rsidRPr="00B704A9">
        <w:rPr>
          <w:rtl/>
        </w:rPr>
        <w:t xml:space="preserve"> </w:t>
      </w:r>
      <w:r w:rsidRPr="00B704A9">
        <w:rPr>
          <w:rFonts w:hint="eastAsia"/>
          <w:rtl/>
        </w:rPr>
        <w:t>ההסכם</w:t>
      </w:r>
      <w:r w:rsidRPr="00B704A9">
        <w:rPr>
          <w:rtl/>
        </w:rPr>
        <w:t xml:space="preserve"> </w:t>
      </w:r>
      <w:r w:rsidRPr="00B704A9">
        <w:rPr>
          <w:rFonts w:hint="eastAsia"/>
          <w:rtl/>
        </w:rPr>
        <w:t>או</w:t>
      </w:r>
      <w:r w:rsidRPr="00B704A9">
        <w:rPr>
          <w:rtl/>
        </w:rPr>
        <w:t xml:space="preserve"> </w:t>
      </w:r>
      <w:r w:rsidRPr="00B704A9">
        <w:rPr>
          <w:rFonts w:hint="eastAsia"/>
          <w:rtl/>
        </w:rPr>
        <w:t>תקופת</w:t>
      </w:r>
      <w:r w:rsidRPr="00B704A9">
        <w:rPr>
          <w:rtl/>
        </w:rPr>
        <w:t xml:space="preserve"> </w:t>
      </w:r>
      <w:r w:rsidRPr="00B704A9">
        <w:rPr>
          <w:rFonts w:hint="eastAsia"/>
          <w:rtl/>
        </w:rPr>
        <w:t>ההארכה</w:t>
      </w:r>
      <w:r w:rsidRPr="00B704A9">
        <w:rPr>
          <w:rtl/>
        </w:rPr>
        <w:t xml:space="preserve"> </w:t>
      </w:r>
      <w:r w:rsidRPr="00B704A9">
        <w:rPr>
          <w:rFonts w:hint="eastAsia"/>
          <w:rtl/>
        </w:rPr>
        <w:t>לפי</w:t>
      </w:r>
      <w:r w:rsidRPr="00B704A9">
        <w:rPr>
          <w:rtl/>
        </w:rPr>
        <w:t xml:space="preserve"> </w:t>
      </w:r>
      <w:r w:rsidRPr="00B704A9">
        <w:rPr>
          <w:rFonts w:hint="eastAsia"/>
          <w:rtl/>
        </w:rPr>
        <w:t>העניין</w:t>
      </w:r>
      <w:r w:rsidRPr="00B704A9">
        <w:rPr>
          <w:rtl/>
        </w:rPr>
        <w:t>.</w:t>
      </w:r>
      <w:bookmarkEnd w:id="1"/>
    </w:p>
    <w:p w14:paraId="3131C5E0" w14:textId="77777777" w:rsidR="003C0014" w:rsidRPr="00B704A9" w:rsidRDefault="003C0014" w:rsidP="003C0014">
      <w:pPr>
        <w:pStyle w:val="20"/>
        <w:numPr>
          <w:ilvl w:val="0"/>
          <w:numId w:val="0"/>
        </w:numPr>
        <w:ind w:left="1440"/>
      </w:pPr>
    </w:p>
    <w:p w14:paraId="2C40DE47" w14:textId="77777777" w:rsidR="0051695E" w:rsidRPr="0051695E" w:rsidRDefault="0051695E" w:rsidP="00ED22E9">
      <w:pPr>
        <w:pStyle w:val="10"/>
      </w:pPr>
      <w:r>
        <w:rPr>
          <w:rFonts w:hint="cs"/>
          <w:b/>
          <w:bCs/>
          <w:u w:val="single"/>
          <w:rtl/>
        </w:rPr>
        <w:t>תנאי סף להגשת הצעה</w:t>
      </w:r>
    </w:p>
    <w:p w14:paraId="4F9C1206" w14:textId="77777777" w:rsidR="0051695E" w:rsidRDefault="0051695E" w:rsidP="0051695E">
      <w:pPr>
        <w:pStyle w:val="20"/>
      </w:pPr>
      <w:r>
        <w:rPr>
          <w:rFonts w:hint="cs"/>
          <w:rtl/>
        </w:rPr>
        <w:t xml:space="preserve">במסגרת ההזמנה להגשת הצעת זו רשאי להשתתף </w:t>
      </w:r>
      <w:r>
        <w:rPr>
          <w:rFonts w:hint="cs"/>
          <w:b/>
          <w:bCs/>
          <w:rtl/>
        </w:rPr>
        <w:t xml:space="preserve">אך ורק </w:t>
      </w:r>
      <w:r>
        <w:rPr>
          <w:rFonts w:hint="cs"/>
          <w:rtl/>
        </w:rPr>
        <w:t>מציע שמתקיימים בו התנאים שלהלן, במצטבר:</w:t>
      </w:r>
    </w:p>
    <w:p w14:paraId="316C4DEB" w14:textId="77777777" w:rsidR="0051695E" w:rsidRDefault="0051695E" w:rsidP="0051695E">
      <w:pPr>
        <w:pStyle w:val="3"/>
      </w:pPr>
      <w:r>
        <w:rPr>
          <w:rFonts w:hint="cs"/>
          <w:rtl/>
        </w:rPr>
        <w:t>המציע מחזיק</w:t>
      </w:r>
      <w:r w:rsidR="003B08D1">
        <w:rPr>
          <w:rFonts w:hint="cs"/>
          <w:rtl/>
        </w:rPr>
        <w:t>, וצירף להצעתו, את כלל</w:t>
      </w:r>
      <w:r>
        <w:rPr>
          <w:rFonts w:hint="cs"/>
          <w:rtl/>
        </w:rPr>
        <w:t xml:space="preserve"> הרישיונות והאישורים שלהלן, כשהם עדכניים ובתוקף:</w:t>
      </w:r>
    </w:p>
    <w:p w14:paraId="22F5ECC4" w14:textId="77777777" w:rsidR="0051695E" w:rsidRDefault="0051695E" w:rsidP="0051695E">
      <w:pPr>
        <w:pStyle w:val="4"/>
      </w:pPr>
      <w:r>
        <w:rPr>
          <w:rFonts w:hint="cs"/>
          <w:rtl/>
        </w:rPr>
        <w:t>תעודת עוסק מורשה לפי חוק מס ערך מוסף, התשל"ו-1976;</w:t>
      </w:r>
    </w:p>
    <w:p w14:paraId="4F88DE1D" w14:textId="77777777" w:rsidR="00DB0D0B" w:rsidRDefault="00DB0D0B" w:rsidP="0051695E">
      <w:pPr>
        <w:pStyle w:val="4"/>
      </w:pPr>
      <w:r>
        <w:rPr>
          <w:rFonts w:hint="cs"/>
          <w:rtl/>
        </w:rPr>
        <w:t>תעודת התאגדות;</w:t>
      </w:r>
    </w:p>
    <w:p w14:paraId="50BDE03E" w14:textId="77777777" w:rsidR="00DB0D0B" w:rsidRDefault="00DB0D0B" w:rsidP="0051695E">
      <w:pPr>
        <w:pStyle w:val="4"/>
      </w:pPr>
      <w:r>
        <w:rPr>
          <w:rFonts w:hint="cs"/>
          <w:rtl/>
        </w:rPr>
        <w:t>תדפיס רשם החברות מעודכן;</w:t>
      </w:r>
    </w:p>
    <w:p w14:paraId="1F507EF8" w14:textId="77777777" w:rsidR="0051695E" w:rsidRDefault="0051695E" w:rsidP="0051695E">
      <w:pPr>
        <w:pStyle w:val="4"/>
      </w:pPr>
      <w:r>
        <w:rPr>
          <w:rFonts w:hint="cs"/>
          <w:rtl/>
        </w:rPr>
        <w:t>אישור ניהול ספרים;</w:t>
      </w:r>
    </w:p>
    <w:p w14:paraId="6E23BEC4" w14:textId="77777777" w:rsidR="0051695E" w:rsidRDefault="0051695E" w:rsidP="0051695E">
      <w:pPr>
        <w:pStyle w:val="4"/>
      </w:pPr>
      <w:r>
        <w:rPr>
          <w:rFonts w:hint="cs"/>
          <w:rtl/>
        </w:rPr>
        <w:t>אישור ניכוי מס במקור;</w:t>
      </w:r>
    </w:p>
    <w:p w14:paraId="6C5A5AC3" w14:textId="77777777" w:rsidR="0051695E" w:rsidRDefault="0051695E" w:rsidP="0051695E">
      <w:pPr>
        <w:pStyle w:val="4"/>
      </w:pPr>
      <w:r>
        <w:rPr>
          <w:rFonts w:hint="cs"/>
          <w:rtl/>
        </w:rPr>
        <w:t>רישיון עסק בתוקף מקבוצת רישוי מתאימה לסוג העסק לפי צו רישוי עסקים (עסקים טעוני רישוי, התשע"ג-2013;</w:t>
      </w:r>
    </w:p>
    <w:p w14:paraId="6158EAE4" w14:textId="77777777" w:rsidR="0051695E" w:rsidRDefault="0051695E" w:rsidP="0051695E">
      <w:pPr>
        <w:pStyle w:val="4"/>
      </w:pPr>
      <w:r>
        <w:rPr>
          <w:rFonts w:hint="cs"/>
          <w:rtl/>
        </w:rPr>
        <w:t>רישיון מוביל תקף ממשרד התחבורה על פי חוק שירותי הובלה, התשנ"ז-1997 ותקנות שירותי הובלה, התשס"א-2001.</w:t>
      </w:r>
    </w:p>
    <w:p w14:paraId="2B381701" w14:textId="77777777" w:rsidR="00DB0D0B" w:rsidRDefault="00DB0D0B" w:rsidP="0051695E">
      <w:pPr>
        <w:pStyle w:val="3"/>
      </w:pPr>
      <w:r>
        <w:rPr>
          <w:rFonts w:hint="cs"/>
          <w:rtl/>
        </w:rPr>
        <w:t xml:space="preserve">המציע צירף להצעתו אישור עו"ד או רו"ח בדבר נושאי המשרה במציע </w:t>
      </w:r>
      <w:proofErr w:type="spellStart"/>
      <w:r>
        <w:rPr>
          <w:rFonts w:hint="cs"/>
          <w:rtl/>
        </w:rPr>
        <w:t>ומורשי</w:t>
      </w:r>
      <w:proofErr w:type="spellEnd"/>
      <w:r>
        <w:rPr>
          <w:rFonts w:hint="cs"/>
          <w:rtl/>
        </w:rPr>
        <w:t xml:space="preserve"> החתימה של המציע.</w:t>
      </w:r>
    </w:p>
    <w:p w14:paraId="21D7439A" w14:textId="77777777" w:rsidR="0051695E" w:rsidRDefault="0051695E" w:rsidP="0051695E">
      <w:pPr>
        <w:pStyle w:val="3"/>
        <w:rPr>
          <w:rtl/>
        </w:rPr>
      </w:pPr>
      <w:r>
        <w:rPr>
          <w:rtl/>
        </w:rPr>
        <w:t>המציע</w:t>
      </w:r>
      <w:r>
        <w:rPr>
          <w:rFonts w:hint="cs"/>
          <w:rtl/>
        </w:rPr>
        <w:t xml:space="preserve"> צירף להצעתו הצ</w:t>
      </w:r>
      <w:r w:rsidR="003B08D1">
        <w:rPr>
          <w:rFonts w:hint="cs"/>
          <w:rtl/>
        </w:rPr>
        <w:t>ה</w:t>
      </w:r>
      <w:r>
        <w:rPr>
          <w:rFonts w:hint="cs"/>
          <w:rtl/>
        </w:rPr>
        <w:t>רה, מאומתת בחתימת עו"ד</w:t>
      </w:r>
      <w:r>
        <w:rPr>
          <w:rtl/>
        </w:rPr>
        <w:t>,</w:t>
      </w:r>
      <w:r>
        <w:rPr>
          <w:rFonts w:hint="cs"/>
          <w:rtl/>
        </w:rPr>
        <w:t xml:space="preserve"> לפי</w:t>
      </w:r>
      <w:r w:rsidR="003B08D1">
        <w:rPr>
          <w:rFonts w:hint="cs"/>
          <w:rtl/>
        </w:rPr>
        <w:t>ה המציע ו/או</w:t>
      </w:r>
      <w:r>
        <w:rPr>
          <w:rtl/>
        </w:rPr>
        <w:t xml:space="preserve"> כל דירקטור בו ו/או נושא משרה בו ו/או כל מנהל בו ו/או אדם שהוא בעל עניין בו, לא הורשעו בעבירה שיש עמה קלון.</w:t>
      </w:r>
    </w:p>
    <w:p w14:paraId="5A49344D" w14:textId="77777777" w:rsidR="0051695E" w:rsidRDefault="003B08D1" w:rsidP="0051695E">
      <w:pPr>
        <w:pStyle w:val="3"/>
      </w:pPr>
      <w:r>
        <w:rPr>
          <w:rtl/>
        </w:rPr>
        <w:lastRenderedPageBreak/>
        <w:t>המציע</w:t>
      </w:r>
      <w:r>
        <w:rPr>
          <w:rFonts w:hint="cs"/>
          <w:rtl/>
        </w:rPr>
        <w:t xml:space="preserve"> צירף להצעתו הצהרה, מאומתת בחתימת עו"ד</w:t>
      </w:r>
      <w:r>
        <w:rPr>
          <w:rtl/>
        </w:rPr>
        <w:t>,</w:t>
      </w:r>
      <w:r>
        <w:rPr>
          <w:rFonts w:hint="cs"/>
          <w:rtl/>
        </w:rPr>
        <w:t xml:space="preserve"> לפיה המציע</w:t>
      </w:r>
      <w:r w:rsidR="0051695E">
        <w:rPr>
          <w:rtl/>
        </w:rPr>
        <w:t xml:space="preserve"> אינו נמצא בהליכי פירוק או פשיטת רגל, או הסדר נושים, וכן לא הוצא צו כונס נכסים נגדו, ולא הוטל עיקול על עיקר נכסיו.</w:t>
      </w:r>
    </w:p>
    <w:p w14:paraId="45684125" w14:textId="77777777" w:rsidR="003B08D1" w:rsidRDefault="003B08D1" w:rsidP="0051695E">
      <w:pPr>
        <w:pStyle w:val="3"/>
      </w:pPr>
      <w:r>
        <w:rPr>
          <w:rtl/>
        </w:rPr>
        <w:t>המציע</w:t>
      </w:r>
      <w:r>
        <w:rPr>
          <w:rFonts w:hint="cs"/>
          <w:rtl/>
        </w:rPr>
        <w:t xml:space="preserve"> צירף להצעתו הצהרה, מאומתת בחתימת עו"ד</w:t>
      </w:r>
      <w:r>
        <w:rPr>
          <w:rtl/>
        </w:rPr>
        <w:t>,</w:t>
      </w:r>
      <w:r>
        <w:rPr>
          <w:rFonts w:hint="cs"/>
          <w:rtl/>
        </w:rPr>
        <w:t xml:space="preserve"> לפיה המציע</w:t>
      </w:r>
      <w:r>
        <w:rPr>
          <w:rtl/>
        </w:rPr>
        <w:t xml:space="preserve"> אינו</w:t>
      </w:r>
      <w:r>
        <w:rPr>
          <w:rFonts w:hint="cs"/>
          <w:rtl/>
        </w:rPr>
        <w:t xml:space="preserve"> בעל זיקה לעובד הרשות ו/או חבר מליאת הרשות, בנוסח המצורף </w:t>
      </w:r>
      <w:r>
        <w:rPr>
          <w:rFonts w:hint="cs"/>
          <w:b/>
          <w:bCs/>
          <w:rtl/>
        </w:rPr>
        <w:t xml:space="preserve">כנספח </w:t>
      </w:r>
      <w:r w:rsidR="00F25D1A">
        <w:rPr>
          <w:rFonts w:hint="cs"/>
          <w:b/>
          <w:bCs/>
          <w:rtl/>
        </w:rPr>
        <w:t>ג'</w:t>
      </w:r>
      <w:r>
        <w:rPr>
          <w:rFonts w:hint="cs"/>
          <w:b/>
          <w:bCs/>
          <w:rtl/>
        </w:rPr>
        <w:t xml:space="preserve"> </w:t>
      </w:r>
      <w:r>
        <w:rPr>
          <w:rFonts w:hint="cs"/>
          <w:rtl/>
        </w:rPr>
        <w:t>למכרז.</w:t>
      </w:r>
    </w:p>
    <w:p w14:paraId="4B97F3BE" w14:textId="2AE65DCC" w:rsidR="0051695E" w:rsidRPr="0051695E" w:rsidRDefault="0051695E" w:rsidP="0051695E">
      <w:pPr>
        <w:pStyle w:val="3"/>
        <w:rPr>
          <w:rtl/>
        </w:rPr>
      </w:pPr>
      <w:r w:rsidRPr="0051695E">
        <w:rPr>
          <w:rtl/>
        </w:rPr>
        <w:t xml:space="preserve">המציע צירף להצעתו ערבות בנקאית אוטונומית בלתי חוזרת כמפורט </w:t>
      </w:r>
      <w:r w:rsidR="003B08D1">
        <w:rPr>
          <w:rFonts w:hint="cs"/>
          <w:rtl/>
        </w:rPr>
        <w:t xml:space="preserve">בסעיף </w:t>
      </w:r>
      <w:r w:rsidR="007C4BA3">
        <w:rPr>
          <w:rtl/>
        </w:rPr>
        <w:fldChar w:fldCharType="begin"/>
      </w:r>
      <w:r w:rsidR="007C4BA3">
        <w:rPr>
          <w:rtl/>
        </w:rPr>
        <w:instrText xml:space="preserve"> </w:instrText>
      </w:r>
      <w:r w:rsidR="007C4BA3">
        <w:rPr>
          <w:rFonts w:hint="cs"/>
        </w:rPr>
        <w:instrText>REF</w:instrText>
      </w:r>
      <w:r w:rsidR="007C4BA3">
        <w:rPr>
          <w:rFonts w:hint="cs"/>
          <w:rtl/>
        </w:rPr>
        <w:instrText xml:space="preserve"> _</w:instrText>
      </w:r>
      <w:r w:rsidR="007C4BA3">
        <w:rPr>
          <w:rFonts w:hint="cs"/>
        </w:rPr>
        <w:instrText>Ref95646819 \r \h</w:instrText>
      </w:r>
      <w:r w:rsidR="007C4BA3">
        <w:rPr>
          <w:rtl/>
        </w:rPr>
        <w:instrText xml:space="preserve"> </w:instrText>
      </w:r>
      <w:r w:rsidR="007C4BA3">
        <w:rPr>
          <w:rtl/>
        </w:rPr>
      </w:r>
      <w:r w:rsidR="007C4BA3">
        <w:rPr>
          <w:rtl/>
        </w:rPr>
        <w:fldChar w:fldCharType="separate"/>
      </w:r>
      <w:r w:rsidR="00BD590B">
        <w:rPr>
          <w:cs/>
        </w:rPr>
        <w:t>‎</w:t>
      </w:r>
      <w:r w:rsidR="00BD590B">
        <w:t>5.4</w:t>
      </w:r>
      <w:r w:rsidR="007C4BA3">
        <w:rPr>
          <w:rtl/>
        </w:rPr>
        <w:fldChar w:fldCharType="end"/>
      </w:r>
      <w:r w:rsidR="007C4BA3">
        <w:rPr>
          <w:rFonts w:hint="cs"/>
          <w:rtl/>
        </w:rPr>
        <w:t xml:space="preserve"> </w:t>
      </w:r>
      <w:r w:rsidRPr="0051695E">
        <w:rPr>
          <w:rtl/>
        </w:rPr>
        <w:t xml:space="preserve">להלן. </w:t>
      </w:r>
    </w:p>
    <w:p w14:paraId="1F6EAEEB" w14:textId="74572384" w:rsidR="0051695E" w:rsidRDefault="0051695E" w:rsidP="0051695E">
      <w:pPr>
        <w:pStyle w:val="3"/>
      </w:pPr>
      <w:r w:rsidRPr="00B704A9">
        <w:rPr>
          <w:rFonts w:hint="eastAsia"/>
          <w:rtl/>
        </w:rPr>
        <w:t>המציע</w:t>
      </w:r>
      <w:r w:rsidRPr="00B704A9">
        <w:rPr>
          <w:rtl/>
        </w:rPr>
        <w:t xml:space="preserve"> </w:t>
      </w:r>
      <w:r w:rsidRPr="00B704A9">
        <w:rPr>
          <w:rFonts w:hint="eastAsia"/>
          <w:rtl/>
        </w:rPr>
        <w:t>בעל</w:t>
      </w:r>
      <w:r w:rsidRPr="00B704A9">
        <w:rPr>
          <w:rtl/>
        </w:rPr>
        <w:t xml:space="preserve"> </w:t>
      </w:r>
      <w:r w:rsidRPr="00B704A9">
        <w:rPr>
          <w:rFonts w:hint="eastAsia"/>
          <w:rtl/>
        </w:rPr>
        <w:t>ניסיון</w:t>
      </w:r>
      <w:r w:rsidRPr="00B704A9">
        <w:rPr>
          <w:rtl/>
        </w:rPr>
        <w:t xml:space="preserve"> </w:t>
      </w:r>
      <w:r w:rsidRPr="00B704A9">
        <w:rPr>
          <w:rFonts w:hint="eastAsia"/>
          <w:rtl/>
        </w:rPr>
        <w:t>של</w:t>
      </w:r>
      <w:r w:rsidRPr="00B704A9">
        <w:rPr>
          <w:rtl/>
        </w:rPr>
        <w:t xml:space="preserve"> </w:t>
      </w:r>
      <w:r w:rsidRPr="00B704A9">
        <w:rPr>
          <w:rFonts w:hint="eastAsia"/>
          <w:rtl/>
        </w:rPr>
        <w:t>לפחות</w:t>
      </w:r>
      <w:r w:rsidR="00D927F7" w:rsidRPr="00B704A9">
        <w:rPr>
          <w:rtl/>
        </w:rPr>
        <w:t xml:space="preserve"> </w:t>
      </w:r>
      <w:r w:rsidR="00B704A9" w:rsidRPr="00882B44">
        <w:rPr>
          <w:rtl/>
        </w:rPr>
        <w:t xml:space="preserve">3 </w:t>
      </w:r>
      <w:r w:rsidRPr="00B704A9">
        <w:rPr>
          <w:rFonts w:hint="eastAsia"/>
          <w:rtl/>
        </w:rPr>
        <w:t>שנים</w:t>
      </w:r>
      <w:r w:rsidRPr="00B704A9">
        <w:rPr>
          <w:rtl/>
        </w:rPr>
        <w:t xml:space="preserve"> רצופות במהלך 5 השנים האחרונות </w:t>
      </w:r>
      <w:r w:rsidRPr="00B704A9">
        <w:rPr>
          <w:rFonts w:hint="eastAsia"/>
          <w:rtl/>
        </w:rPr>
        <w:t>במתן</w:t>
      </w:r>
      <w:r w:rsidRPr="00B704A9">
        <w:rPr>
          <w:rtl/>
        </w:rPr>
        <w:t xml:space="preserve"> </w:t>
      </w:r>
      <w:r>
        <w:rPr>
          <w:rFonts w:hint="cs"/>
          <w:rtl/>
        </w:rPr>
        <w:t>שירותי</w:t>
      </w:r>
      <w:r w:rsidR="004327FF">
        <w:rPr>
          <w:rFonts w:hint="cs"/>
          <w:rtl/>
        </w:rPr>
        <w:t>ם</w:t>
      </w:r>
      <w:r w:rsidR="004327FF" w:rsidRPr="004327FF">
        <w:rPr>
          <w:rFonts w:hint="cs"/>
          <w:sz w:val="20"/>
          <w:rtl/>
        </w:rPr>
        <w:t xml:space="preserve"> </w:t>
      </w:r>
      <w:r w:rsidR="004327FF" w:rsidRPr="004327FF">
        <w:rPr>
          <w:rFonts w:hint="cs"/>
          <w:rtl/>
        </w:rPr>
        <w:t>לטיפול</w:t>
      </w:r>
      <w:r w:rsidR="004327FF" w:rsidRPr="004327FF">
        <w:rPr>
          <w:rtl/>
        </w:rPr>
        <w:t xml:space="preserve"> </w:t>
      </w:r>
      <w:r w:rsidR="004327FF" w:rsidRPr="004327FF">
        <w:rPr>
          <w:rFonts w:hint="cs"/>
          <w:rtl/>
        </w:rPr>
        <w:t>ב</w:t>
      </w:r>
      <w:r w:rsidR="004327FF" w:rsidRPr="004327FF">
        <w:rPr>
          <w:rtl/>
        </w:rPr>
        <w:t>פסולת אריזות</w:t>
      </w:r>
      <w:r w:rsidR="004327FF" w:rsidRPr="004327FF">
        <w:rPr>
          <w:rFonts w:hint="cs"/>
          <w:rtl/>
        </w:rPr>
        <w:t>, תכולת</w:t>
      </w:r>
      <w:r w:rsidR="004327FF" w:rsidRPr="004327FF">
        <w:rPr>
          <w:rtl/>
        </w:rPr>
        <w:t xml:space="preserve"> כלי אצירה כתומים ו/או ב</w:t>
      </w:r>
      <w:r w:rsidR="004327FF" w:rsidRPr="004327FF">
        <w:rPr>
          <w:rFonts w:hint="cs"/>
          <w:rtl/>
        </w:rPr>
        <w:t xml:space="preserve">מתן שירותים לטיפול </w:t>
      </w:r>
      <w:r w:rsidR="004327FF" w:rsidRPr="004327FF">
        <w:rPr>
          <w:rtl/>
        </w:rPr>
        <w:t xml:space="preserve"> פסולת ביתית מעורבת</w:t>
      </w:r>
      <w:r>
        <w:rPr>
          <w:rFonts w:hint="cs"/>
          <w:rtl/>
        </w:rPr>
        <w:t xml:space="preserve"> </w:t>
      </w:r>
      <w:r w:rsidR="004327FF">
        <w:rPr>
          <w:rFonts w:hint="cs"/>
          <w:rtl/>
        </w:rPr>
        <w:t>ו/או במתן שירותים ל</w:t>
      </w:r>
      <w:r>
        <w:rPr>
          <w:rFonts w:hint="cs"/>
          <w:rtl/>
        </w:rPr>
        <w:t>איסוף ופינוי פסולת יבשה למחזור (למעט גזם ופסולת בניין) עבור לפחות</w:t>
      </w:r>
      <w:r w:rsidR="0035235D">
        <w:rPr>
          <w:rFonts w:hint="cs"/>
          <w:rtl/>
        </w:rPr>
        <w:t xml:space="preserve"> </w:t>
      </w:r>
      <w:r w:rsidR="004158D8">
        <w:rPr>
          <w:rFonts w:hint="cs"/>
          <w:rtl/>
        </w:rPr>
        <w:t>3</w:t>
      </w:r>
      <w:r w:rsidR="00D927F7">
        <w:rPr>
          <w:rFonts w:hint="cs"/>
          <w:rtl/>
        </w:rPr>
        <w:t xml:space="preserve"> </w:t>
      </w:r>
      <w:r>
        <w:rPr>
          <w:rFonts w:hint="cs"/>
          <w:rtl/>
        </w:rPr>
        <w:t>רשויות מקומיות</w:t>
      </w:r>
      <w:r w:rsidR="004327FF">
        <w:rPr>
          <w:rFonts w:hint="cs"/>
          <w:rtl/>
        </w:rPr>
        <w:t xml:space="preserve">. </w:t>
      </w:r>
      <w:r w:rsidR="004327FF">
        <w:rPr>
          <w:rFonts w:hint="cs"/>
          <w:b/>
          <w:bCs/>
          <w:rtl/>
        </w:rPr>
        <w:t>הניסיון צריך להיות</w:t>
      </w:r>
      <w:r w:rsidR="004F32D0" w:rsidRPr="00B22568">
        <w:rPr>
          <w:rFonts w:hint="cs"/>
          <w:b/>
          <w:bCs/>
          <w:rtl/>
        </w:rPr>
        <w:t xml:space="preserve"> של </w:t>
      </w:r>
      <w:r w:rsidRPr="00B22568">
        <w:rPr>
          <w:rFonts w:hint="cs"/>
          <w:rtl/>
        </w:rPr>
        <w:t xml:space="preserve">המציע </w:t>
      </w:r>
      <w:r w:rsidR="004327FF">
        <w:rPr>
          <w:rFonts w:hint="cs"/>
          <w:b/>
          <w:bCs/>
          <w:rtl/>
        </w:rPr>
        <w:t>כקבלן ראשי בלבד;</w:t>
      </w:r>
      <w:r w:rsidR="00B22568">
        <w:rPr>
          <w:rFonts w:hint="cs"/>
          <w:rtl/>
        </w:rPr>
        <w:t xml:space="preserve"> המציע </w:t>
      </w:r>
      <w:r>
        <w:rPr>
          <w:rFonts w:hint="cs"/>
          <w:rtl/>
        </w:rPr>
        <w:t>יידרש לצרף להצעתו המלצות ביחס לשירותים שסופקו על ידו. על ההמלצות לכלול פירוט של תקופת מתן השירותים, מיקום מתן השירותים, היקף השירותים שניתנו וכן את פרטי הקשר הרלוונטיים בגוף הממליץ.</w:t>
      </w:r>
    </w:p>
    <w:p w14:paraId="7439409D" w14:textId="0979F143" w:rsidR="004F32D0" w:rsidRDefault="004F32D0" w:rsidP="0051695E">
      <w:pPr>
        <w:pStyle w:val="3"/>
      </w:pPr>
      <w:r>
        <w:rPr>
          <w:rFonts w:hint="cs"/>
          <w:rtl/>
        </w:rPr>
        <w:t xml:space="preserve">המציע יתחייב להעמיד לרשות הרשות משאית משנת ייצור </w:t>
      </w:r>
      <w:r w:rsidR="00412209">
        <w:rPr>
          <w:rFonts w:hint="cs"/>
          <w:rtl/>
        </w:rPr>
        <w:t>201</w:t>
      </w:r>
      <w:r w:rsidR="007B0C4E">
        <w:rPr>
          <w:rFonts w:hint="cs"/>
          <w:rtl/>
        </w:rPr>
        <w:t>9</w:t>
      </w:r>
      <w:r>
        <w:rPr>
          <w:rFonts w:hint="cs"/>
          <w:rtl/>
        </w:rPr>
        <w:t xml:space="preserve"> ואילך</w:t>
      </w:r>
      <w:r w:rsidR="00412209">
        <w:rPr>
          <w:rFonts w:hint="cs"/>
          <w:rtl/>
        </w:rPr>
        <w:t>. סוג המשאית יהא בהתאם להוראות הנספח הטכני</w:t>
      </w:r>
      <w:r>
        <w:rPr>
          <w:rFonts w:hint="cs"/>
          <w:rtl/>
        </w:rPr>
        <w:t>.</w:t>
      </w:r>
    </w:p>
    <w:p w14:paraId="5370BFAB" w14:textId="77777777" w:rsidR="003B08D1" w:rsidRDefault="003B08D1" w:rsidP="0051695E">
      <w:pPr>
        <w:pStyle w:val="3"/>
      </w:pPr>
      <w:r>
        <w:rPr>
          <w:rFonts w:hint="cs"/>
          <w:rtl/>
        </w:rPr>
        <w:t>תצהיר, מאומת בחתימת עו"ד, בדבר אי העסקת עובדים זרים שלא כדין</w:t>
      </w:r>
      <w:r w:rsidR="004F32D0">
        <w:rPr>
          <w:rFonts w:hint="cs"/>
          <w:rtl/>
        </w:rPr>
        <w:t xml:space="preserve">, בנוסח המצורף </w:t>
      </w:r>
      <w:r w:rsidR="004F32D0">
        <w:rPr>
          <w:rFonts w:hint="cs"/>
          <w:b/>
          <w:bCs/>
          <w:rtl/>
        </w:rPr>
        <w:t>כנספח ח'</w:t>
      </w:r>
      <w:r w:rsidR="004F32D0">
        <w:rPr>
          <w:rFonts w:hint="cs"/>
          <w:rtl/>
        </w:rPr>
        <w:t xml:space="preserve"> למסמכי המכרז</w:t>
      </w:r>
      <w:r>
        <w:rPr>
          <w:rFonts w:hint="cs"/>
          <w:rtl/>
        </w:rPr>
        <w:t>.</w:t>
      </w:r>
    </w:p>
    <w:p w14:paraId="2775EE0C" w14:textId="77777777" w:rsidR="003B08D1" w:rsidRDefault="003B08D1" w:rsidP="0051695E">
      <w:pPr>
        <w:pStyle w:val="3"/>
      </w:pPr>
      <w:r>
        <w:rPr>
          <w:rFonts w:hint="cs"/>
          <w:rtl/>
        </w:rPr>
        <w:t>תצהיר, מאומת בחתימת עו"ד, בדבר העסקת עובדים כדין</w:t>
      </w:r>
      <w:r w:rsidR="004F32D0">
        <w:rPr>
          <w:rFonts w:hint="cs"/>
          <w:rtl/>
        </w:rPr>
        <w:t xml:space="preserve">, בנוסח המצורף </w:t>
      </w:r>
      <w:r w:rsidR="004F32D0">
        <w:rPr>
          <w:rFonts w:hint="cs"/>
          <w:b/>
          <w:bCs/>
          <w:rtl/>
        </w:rPr>
        <w:t>כנספח ט'</w:t>
      </w:r>
      <w:r w:rsidR="004F32D0">
        <w:rPr>
          <w:rFonts w:hint="cs"/>
          <w:rtl/>
        </w:rPr>
        <w:t xml:space="preserve"> למסמכי המכרז</w:t>
      </w:r>
      <w:r>
        <w:rPr>
          <w:rFonts w:hint="cs"/>
          <w:rtl/>
        </w:rPr>
        <w:t>.</w:t>
      </w:r>
    </w:p>
    <w:p w14:paraId="7239FD8D" w14:textId="77777777" w:rsidR="003B08D1" w:rsidRDefault="0025755E" w:rsidP="0051695E">
      <w:pPr>
        <w:pStyle w:val="3"/>
      </w:pPr>
      <w:r>
        <w:rPr>
          <w:rFonts w:hint="cs"/>
          <w:rtl/>
        </w:rPr>
        <w:t>המציע הינו בעל מחזור כספי</w:t>
      </w:r>
      <w:r w:rsidR="004F32D0">
        <w:rPr>
          <w:rFonts w:hint="cs"/>
          <w:rtl/>
        </w:rPr>
        <w:t xml:space="preserve"> מינימלי</w:t>
      </w:r>
      <w:r>
        <w:rPr>
          <w:rFonts w:hint="cs"/>
          <w:rtl/>
        </w:rPr>
        <w:t xml:space="preserve"> של </w:t>
      </w:r>
      <w:r w:rsidR="004F32D0">
        <w:rPr>
          <w:rFonts w:hint="cs"/>
          <w:rtl/>
        </w:rPr>
        <w:t>500,000</w:t>
      </w:r>
      <w:r>
        <w:rPr>
          <w:rFonts w:hint="cs"/>
          <w:rtl/>
        </w:rPr>
        <w:t xml:space="preserve"> ש"ח בשנה. המציע יצרף </w:t>
      </w:r>
      <w:r w:rsidR="003B08D1">
        <w:rPr>
          <w:rFonts w:hint="cs"/>
          <w:rtl/>
        </w:rPr>
        <w:t xml:space="preserve">אישור רואה חשבון </w:t>
      </w:r>
      <w:r>
        <w:rPr>
          <w:rFonts w:hint="cs"/>
          <w:rtl/>
        </w:rPr>
        <w:t>לאימות המחזור הכספי.</w:t>
      </w:r>
    </w:p>
    <w:p w14:paraId="35C0F718" w14:textId="77777777" w:rsidR="009B3DA2" w:rsidRDefault="009B3DA2" w:rsidP="0051695E">
      <w:pPr>
        <w:pStyle w:val="3"/>
      </w:pPr>
      <w:r w:rsidRPr="0051695E">
        <w:rPr>
          <w:rtl/>
        </w:rPr>
        <w:t>המציע צירף הצהרה כללית ולפיה מתקיימים בו כל תנאי הסף המפורטים לעיל.</w:t>
      </w:r>
    </w:p>
    <w:p w14:paraId="46D42AB6" w14:textId="77777777" w:rsidR="003B08D1" w:rsidRDefault="003B08D1" w:rsidP="003B08D1">
      <w:pPr>
        <w:pStyle w:val="20"/>
      </w:pPr>
      <w:r>
        <w:rPr>
          <w:rFonts w:hint="cs"/>
          <w:rtl/>
        </w:rPr>
        <w:t>מבלי לגרוע מכלליות האמור לעיל, הרשות שומרת לעצמה את הזכות, לפי שיקול דעתה הבלעדי, לדרוש מכל אחד מהמציעים, לאחר הגשת ההצעות למכרז להשלים מידע חסר ו/או מסמכים חסרים ו/או המלצות ו/או אישורים הצהרתיים, וזאת לצורך הוכחת עמידתו של המציע בכל תנאי הסף של המכרז. הרשות שומרת לעצמה את הזכות לדרוש מידע נוסף אודות ניסיונו של המציע לביצוע התחייבויותיו על פי המכר.</w:t>
      </w:r>
    </w:p>
    <w:p w14:paraId="54775D89" w14:textId="77777777" w:rsidR="003B08D1" w:rsidRDefault="003B08D1" w:rsidP="003B08D1">
      <w:pPr>
        <w:pStyle w:val="20"/>
      </w:pPr>
      <w:r>
        <w:rPr>
          <w:rFonts w:hint="cs"/>
          <w:rtl/>
        </w:rPr>
        <w:t>הצעה אשר תוגש ללא המסמכים המפורטים לעיל, כולם או חלקם, תיפסל ולא תובא לדיון.</w:t>
      </w:r>
    </w:p>
    <w:p w14:paraId="024C2D4F" w14:textId="5D80EB94" w:rsidR="003B08D1" w:rsidRDefault="003B08D1" w:rsidP="003B08D1">
      <w:pPr>
        <w:pStyle w:val="20"/>
      </w:pPr>
      <w:r>
        <w:rPr>
          <w:rFonts w:hint="cs"/>
          <w:rtl/>
        </w:rPr>
        <w:t>כלל האישורים והמסמכים אשר נדרש המציע לצרף להצעתו כמפורט לעיל, יתייחסו לישות המשפטית אשר מגישה את ההצעה. הרשות שומרת על זכותה שלא לקבל מסמכים אשר מתייחסים לישות משפטית אחרת.</w:t>
      </w:r>
    </w:p>
    <w:p w14:paraId="35DA785D" w14:textId="2641E1FE" w:rsidR="003C0014" w:rsidRDefault="003C0014" w:rsidP="003C0014">
      <w:pPr>
        <w:pStyle w:val="10"/>
        <w:numPr>
          <w:ilvl w:val="0"/>
          <w:numId w:val="0"/>
        </w:numPr>
        <w:ind w:left="720" w:hanging="720"/>
        <w:rPr>
          <w:rtl/>
        </w:rPr>
      </w:pPr>
    </w:p>
    <w:p w14:paraId="488783E5" w14:textId="77777777" w:rsidR="003C0014" w:rsidRDefault="003C0014" w:rsidP="003C0014">
      <w:pPr>
        <w:pStyle w:val="10"/>
        <w:numPr>
          <w:ilvl w:val="0"/>
          <w:numId w:val="0"/>
        </w:numPr>
        <w:ind w:left="720" w:hanging="720"/>
      </w:pPr>
    </w:p>
    <w:p w14:paraId="3F72EFB0" w14:textId="77777777" w:rsidR="00784090" w:rsidRPr="00784090" w:rsidRDefault="00784090" w:rsidP="00ED22E9">
      <w:pPr>
        <w:pStyle w:val="10"/>
      </w:pPr>
      <w:r w:rsidRPr="00784090">
        <w:rPr>
          <w:b/>
          <w:bCs/>
          <w:u w:val="single"/>
          <w:rtl/>
        </w:rPr>
        <w:lastRenderedPageBreak/>
        <w:t>הצעת המציע</w:t>
      </w:r>
    </w:p>
    <w:p w14:paraId="3762116D" w14:textId="77777777" w:rsidR="00784090" w:rsidRPr="00784090" w:rsidRDefault="00784090" w:rsidP="00784090">
      <w:pPr>
        <w:pStyle w:val="20"/>
      </w:pPr>
      <w:r w:rsidRPr="00784090">
        <w:rPr>
          <w:u w:val="single"/>
          <w:rtl/>
        </w:rPr>
        <w:t>כללי</w:t>
      </w:r>
    </w:p>
    <w:p w14:paraId="48434EF3" w14:textId="77777777" w:rsidR="00784090" w:rsidRDefault="00784090" w:rsidP="00784090">
      <w:pPr>
        <w:pStyle w:val="3"/>
      </w:pPr>
      <w:bookmarkStart w:id="2" w:name="_Ref95639980"/>
      <w:r w:rsidRPr="00784090">
        <w:rPr>
          <w:rtl/>
        </w:rPr>
        <w:t xml:space="preserve">ההצעה תהיה בתוקף ותחייב את המציע למשך תקופה של 90 ימים מהמועד האחרון שנקבע להגשת הצעות. המציע לא יוכל לבטל את הצעתו בתוך תקופה זו גם אם </w:t>
      </w:r>
      <w:r>
        <w:rPr>
          <w:rFonts w:hint="cs"/>
          <w:rtl/>
        </w:rPr>
        <w:t>הרשות</w:t>
      </w:r>
      <w:r w:rsidRPr="00784090">
        <w:rPr>
          <w:rtl/>
        </w:rPr>
        <w:t xml:space="preserve"> טרם הודיעה על תוצאות הליך זה (להלן בפרק זה: "</w:t>
      </w:r>
      <w:r w:rsidRPr="00784090">
        <w:rPr>
          <w:b/>
          <w:bCs/>
          <w:rtl/>
        </w:rPr>
        <w:t>התקופה המקורית</w:t>
      </w:r>
      <w:r w:rsidRPr="00784090">
        <w:rPr>
          <w:rtl/>
        </w:rPr>
        <w:t xml:space="preserve">"). על פי דרישת </w:t>
      </w:r>
      <w:r>
        <w:rPr>
          <w:rFonts w:hint="cs"/>
          <w:rtl/>
        </w:rPr>
        <w:t>הרשות</w:t>
      </w:r>
      <w:r w:rsidRPr="00784090">
        <w:rPr>
          <w:rtl/>
        </w:rPr>
        <w:t>, מפעם לפעם יוארך תוקף ההצעות למשך תקופה של עד 90 ימים נוספים (להלן בפרק ‏</w:t>
      </w:r>
      <w:r>
        <w:rPr>
          <w:rFonts w:hint="cs"/>
          <w:rtl/>
        </w:rPr>
        <w:t>ז</w:t>
      </w:r>
      <w:r w:rsidRPr="00784090">
        <w:rPr>
          <w:rtl/>
        </w:rPr>
        <w:t>ה: "</w:t>
      </w:r>
      <w:r w:rsidRPr="00784090">
        <w:rPr>
          <w:b/>
          <w:bCs/>
          <w:rtl/>
        </w:rPr>
        <w:t>התקופה הנוספת</w:t>
      </w:r>
      <w:r w:rsidRPr="00784090">
        <w:rPr>
          <w:rtl/>
        </w:rPr>
        <w:t>"), לרבות הארכת תוקף ערבות הקיום כמפורט במסמכי הזמנה זו להלן.</w:t>
      </w:r>
      <w:bookmarkEnd w:id="2"/>
    </w:p>
    <w:p w14:paraId="59389DA3" w14:textId="3FF9DF1B" w:rsidR="00784090" w:rsidRPr="00784090" w:rsidRDefault="00784090" w:rsidP="00784090">
      <w:pPr>
        <w:pStyle w:val="3"/>
        <w:rPr>
          <w:rtl/>
        </w:rPr>
      </w:pPr>
      <w:r w:rsidRPr="00784090">
        <w:rPr>
          <w:rtl/>
        </w:rPr>
        <w:t>מציע אשר יבטל את הצעתו בתוך התקופה המקורית או התקופה הנוספת או יסרב להאריך את תוקף הצעתו או את תוקף הערבות בניגוד לאמור בסעיף</w:t>
      </w:r>
      <w:r>
        <w:rPr>
          <w:rFonts w:hint="cs"/>
          <w:rtl/>
        </w:rPr>
        <w:t xml:space="preserve"> </w:t>
      </w:r>
      <w:r>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Ref95639980 \r \h</w:instrText>
      </w:r>
      <w:r>
        <w:rPr>
          <w:rtl/>
        </w:rPr>
        <w:instrText xml:space="preserve"> </w:instrText>
      </w:r>
      <w:r>
        <w:rPr>
          <w:rtl/>
        </w:rPr>
      </w:r>
      <w:r>
        <w:rPr>
          <w:rtl/>
        </w:rPr>
        <w:fldChar w:fldCharType="separate"/>
      </w:r>
      <w:r w:rsidR="00BD590B">
        <w:rPr>
          <w:cs/>
        </w:rPr>
        <w:t>‎</w:t>
      </w:r>
      <w:r w:rsidR="00BD590B">
        <w:t>5.1.1</w:t>
      </w:r>
      <w:r>
        <w:rPr>
          <w:rtl/>
        </w:rPr>
        <w:fldChar w:fldCharType="end"/>
      </w:r>
      <w:r w:rsidRPr="00784090">
        <w:rPr>
          <w:rtl/>
        </w:rPr>
        <w:t xml:space="preserve"> ‏לעיל, יראו אותו כאילו חזר בו מהצעתו </w:t>
      </w:r>
      <w:r>
        <w:rPr>
          <w:rFonts w:hint="cs"/>
          <w:rtl/>
        </w:rPr>
        <w:t>והרשות</w:t>
      </w:r>
      <w:r w:rsidRPr="00784090">
        <w:rPr>
          <w:rtl/>
        </w:rPr>
        <w:t xml:space="preserve"> תהיה רשאית לנקוט בכל האמצעים העומדים לרשותה, לרבות חילוט הערבות שתוגש על ידי המציע על פי </w:t>
      </w:r>
      <w:r w:rsidR="007C4BA3">
        <w:rPr>
          <w:rFonts w:hint="cs"/>
          <w:rtl/>
        </w:rPr>
        <w:t>סעיף</w:t>
      </w:r>
      <w:r w:rsidRPr="00784090">
        <w:rPr>
          <w:rtl/>
        </w:rPr>
        <w:t xml:space="preserve"> </w:t>
      </w:r>
      <w:r w:rsidR="007C4BA3">
        <w:rPr>
          <w:rtl/>
        </w:rPr>
        <w:fldChar w:fldCharType="begin"/>
      </w:r>
      <w:r w:rsidR="007C4BA3">
        <w:rPr>
          <w:rtl/>
        </w:rPr>
        <w:instrText xml:space="preserve"> </w:instrText>
      </w:r>
      <w:r w:rsidR="007C4BA3">
        <w:instrText>REF</w:instrText>
      </w:r>
      <w:r w:rsidR="007C4BA3">
        <w:rPr>
          <w:rtl/>
        </w:rPr>
        <w:instrText xml:space="preserve"> _</w:instrText>
      </w:r>
      <w:r w:rsidR="007C4BA3">
        <w:instrText>Ref95646819 \r \h</w:instrText>
      </w:r>
      <w:r w:rsidR="007C4BA3">
        <w:rPr>
          <w:rtl/>
        </w:rPr>
        <w:instrText xml:space="preserve"> </w:instrText>
      </w:r>
      <w:r w:rsidR="007C4BA3">
        <w:rPr>
          <w:rtl/>
        </w:rPr>
      </w:r>
      <w:r w:rsidR="007C4BA3">
        <w:rPr>
          <w:rtl/>
        </w:rPr>
        <w:fldChar w:fldCharType="separate"/>
      </w:r>
      <w:r w:rsidR="00BD590B">
        <w:rPr>
          <w:cs/>
        </w:rPr>
        <w:t>‎</w:t>
      </w:r>
      <w:r w:rsidR="00BD590B">
        <w:t>5.4</w:t>
      </w:r>
      <w:r w:rsidR="007C4BA3">
        <w:rPr>
          <w:rtl/>
        </w:rPr>
        <w:fldChar w:fldCharType="end"/>
      </w:r>
      <w:r w:rsidRPr="00784090">
        <w:rPr>
          <w:rtl/>
        </w:rPr>
        <w:t xml:space="preserve"> להלן.</w:t>
      </w:r>
    </w:p>
    <w:p w14:paraId="6C045C7D" w14:textId="77777777" w:rsidR="00784090" w:rsidRPr="00784090" w:rsidRDefault="00784090" w:rsidP="00784090">
      <w:pPr>
        <w:pStyle w:val="3"/>
        <w:rPr>
          <w:rtl/>
        </w:rPr>
      </w:pPr>
      <w:r w:rsidRPr="00784090">
        <w:rPr>
          <w:rtl/>
        </w:rPr>
        <w:t xml:space="preserve">מציע שיגיש הצעה ייחשב כמי שמצהיר ומאשר כי הגשת ההצעה על ידו נעשית תוך הסכמה מפורשת ומלאה מצדו לכל התנאים המפורטים במסמך זה. </w:t>
      </w:r>
    </w:p>
    <w:p w14:paraId="7E5D2549" w14:textId="77777777" w:rsidR="00784090" w:rsidRPr="00784090" w:rsidRDefault="00784090" w:rsidP="00784090">
      <w:pPr>
        <w:pStyle w:val="3"/>
        <w:rPr>
          <w:rtl/>
        </w:rPr>
      </w:pPr>
      <w:r w:rsidRPr="00784090">
        <w:rPr>
          <w:rtl/>
        </w:rPr>
        <w:t>עצם הגשת הצעה על ידי המציע מהווה אישור מצד המציע כי קרא, בחן והבין את כל הדרישות המפורטות בהזמנה, וכי הוא יקיים, ימלא ויבצע את התחייבויותיו על פי ההזמנה זו באופן מלא ובהתאם להוראות ההזמנה.</w:t>
      </w:r>
    </w:p>
    <w:p w14:paraId="566C67B7" w14:textId="77777777" w:rsidR="00784090" w:rsidRDefault="00784090" w:rsidP="00784090">
      <w:pPr>
        <w:pStyle w:val="3"/>
        <w:rPr>
          <w:rtl/>
        </w:rPr>
      </w:pPr>
      <w:r>
        <w:rPr>
          <w:rFonts w:hint="cs"/>
          <w:rtl/>
        </w:rPr>
        <w:t>הרשות</w:t>
      </w:r>
      <w:r>
        <w:rPr>
          <w:rtl/>
        </w:rPr>
        <w:t xml:space="preserve"> תהא רשאית, לפי שיקול דעתה הבלעדי, בכל עת (לרבות לאחר הגשת ההצעות או בחירת הזוכה), לנהל משא ומתן בנוגע לכל אחד מהעניינים הנזכרים בהזמנה וכן לדרוש הבהרות בנוגע לכל אחד מהעניינים הנזכרים בהזמנה, עם מי מבין המציעים (כולם או חלקם) או עם צד שלישי כלשהו.</w:t>
      </w:r>
    </w:p>
    <w:p w14:paraId="17D3BD9C" w14:textId="77777777" w:rsidR="00784090" w:rsidRDefault="00784090" w:rsidP="00784090">
      <w:pPr>
        <w:pStyle w:val="3"/>
      </w:pPr>
      <w:r>
        <w:rPr>
          <w:rtl/>
        </w:rPr>
        <w:t>המציע יישא בכל ההוצאות, העלויות והסיכונים הכרוכים בהכנת ההצעה והגשתה.</w:t>
      </w:r>
    </w:p>
    <w:p w14:paraId="311DD341" w14:textId="77777777" w:rsidR="005F0139" w:rsidRPr="005F0139" w:rsidRDefault="005F0139" w:rsidP="005F0139">
      <w:pPr>
        <w:pStyle w:val="20"/>
      </w:pPr>
      <w:r>
        <w:rPr>
          <w:rFonts w:hint="cs"/>
          <w:u w:val="single"/>
          <w:rtl/>
        </w:rPr>
        <w:t>אופן הגשת ההצעה</w:t>
      </w:r>
    </w:p>
    <w:p w14:paraId="603E2653" w14:textId="77777777" w:rsidR="005F0139" w:rsidRDefault="005F0139" w:rsidP="005F0139">
      <w:pPr>
        <w:pStyle w:val="20"/>
        <w:numPr>
          <w:ilvl w:val="0"/>
          <w:numId w:val="0"/>
        </w:numPr>
        <w:ind w:left="1440"/>
        <w:rPr>
          <w:rtl/>
        </w:rPr>
      </w:pPr>
      <w:r>
        <w:rPr>
          <w:rFonts w:hint="cs"/>
          <w:rtl/>
        </w:rPr>
        <w:t>על המציעים להגיש הצעתם בשתי מעטפות סגורות, שיוכנ</w:t>
      </w:r>
      <w:r w:rsidR="009B3DA2">
        <w:rPr>
          <w:rFonts w:hint="cs"/>
          <w:rtl/>
        </w:rPr>
        <w:t>ס</w:t>
      </w:r>
      <w:r>
        <w:rPr>
          <w:rFonts w:hint="cs"/>
          <w:rtl/>
        </w:rPr>
        <w:t>ו שתיהן לתוך מעטפה סגורה אחת (להלן: "</w:t>
      </w:r>
      <w:r>
        <w:rPr>
          <w:rFonts w:hint="cs"/>
          <w:b/>
          <w:bCs/>
          <w:rtl/>
        </w:rPr>
        <w:t>הצעת הקבלן</w:t>
      </w:r>
      <w:r>
        <w:rPr>
          <w:rFonts w:hint="cs"/>
          <w:rtl/>
        </w:rPr>
        <w:t xml:space="preserve">"), על פי ההוראות </w:t>
      </w:r>
      <w:r w:rsidR="009572E8">
        <w:rPr>
          <w:rFonts w:hint="cs"/>
          <w:rtl/>
        </w:rPr>
        <w:t>שלהלן</w:t>
      </w:r>
    </w:p>
    <w:p w14:paraId="4B512374" w14:textId="77777777" w:rsidR="009572E8" w:rsidRDefault="009572E8" w:rsidP="009572E8">
      <w:pPr>
        <w:pStyle w:val="3"/>
        <w:rPr>
          <w:rtl/>
        </w:rPr>
      </w:pPr>
      <w:r>
        <w:rPr>
          <w:rFonts w:hint="cs"/>
          <w:b/>
          <w:bCs/>
          <w:rtl/>
        </w:rPr>
        <w:t>מעטפה ראשונה</w:t>
      </w:r>
      <w:r>
        <w:rPr>
          <w:rFonts w:hint="cs"/>
          <w:rtl/>
        </w:rPr>
        <w:t xml:space="preserve"> </w:t>
      </w:r>
      <w:r>
        <w:rPr>
          <w:rtl/>
        </w:rPr>
        <w:t>–</w:t>
      </w:r>
      <w:r>
        <w:rPr>
          <w:rFonts w:hint="cs"/>
          <w:rtl/>
        </w:rPr>
        <w:t xml:space="preserve"> </w:t>
      </w:r>
      <w:r>
        <w:rPr>
          <w:rtl/>
        </w:rPr>
        <w:t xml:space="preserve">על המעטפה הראשונה יש לציין באופן ברור "מסמכים – כללי". המעטפה הראשונה תכיל את כל המסמכים שלהלן: </w:t>
      </w:r>
    </w:p>
    <w:p w14:paraId="02CA092A" w14:textId="77777777" w:rsidR="009572E8" w:rsidRDefault="009572E8" w:rsidP="009572E8">
      <w:pPr>
        <w:pStyle w:val="4"/>
        <w:rPr>
          <w:rtl/>
        </w:rPr>
      </w:pPr>
      <w:r>
        <w:rPr>
          <w:rtl/>
        </w:rPr>
        <w:t xml:space="preserve">את ההזמנה ונספחיה כשהם חתומים בכל עמוד ועמוד על ידי מורשה החתימה הרלוונטי במציע; </w:t>
      </w:r>
    </w:p>
    <w:p w14:paraId="1BCE3294" w14:textId="77777777" w:rsidR="009572E8" w:rsidRDefault="009572E8" w:rsidP="009572E8">
      <w:pPr>
        <w:pStyle w:val="4"/>
        <w:rPr>
          <w:rtl/>
        </w:rPr>
      </w:pPr>
      <w:r>
        <w:rPr>
          <w:rtl/>
        </w:rPr>
        <w:t>את כל המסמכים המעידים על קיומם של כל תנאי הסף המפורטים בהזמנה זו, לרבות הצהרה כללית חתומה, מאושרת בפני עו"ד, ולפיה מתקיימים במציע כל תנאי הסף;</w:t>
      </w:r>
    </w:p>
    <w:p w14:paraId="50771296" w14:textId="77777777" w:rsidR="009572E8" w:rsidRDefault="009572E8" w:rsidP="009572E8">
      <w:pPr>
        <w:pStyle w:val="4"/>
        <w:rPr>
          <w:rtl/>
        </w:rPr>
      </w:pPr>
      <w:r>
        <w:rPr>
          <w:rtl/>
        </w:rPr>
        <w:lastRenderedPageBreak/>
        <w:t xml:space="preserve">את ההסכם כשהוא חתום במלואו (לרבות ראשי תיבות בתחתית כל עמוד ועמוד); </w:t>
      </w:r>
    </w:p>
    <w:p w14:paraId="0310E587" w14:textId="77777777" w:rsidR="009572E8" w:rsidRDefault="009572E8" w:rsidP="009572E8">
      <w:pPr>
        <w:pStyle w:val="4"/>
        <w:rPr>
          <w:rtl/>
        </w:rPr>
      </w:pPr>
      <w:r>
        <w:rPr>
          <w:rtl/>
        </w:rPr>
        <w:t>מעטפה שנייה – המעטפה תכיל את הצעת המחיר (</w:t>
      </w:r>
      <w:r w:rsidRPr="003F1442">
        <w:rPr>
          <w:b/>
          <w:bCs/>
          <w:rtl/>
        </w:rPr>
        <w:t xml:space="preserve">נספח </w:t>
      </w:r>
      <w:r w:rsidR="003F1442" w:rsidRPr="003F1442">
        <w:rPr>
          <w:rFonts w:hint="cs"/>
          <w:b/>
          <w:bCs/>
          <w:rtl/>
        </w:rPr>
        <w:t>ד'</w:t>
      </w:r>
      <w:r>
        <w:rPr>
          <w:rtl/>
        </w:rPr>
        <w:t>) בלבד. על המעטפה השנייה יש לציין באופן ברור "הצעת מחיר".</w:t>
      </w:r>
    </w:p>
    <w:p w14:paraId="3A422823" w14:textId="77777777" w:rsidR="009572E8" w:rsidRDefault="009572E8" w:rsidP="009572E8">
      <w:pPr>
        <w:pStyle w:val="3"/>
        <w:rPr>
          <w:rtl/>
        </w:rPr>
      </w:pPr>
      <w:r>
        <w:rPr>
          <w:rtl/>
        </w:rPr>
        <w:t>אין לציין על גבי המעטפות פרטים מזהים של המציע. יש לציין על גבי המעטפות אך ורק "מסמכים – כללי" או "הצעת המחיר", לפי העניין.</w:t>
      </w:r>
    </w:p>
    <w:p w14:paraId="170A941F" w14:textId="77777777" w:rsidR="009572E8" w:rsidRDefault="009572E8" w:rsidP="009572E8">
      <w:pPr>
        <w:pStyle w:val="3"/>
        <w:rPr>
          <w:rtl/>
        </w:rPr>
      </w:pPr>
      <w:r>
        <w:rPr>
          <w:rtl/>
        </w:rPr>
        <w:t xml:space="preserve">את הצעת </w:t>
      </w:r>
      <w:r>
        <w:rPr>
          <w:rFonts w:hint="cs"/>
          <w:rtl/>
        </w:rPr>
        <w:t>הקבלן</w:t>
      </w:r>
      <w:r>
        <w:rPr>
          <w:rtl/>
        </w:rPr>
        <w:t xml:space="preserve"> כולה יש להגיש בשני עותקים זהים.</w:t>
      </w:r>
    </w:p>
    <w:p w14:paraId="0BE125BB" w14:textId="2523CFE0" w:rsidR="009572E8" w:rsidRDefault="009572E8" w:rsidP="009572E8">
      <w:pPr>
        <w:pStyle w:val="3"/>
        <w:rPr>
          <w:rtl/>
        </w:rPr>
      </w:pPr>
      <w:r w:rsidRPr="00CD4F4F">
        <w:rPr>
          <w:rtl/>
        </w:rPr>
        <w:t xml:space="preserve">את הצעת </w:t>
      </w:r>
      <w:r w:rsidRPr="00CD4F4F">
        <w:rPr>
          <w:rFonts w:hint="eastAsia"/>
          <w:rtl/>
        </w:rPr>
        <w:t>הקבלן</w:t>
      </w:r>
      <w:r w:rsidRPr="00CD4F4F">
        <w:rPr>
          <w:rtl/>
        </w:rPr>
        <w:t xml:space="preserve"> יש להעביר למשרדי </w:t>
      </w:r>
      <w:r w:rsidRPr="00CD4F4F">
        <w:rPr>
          <w:rFonts w:hint="eastAsia"/>
          <w:rtl/>
        </w:rPr>
        <w:t>הרשות</w:t>
      </w:r>
      <w:r w:rsidRPr="00CD4F4F">
        <w:rPr>
          <w:rtl/>
        </w:rPr>
        <w:t xml:space="preserve">, הממוקמים </w:t>
      </w:r>
      <w:r w:rsidRPr="00CD4F4F">
        <w:rPr>
          <w:b/>
          <w:bCs/>
          <w:rtl/>
        </w:rPr>
        <w:t>ב</w:t>
      </w:r>
      <w:r w:rsidR="00C15E11" w:rsidRPr="00CD4F4F">
        <w:rPr>
          <w:b/>
          <w:bCs/>
          <w:rtl/>
        </w:rPr>
        <w:t>מרכז מסחרי איתן, ת.ד 28, מיקוד 1290000</w:t>
      </w:r>
      <w:r w:rsidR="00406D52" w:rsidRPr="00CD4F4F">
        <w:rPr>
          <w:b/>
          <w:bCs/>
          <w:rtl/>
        </w:rPr>
        <w:t xml:space="preserve"> קומה 1</w:t>
      </w:r>
      <w:r w:rsidR="00406D52" w:rsidRPr="00CD4F4F">
        <w:rPr>
          <w:rtl/>
        </w:rPr>
        <w:t xml:space="preserve">, </w:t>
      </w:r>
      <w:r w:rsidRPr="00CD4F4F">
        <w:rPr>
          <w:rtl/>
        </w:rPr>
        <w:t xml:space="preserve">וזאת עד ליום </w:t>
      </w:r>
      <w:sdt>
        <w:sdtPr>
          <w:rPr>
            <w:rtl/>
          </w:rPr>
          <w:id w:val="1385912292"/>
          <w:placeholder>
            <w:docPart w:val="DefaultPlaceholder_-1854013437"/>
          </w:placeholder>
          <w:date w:fullDate="2024-11-24T00:00:00Z">
            <w:dateFormat w:val="dd/MM/yyyy"/>
            <w:lid w:val="he-IL"/>
            <w:storeMappedDataAs w:val="dateTime"/>
            <w:calendar w:val="gregorian"/>
          </w:date>
        </w:sdtPr>
        <w:sdtEndPr/>
        <w:sdtContent>
          <w:r w:rsidR="00A079D7">
            <w:rPr>
              <w:rFonts w:hint="cs"/>
              <w:rtl/>
            </w:rPr>
            <w:t>‏24/11/2024</w:t>
          </w:r>
        </w:sdtContent>
      </w:sdt>
      <w:r w:rsidR="00D927F7" w:rsidRPr="00CD4F4F">
        <w:rPr>
          <w:rtl/>
        </w:rPr>
        <w:t xml:space="preserve"> </w:t>
      </w:r>
      <w:r w:rsidRPr="00CD4F4F">
        <w:rPr>
          <w:rtl/>
        </w:rPr>
        <w:t>בשעה</w:t>
      </w:r>
      <w:r w:rsidR="0035235D" w:rsidRPr="00CD4F4F">
        <w:rPr>
          <w:rtl/>
        </w:rPr>
        <w:t xml:space="preserve"> </w:t>
      </w:r>
      <w:r w:rsidR="00C15E11" w:rsidRPr="00CD4F4F">
        <w:rPr>
          <w:rFonts w:hint="cs"/>
          <w:rtl/>
        </w:rPr>
        <w:t>12:00</w:t>
      </w:r>
      <w:r w:rsidRPr="00CD4F4F">
        <w:rPr>
          <w:rtl/>
        </w:rPr>
        <w:t xml:space="preserve"> </w:t>
      </w:r>
      <w:r w:rsidR="00C15E11" w:rsidRPr="00CD4F4F">
        <w:rPr>
          <w:rFonts w:hint="cs"/>
          <w:rtl/>
        </w:rPr>
        <w:t xml:space="preserve">. </w:t>
      </w:r>
      <w:r>
        <w:rPr>
          <w:rtl/>
        </w:rPr>
        <w:t xml:space="preserve">מעטפה שלא תועבר למשרדי </w:t>
      </w:r>
      <w:r>
        <w:rPr>
          <w:rFonts w:hint="cs"/>
          <w:rtl/>
        </w:rPr>
        <w:t>הרשות</w:t>
      </w:r>
      <w:r>
        <w:rPr>
          <w:rtl/>
        </w:rPr>
        <w:t xml:space="preserve"> עד למועד זה, לא תילקח בחשבון גם אם נשלחה לפני תום המועד הנ"ל בדואר או בכל דרך אחרת. </w:t>
      </w:r>
      <w:r>
        <w:rPr>
          <w:rFonts w:hint="cs"/>
          <w:rtl/>
        </w:rPr>
        <w:t>הרשות</w:t>
      </w:r>
      <w:r>
        <w:rPr>
          <w:rtl/>
        </w:rPr>
        <w:t xml:space="preserve"> שומרת לעצמה את הזכות להאריך את מועד זה, על פי שיקול דעתה הבלעדי. </w:t>
      </w:r>
    </w:p>
    <w:p w14:paraId="577140D0" w14:textId="77777777" w:rsidR="009572E8" w:rsidRPr="00D927F7" w:rsidRDefault="009572E8" w:rsidP="009572E8">
      <w:pPr>
        <w:pStyle w:val="20"/>
      </w:pPr>
      <w:r>
        <w:rPr>
          <w:rFonts w:hint="cs"/>
          <w:u w:val="single"/>
          <w:rtl/>
        </w:rPr>
        <w:t>שאלות הבהרה</w:t>
      </w:r>
    </w:p>
    <w:p w14:paraId="2ED04926" w14:textId="7EFD9CEC" w:rsidR="009572E8" w:rsidRDefault="009572E8" w:rsidP="009572E8">
      <w:pPr>
        <w:pStyle w:val="3"/>
      </w:pPr>
      <w:r>
        <w:rPr>
          <w:rtl/>
        </w:rPr>
        <w:t xml:space="preserve">שאלות ההבהרה תוגשנה באמצעות כתובת דואר אלקטרוני בלבד. שאלות שיופנו </w:t>
      </w:r>
      <w:r w:rsidRPr="00B704A9">
        <w:rPr>
          <w:rtl/>
        </w:rPr>
        <w:t xml:space="preserve">בדרך אחרת לא יענו. שאלות ההבהרה יישלחו בקובץ </w:t>
      </w:r>
      <w:r w:rsidRPr="00B704A9">
        <w:t>Word</w:t>
      </w:r>
      <w:r w:rsidRPr="00B704A9">
        <w:rPr>
          <w:rtl/>
        </w:rPr>
        <w:t xml:space="preserve"> </w:t>
      </w:r>
      <w:r w:rsidRPr="00B704A9">
        <w:rPr>
          <w:rFonts w:hint="eastAsia"/>
          <w:rtl/>
        </w:rPr>
        <w:t>פתוח</w:t>
      </w:r>
      <w:r w:rsidRPr="00B704A9">
        <w:rPr>
          <w:rtl/>
        </w:rPr>
        <w:t xml:space="preserve"> לכתובת הדואר אלקטרוני שלהלן:</w:t>
      </w:r>
      <w:r w:rsidR="0035235D" w:rsidRPr="00B704A9">
        <w:rPr>
          <w:rtl/>
        </w:rPr>
        <w:t xml:space="preserve"> </w:t>
      </w:r>
      <w:r w:rsidR="00B704A9" w:rsidRPr="00882B44">
        <w:t>Sviva@qatzrin.muni.il</w:t>
      </w:r>
      <w:r w:rsidR="00B704A9" w:rsidRPr="00B704A9">
        <w:rPr>
          <w:rtl/>
        </w:rPr>
        <w:t xml:space="preserve">. </w:t>
      </w:r>
      <w:r w:rsidRPr="00B704A9">
        <w:rPr>
          <w:rFonts w:hint="eastAsia"/>
          <w:rtl/>
        </w:rPr>
        <w:t>שאלות</w:t>
      </w:r>
      <w:r w:rsidRPr="00B704A9">
        <w:rPr>
          <w:rtl/>
        </w:rPr>
        <w:t xml:space="preserve"> </w:t>
      </w:r>
      <w:r>
        <w:rPr>
          <w:rFonts w:hint="cs"/>
          <w:rtl/>
        </w:rPr>
        <w:t>ההבהרה יישלחו בפורמט שלהלן:</w:t>
      </w:r>
    </w:p>
    <w:tbl>
      <w:tblPr>
        <w:tblStyle w:val="ae"/>
        <w:bidiVisual/>
        <w:tblW w:w="0" w:type="auto"/>
        <w:tblInd w:w="2520" w:type="dxa"/>
        <w:tblLook w:val="04A0" w:firstRow="1" w:lastRow="0" w:firstColumn="1" w:lastColumn="0" w:noHBand="0" w:noVBand="1"/>
      </w:tblPr>
      <w:tblGrid>
        <w:gridCol w:w="1242"/>
        <w:gridCol w:w="1244"/>
        <w:gridCol w:w="1231"/>
        <w:gridCol w:w="1230"/>
        <w:gridCol w:w="1593"/>
      </w:tblGrid>
      <w:tr w:rsidR="009572E8" w14:paraId="231E0707" w14:textId="77777777" w:rsidTr="00B22568">
        <w:tc>
          <w:tcPr>
            <w:tcW w:w="1280" w:type="dxa"/>
          </w:tcPr>
          <w:p w14:paraId="07930BA1" w14:textId="77777777" w:rsidR="009572E8" w:rsidRPr="009572E8" w:rsidRDefault="009572E8" w:rsidP="00B22568">
            <w:pPr>
              <w:pStyle w:val="3"/>
              <w:numPr>
                <w:ilvl w:val="0"/>
                <w:numId w:val="0"/>
              </w:numPr>
              <w:spacing w:line="360" w:lineRule="auto"/>
              <w:jc w:val="center"/>
              <w:outlineLvl w:val="2"/>
              <w:rPr>
                <w:b/>
                <w:bCs/>
                <w:rtl/>
              </w:rPr>
            </w:pPr>
            <w:r w:rsidRPr="009572E8">
              <w:rPr>
                <w:rFonts w:hint="cs"/>
                <w:b/>
                <w:bCs/>
                <w:rtl/>
              </w:rPr>
              <w:t>מס' סידורי</w:t>
            </w:r>
          </w:p>
        </w:tc>
        <w:tc>
          <w:tcPr>
            <w:tcW w:w="1276" w:type="dxa"/>
          </w:tcPr>
          <w:p w14:paraId="2F31C448" w14:textId="77777777" w:rsidR="009572E8" w:rsidRPr="009572E8" w:rsidRDefault="009572E8" w:rsidP="00B22568">
            <w:pPr>
              <w:pStyle w:val="3"/>
              <w:numPr>
                <w:ilvl w:val="0"/>
                <w:numId w:val="0"/>
              </w:numPr>
              <w:spacing w:line="360" w:lineRule="auto"/>
              <w:jc w:val="center"/>
              <w:outlineLvl w:val="2"/>
              <w:rPr>
                <w:b/>
                <w:bCs/>
                <w:rtl/>
              </w:rPr>
            </w:pPr>
            <w:r w:rsidRPr="009572E8">
              <w:rPr>
                <w:rFonts w:hint="cs"/>
                <w:b/>
                <w:bCs/>
                <w:rtl/>
              </w:rPr>
              <w:t>שם המסמך</w:t>
            </w:r>
          </w:p>
        </w:tc>
        <w:tc>
          <w:tcPr>
            <w:tcW w:w="1276" w:type="dxa"/>
          </w:tcPr>
          <w:p w14:paraId="2343B8C1" w14:textId="77777777" w:rsidR="009572E8" w:rsidRPr="009572E8" w:rsidRDefault="009572E8" w:rsidP="00B22568">
            <w:pPr>
              <w:pStyle w:val="3"/>
              <w:numPr>
                <w:ilvl w:val="0"/>
                <w:numId w:val="0"/>
              </w:numPr>
              <w:spacing w:line="360" w:lineRule="auto"/>
              <w:jc w:val="center"/>
              <w:outlineLvl w:val="2"/>
              <w:rPr>
                <w:b/>
                <w:bCs/>
                <w:rtl/>
              </w:rPr>
            </w:pPr>
            <w:r w:rsidRPr="009572E8">
              <w:rPr>
                <w:rFonts w:hint="cs"/>
                <w:b/>
                <w:bCs/>
                <w:rtl/>
              </w:rPr>
              <w:t>מספר עמוד</w:t>
            </w:r>
          </w:p>
        </w:tc>
        <w:tc>
          <w:tcPr>
            <w:tcW w:w="1275" w:type="dxa"/>
          </w:tcPr>
          <w:p w14:paraId="7813793C" w14:textId="77777777" w:rsidR="009572E8" w:rsidRPr="009572E8" w:rsidRDefault="009572E8" w:rsidP="00B22568">
            <w:pPr>
              <w:pStyle w:val="3"/>
              <w:numPr>
                <w:ilvl w:val="0"/>
                <w:numId w:val="0"/>
              </w:numPr>
              <w:spacing w:line="360" w:lineRule="auto"/>
              <w:jc w:val="center"/>
              <w:outlineLvl w:val="2"/>
              <w:rPr>
                <w:b/>
                <w:bCs/>
                <w:rtl/>
              </w:rPr>
            </w:pPr>
            <w:r w:rsidRPr="009572E8">
              <w:rPr>
                <w:rFonts w:hint="cs"/>
                <w:b/>
                <w:bCs/>
                <w:rtl/>
              </w:rPr>
              <w:t>מספר סעיף</w:t>
            </w:r>
          </w:p>
        </w:tc>
        <w:tc>
          <w:tcPr>
            <w:tcW w:w="1659" w:type="dxa"/>
          </w:tcPr>
          <w:p w14:paraId="1E1EEAAF" w14:textId="77777777" w:rsidR="009572E8" w:rsidRPr="009572E8" w:rsidRDefault="009572E8" w:rsidP="00B22568">
            <w:pPr>
              <w:pStyle w:val="3"/>
              <w:numPr>
                <w:ilvl w:val="0"/>
                <w:numId w:val="0"/>
              </w:numPr>
              <w:spacing w:line="360" w:lineRule="auto"/>
              <w:jc w:val="center"/>
              <w:outlineLvl w:val="2"/>
              <w:rPr>
                <w:b/>
                <w:bCs/>
                <w:rtl/>
              </w:rPr>
            </w:pPr>
            <w:r w:rsidRPr="009572E8">
              <w:rPr>
                <w:rFonts w:hint="cs"/>
                <w:b/>
                <w:bCs/>
                <w:rtl/>
              </w:rPr>
              <w:t>שאלת הבהרה</w:t>
            </w:r>
          </w:p>
        </w:tc>
      </w:tr>
      <w:tr w:rsidR="009572E8" w14:paraId="53AB21F1" w14:textId="77777777" w:rsidTr="00B22568">
        <w:trPr>
          <w:trHeight w:val="878"/>
        </w:trPr>
        <w:tc>
          <w:tcPr>
            <w:tcW w:w="1280" w:type="dxa"/>
          </w:tcPr>
          <w:p w14:paraId="52006E02" w14:textId="77777777" w:rsidR="009572E8" w:rsidRDefault="009572E8" w:rsidP="00B22568">
            <w:pPr>
              <w:pStyle w:val="3"/>
              <w:numPr>
                <w:ilvl w:val="0"/>
                <w:numId w:val="0"/>
              </w:numPr>
              <w:spacing w:line="360" w:lineRule="auto"/>
              <w:outlineLvl w:val="2"/>
              <w:rPr>
                <w:rtl/>
              </w:rPr>
            </w:pPr>
          </w:p>
        </w:tc>
        <w:tc>
          <w:tcPr>
            <w:tcW w:w="1276" w:type="dxa"/>
          </w:tcPr>
          <w:p w14:paraId="75893417" w14:textId="77777777" w:rsidR="009572E8" w:rsidRDefault="009572E8" w:rsidP="00B22568">
            <w:pPr>
              <w:pStyle w:val="3"/>
              <w:numPr>
                <w:ilvl w:val="0"/>
                <w:numId w:val="0"/>
              </w:numPr>
              <w:spacing w:line="360" w:lineRule="auto"/>
              <w:outlineLvl w:val="2"/>
              <w:rPr>
                <w:rtl/>
              </w:rPr>
            </w:pPr>
          </w:p>
        </w:tc>
        <w:tc>
          <w:tcPr>
            <w:tcW w:w="1276" w:type="dxa"/>
          </w:tcPr>
          <w:p w14:paraId="2BA04FBE" w14:textId="77777777" w:rsidR="009572E8" w:rsidRDefault="009572E8" w:rsidP="00B22568">
            <w:pPr>
              <w:pStyle w:val="3"/>
              <w:numPr>
                <w:ilvl w:val="0"/>
                <w:numId w:val="0"/>
              </w:numPr>
              <w:spacing w:line="360" w:lineRule="auto"/>
              <w:outlineLvl w:val="2"/>
              <w:rPr>
                <w:rtl/>
              </w:rPr>
            </w:pPr>
          </w:p>
        </w:tc>
        <w:tc>
          <w:tcPr>
            <w:tcW w:w="1275" w:type="dxa"/>
          </w:tcPr>
          <w:p w14:paraId="401FE964" w14:textId="77777777" w:rsidR="009572E8" w:rsidRDefault="009572E8" w:rsidP="00B22568">
            <w:pPr>
              <w:pStyle w:val="3"/>
              <w:numPr>
                <w:ilvl w:val="0"/>
                <w:numId w:val="0"/>
              </w:numPr>
              <w:spacing w:line="360" w:lineRule="auto"/>
              <w:outlineLvl w:val="2"/>
              <w:rPr>
                <w:rtl/>
              </w:rPr>
            </w:pPr>
          </w:p>
        </w:tc>
        <w:tc>
          <w:tcPr>
            <w:tcW w:w="1659" w:type="dxa"/>
          </w:tcPr>
          <w:p w14:paraId="2349721A" w14:textId="77777777" w:rsidR="009572E8" w:rsidRDefault="009572E8" w:rsidP="00B22568">
            <w:pPr>
              <w:pStyle w:val="3"/>
              <w:numPr>
                <w:ilvl w:val="0"/>
                <w:numId w:val="0"/>
              </w:numPr>
              <w:spacing w:line="360" w:lineRule="auto"/>
              <w:outlineLvl w:val="2"/>
              <w:rPr>
                <w:rtl/>
              </w:rPr>
            </w:pPr>
          </w:p>
        </w:tc>
      </w:tr>
    </w:tbl>
    <w:p w14:paraId="6741F3DD" w14:textId="0FA92500" w:rsidR="009572E8" w:rsidRDefault="009572E8" w:rsidP="00B22568">
      <w:pPr>
        <w:pStyle w:val="3"/>
        <w:spacing w:before="120"/>
        <w:rPr>
          <w:rtl/>
        </w:rPr>
      </w:pPr>
      <w:r w:rsidRPr="00CD4F4F">
        <w:rPr>
          <w:rtl/>
        </w:rPr>
        <w:t>המועד האחרון להעברת שאלות הבהרה הוא</w:t>
      </w:r>
      <w:r w:rsidR="00DF107A" w:rsidRPr="00CD4F4F">
        <w:rPr>
          <w:rtl/>
        </w:rPr>
        <w:t xml:space="preserve"> </w:t>
      </w:r>
      <w:sdt>
        <w:sdtPr>
          <w:rPr>
            <w:rFonts w:hint="cs"/>
            <w:rtl/>
          </w:rPr>
          <w:id w:val="-1700386577"/>
          <w:placeholder>
            <w:docPart w:val="DefaultPlaceholder_-1854013437"/>
          </w:placeholder>
          <w:date w:fullDate="2024-11-10T00:00:00Z">
            <w:dateFormat w:val="dd/MM/yyyy"/>
            <w:lid w:val="he-IL"/>
            <w:storeMappedDataAs w:val="dateTime"/>
            <w:calendar w:val="gregorian"/>
          </w:date>
        </w:sdtPr>
        <w:sdtEndPr/>
        <w:sdtContent>
          <w:r w:rsidR="00D47FF8">
            <w:rPr>
              <w:rFonts w:hint="cs"/>
              <w:rtl/>
            </w:rPr>
            <w:t>‏10/11/2024</w:t>
          </w:r>
        </w:sdtContent>
      </w:sdt>
      <w:r w:rsidRPr="00CD4F4F">
        <w:rPr>
          <w:rtl/>
        </w:rPr>
        <w:t xml:space="preserve"> בשעה</w:t>
      </w:r>
      <w:r w:rsidR="0035235D" w:rsidRPr="00CD4F4F">
        <w:rPr>
          <w:rFonts w:hint="cs"/>
          <w:rtl/>
        </w:rPr>
        <w:t xml:space="preserve"> </w:t>
      </w:r>
      <w:r w:rsidR="00C15E11">
        <w:rPr>
          <w:rFonts w:hint="cs"/>
          <w:rtl/>
        </w:rPr>
        <w:t>12:00.</w:t>
      </w:r>
      <w:r>
        <w:rPr>
          <w:rtl/>
        </w:rPr>
        <w:t xml:space="preserve"> </w:t>
      </w:r>
      <w:r>
        <w:rPr>
          <w:rFonts w:hint="cs"/>
          <w:rtl/>
        </w:rPr>
        <w:t>הרשות</w:t>
      </w:r>
      <w:r>
        <w:rPr>
          <w:rtl/>
        </w:rPr>
        <w:t xml:space="preserve"> שומרת לעצמה את הזכות להאריך מועד זה, על פי שיקול דעתה הבלעדי.</w:t>
      </w:r>
    </w:p>
    <w:p w14:paraId="683552E7" w14:textId="77777777" w:rsidR="009572E8" w:rsidRDefault="009572E8" w:rsidP="009572E8">
      <w:pPr>
        <w:pStyle w:val="3"/>
        <w:rPr>
          <w:rtl/>
        </w:rPr>
      </w:pPr>
      <w:r>
        <w:rPr>
          <w:rtl/>
        </w:rPr>
        <w:t xml:space="preserve">התשובות לשאלות ההבהרה תשלחנה למשתתפים ותפורסמנה באתר האינטרנט של </w:t>
      </w:r>
      <w:r>
        <w:rPr>
          <w:rFonts w:hint="cs"/>
          <w:rtl/>
        </w:rPr>
        <w:t>הרשות</w:t>
      </w:r>
      <w:r>
        <w:rPr>
          <w:rtl/>
        </w:rPr>
        <w:t>.</w:t>
      </w:r>
    </w:p>
    <w:p w14:paraId="60BA5E27" w14:textId="77777777" w:rsidR="009572E8" w:rsidRDefault="009572E8" w:rsidP="009572E8">
      <w:pPr>
        <w:pStyle w:val="3"/>
        <w:rPr>
          <w:rtl/>
        </w:rPr>
      </w:pPr>
      <w:r>
        <w:rPr>
          <w:rtl/>
        </w:rPr>
        <w:t>תשובות ההבהרה תהיינה חלק בלתי נפרד מהמסמך ועל המציעים לצרף להצעתם העתקים של כל תשובות ההבהרה, כשהם חתומים על כל עמוד בחתימה ובחותמת המציע.</w:t>
      </w:r>
    </w:p>
    <w:p w14:paraId="68BAF022" w14:textId="77777777" w:rsidR="009572E8" w:rsidRDefault="009572E8" w:rsidP="009572E8">
      <w:pPr>
        <w:pStyle w:val="3"/>
        <w:rPr>
          <w:rtl/>
        </w:rPr>
      </w:pPr>
      <w:r>
        <w:rPr>
          <w:rtl/>
        </w:rPr>
        <w:t xml:space="preserve">באחריות המשתתפים להתעדכן בשאלות ההבהרה והתשובות עליהן. מובהר בזאת כי </w:t>
      </w:r>
      <w:r>
        <w:rPr>
          <w:rFonts w:hint="cs"/>
          <w:rtl/>
        </w:rPr>
        <w:t>הרשות</w:t>
      </w:r>
      <w:r>
        <w:rPr>
          <w:rtl/>
        </w:rPr>
        <w:t xml:space="preserve"> אינה מתחייבת לענות על שאלות הבהרה (כולן או חלקן).</w:t>
      </w:r>
    </w:p>
    <w:p w14:paraId="669B2CC1" w14:textId="77777777" w:rsidR="009572E8" w:rsidRDefault="009572E8" w:rsidP="009572E8">
      <w:pPr>
        <w:pStyle w:val="3"/>
      </w:pPr>
      <w:r>
        <w:rPr>
          <w:rFonts w:hint="cs"/>
          <w:rtl/>
        </w:rPr>
        <w:t>הרשות רשאית, בכל עת, עד למועד האחרון להגשת הצעות במכרז, להכניס שינויים ותיקונים במסמכי המכרז, לרבות בתנאי הסף, ביוזמתה או בתשובה לשאלות המשתתפים. השינויים והתיקונים כאמור יהוו חלק בלתי נפרד מתנאי המכרז.</w:t>
      </w:r>
    </w:p>
    <w:p w14:paraId="6A10D13C" w14:textId="77777777" w:rsidR="00DB0D0B" w:rsidRDefault="0028405F" w:rsidP="009572E8">
      <w:pPr>
        <w:pStyle w:val="3"/>
      </w:pPr>
      <w:r>
        <w:rPr>
          <w:rFonts w:hint="cs"/>
          <w:rtl/>
        </w:rPr>
        <w:lastRenderedPageBreak/>
        <w:t>מציע אשר הגיש שאלת הבהרה</w:t>
      </w:r>
      <w:r w:rsidR="00DB0D0B">
        <w:rPr>
          <w:rFonts w:hint="cs"/>
          <w:rtl/>
        </w:rPr>
        <w:t xml:space="preserve"> בעניין</w:t>
      </w:r>
      <w:r>
        <w:rPr>
          <w:rFonts w:hint="cs"/>
          <w:rtl/>
        </w:rPr>
        <w:t xml:space="preserve"> המחיר המקסימלי (כהגדרתו להלן) נדרש לתמוך את שאלתו בתחשיב כלכלי מפורט.</w:t>
      </w:r>
    </w:p>
    <w:p w14:paraId="2237E4EF" w14:textId="77777777" w:rsidR="009572E8" w:rsidRDefault="009572E8" w:rsidP="009572E8">
      <w:pPr>
        <w:pStyle w:val="3"/>
      </w:pPr>
      <w:r>
        <w:rPr>
          <w:rFonts w:hint="cs"/>
          <w:rtl/>
        </w:rPr>
        <w:t>הרשות אינה אחראית לפרטים או הסברים או הבהרות שניתנו בע"פ ולא יהיה להם כל תוקף.</w:t>
      </w:r>
    </w:p>
    <w:p w14:paraId="55565B25" w14:textId="77777777" w:rsidR="0025755E" w:rsidRPr="0025755E" w:rsidRDefault="0025755E" w:rsidP="0025755E">
      <w:pPr>
        <w:pStyle w:val="20"/>
      </w:pPr>
      <w:bookmarkStart w:id="3" w:name="_Ref95646819"/>
      <w:r>
        <w:rPr>
          <w:rFonts w:hint="cs"/>
          <w:u w:val="single"/>
          <w:rtl/>
        </w:rPr>
        <w:t>ערבות בנקאית לקיום ההצעה</w:t>
      </w:r>
      <w:bookmarkEnd w:id="3"/>
    </w:p>
    <w:p w14:paraId="6CF38EBA" w14:textId="6FDE0FA7" w:rsidR="0025755E" w:rsidRDefault="0025755E" w:rsidP="0025755E">
      <w:pPr>
        <w:pStyle w:val="3"/>
      </w:pPr>
      <w:r w:rsidRPr="00B704A9">
        <w:rPr>
          <w:rtl/>
        </w:rPr>
        <w:t xml:space="preserve">על כל מציע לצרף להצעתו ערבות בנקאית אוטונומית בלתי חוזרת על סכום כולל </w:t>
      </w:r>
      <w:r w:rsidRPr="00F83C3D">
        <w:rPr>
          <w:rtl/>
        </w:rPr>
        <w:t>של</w:t>
      </w:r>
      <w:r w:rsidR="0035235D" w:rsidRPr="00F83C3D">
        <w:rPr>
          <w:rtl/>
        </w:rPr>
        <w:t xml:space="preserve"> </w:t>
      </w:r>
      <w:r w:rsidR="004A1275">
        <w:rPr>
          <w:rFonts w:hint="cs"/>
          <w:rtl/>
        </w:rPr>
        <w:t>1</w:t>
      </w:r>
      <w:r w:rsidR="00511A1C">
        <w:rPr>
          <w:rFonts w:hint="cs"/>
          <w:rtl/>
        </w:rPr>
        <w:t>5</w:t>
      </w:r>
      <w:r w:rsidR="004A1275">
        <w:rPr>
          <w:rFonts w:hint="cs"/>
          <w:rtl/>
        </w:rPr>
        <w:t xml:space="preserve">000 ₪ </w:t>
      </w:r>
      <w:r w:rsidR="00B704A9" w:rsidRPr="00882B44">
        <w:rPr>
          <w:rtl/>
        </w:rPr>
        <w:t>,</w:t>
      </w:r>
      <w:r w:rsidRPr="00F83C3D">
        <w:rPr>
          <w:rtl/>
        </w:rPr>
        <w:t xml:space="preserve"> שתהא בתוקף לתקופה של 90 ימים מהמועד האחרון</w:t>
      </w:r>
      <w:r>
        <w:rPr>
          <w:rtl/>
        </w:rPr>
        <w:t xml:space="preserve"> להגשת הצעות על פי הזמנה זו</w:t>
      </w:r>
      <w:r w:rsidR="00EF4109">
        <w:rPr>
          <w:rFonts w:hint="cs"/>
          <w:rtl/>
        </w:rPr>
        <w:t>, עד ליום 2</w:t>
      </w:r>
      <w:r w:rsidR="00E96EDF">
        <w:rPr>
          <w:rFonts w:hint="cs"/>
          <w:rtl/>
        </w:rPr>
        <w:t>4</w:t>
      </w:r>
      <w:r w:rsidR="00EF4109">
        <w:rPr>
          <w:rFonts w:hint="cs"/>
          <w:rtl/>
        </w:rPr>
        <w:t>.</w:t>
      </w:r>
      <w:r w:rsidR="00E96EDF">
        <w:rPr>
          <w:rFonts w:hint="cs"/>
          <w:rtl/>
        </w:rPr>
        <w:t>02</w:t>
      </w:r>
      <w:r w:rsidR="00EF4109">
        <w:rPr>
          <w:rFonts w:hint="cs"/>
          <w:rtl/>
        </w:rPr>
        <w:t>.202</w:t>
      </w:r>
      <w:r w:rsidR="00E96EDF">
        <w:rPr>
          <w:rFonts w:hint="cs"/>
          <w:rtl/>
        </w:rPr>
        <w:t>5</w:t>
      </w:r>
      <w:r w:rsidR="00EF4109">
        <w:rPr>
          <w:rFonts w:hint="cs"/>
          <w:rtl/>
        </w:rPr>
        <w:t xml:space="preserve"> </w:t>
      </w:r>
      <w:r>
        <w:rPr>
          <w:rtl/>
        </w:rPr>
        <w:t>(להלן: "</w:t>
      </w:r>
      <w:r w:rsidRPr="007C4BA3">
        <w:rPr>
          <w:b/>
          <w:bCs/>
          <w:rtl/>
        </w:rPr>
        <w:t>ערבות הקיום</w:t>
      </w:r>
      <w:r>
        <w:rPr>
          <w:rtl/>
        </w:rPr>
        <w:t xml:space="preserve">"). ערבות הקיום תשמש כערבות לקיום ההצעה ולחתימת ההסכם על-ידי המציע שיזכה. ערבות הקיום תהא בנוסח המצורף </w:t>
      </w:r>
      <w:r w:rsidRPr="007C4BA3">
        <w:rPr>
          <w:b/>
          <w:bCs/>
          <w:rtl/>
        </w:rPr>
        <w:t>כנספח</w:t>
      </w:r>
      <w:r>
        <w:rPr>
          <w:rtl/>
        </w:rPr>
        <w:t xml:space="preserve"> </w:t>
      </w:r>
      <w:r w:rsidR="00F25D1A" w:rsidRPr="00F25D1A">
        <w:rPr>
          <w:rFonts w:hint="cs"/>
          <w:b/>
          <w:bCs/>
          <w:rtl/>
        </w:rPr>
        <w:t>ה'</w:t>
      </w:r>
      <w:r w:rsidR="007C4BA3">
        <w:rPr>
          <w:rFonts w:hint="cs"/>
          <w:rtl/>
        </w:rPr>
        <w:t xml:space="preserve"> </w:t>
      </w:r>
      <w:r>
        <w:rPr>
          <w:rtl/>
        </w:rPr>
        <w:t>להזמנה זו.</w:t>
      </w:r>
    </w:p>
    <w:p w14:paraId="56B7722D" w14:textId="77777777" w:rsidR="0025755E" w:rsidRDefault="0025755E" w:rsidP="007C4BA3">
      <w:pPr>
        <w:pStyle w:val="3"/>
        <w:rPr>
          <w:rtl/>
        </w:rPr>
      </w:pPr>
      <w:r>
        <w:rPr>
          <w:rtl/>
        </w:rPr>
        <w:t xml:space="preserve">ערבות הקיום תוחזר למציעים לאחר חתימת ההסכם עם המציע הזוכה. </w:t>
      </w:r>
    </w:p>
    <w:p w14:paraId="56A404E2" w14:textId="77777777" w:rsidR="0025755E" w:rsidRDefault="0025755E" w:rsidP="0025755E">
      <w:pPr>
        <w:pStyle w:val="3"/>
        <w:rPr>
          <w:rtl/>
        </w:rPr>
      </w:pPr>
      <w:r>
        <w:rPr>
          <w:rtl/>
        </w:rPr>
        <w:t xml:space="preserve">דחתה </w:t>
      </w:r>
      <w:r w:rsidR="007C4BA3">
        <w:rPr>
          <w:rFonts w:hint="cs"/>
          <w:rtl/>
        </w:rPr>
        <w:t>הרשות</w:t>
      </w:r>
      <w:r>
        <w:rPr>
          <w:rtl/>
        </w:rPr>
        <w:t xml:space="preserve"> את מועד הגשת ההצעות מכל סיבה שהיא ו/או לא בחרה זוכה במהלך 90 ימים מהמועד האחרון להגשת ההצעות, יאריך המציע את תוקף ערבות הקיום כאמור בהתאם להוראות </w:t>
      </w:r>
      <w:r w:rsidR="007C4BA3">
        <w:rPr>
          <w:rFonts w:hint="cs"/>
          <w:rtl/>
        </w:rPr>
        <w:t>הרשות</w:t>
      </w:r>
      <w:r>
        <w:rPr>
          <w:rtl/>
        </w:rPr>
        <w:t xml:space="preserve"> ויעביר </w:t>
      </w:r>
      <w:r w:rsidR="007C4BA3">
        <w:rPr>
          <w:rFonts w:hint="cs"/>
          <w:rtl/>
        </w:rPr>
        <w:t>לרשות</w:t>
      </w:r>
      <w:r>
        <w:rPr>
          <w:rtl/>
        </w:rPr>
        <w:t xml:space="preserve"> את ערבות הקיום המעודכנת, תוך 5 ימי עסקים מיום ההודעה על הצורך בהארכת ערבות הקיום. מציע אשר יסרב להאריך את ערבות הקיום כאמור בסעיף זה, יראו אותו כאילו חזר בו מהצעתו </w:t>
      </w:r>
      <w:r w:rsidR="007C4BA3">
        <w:rPr>
          <w:rFonts w:hint="cs"/>
          <w:rtl/>
        </w:rPr>
        <w:t>והרשות</w:t>
      </w:r>
      <w:r>
        <w:rPr>
          <w:rtl/>
        </w:rPr>
        <w:t xml:space="preserve"> תהא רשאית לנקוט בכל האמצעים העומדים לרשותה, לרבות חילוט ערבות הקיום של אותו המציע.</w:t>
      </w:r>
    </w:p>
    <w:p w14:paraId="6D5C3873" w14:textId="77777777" w:rsidR="0025755E" w:rsidRDefault="0025755E" w:rsidP="0025755E">
      <w:pPr>
        <w:pStyle w:val="3"/>
      </w:pPr>
      <w:r>
        <w:rPr>
          <w:rtl/>
        </w:rPr>
        <w:t xml:space="preserve">סרב מציע זוכה לחתום על ההסכם ו/או לא יחל בביצוע </w:t>
      </w:r>
      <w:r w:rsidR="007C4BA3">
        <w:rPr>
          <w:rFonts w:hint="cs"/>
          <w:rtl/>
        </w:rPr>
        <w:t>השירותים</w:t>
      </w:r>
      <w:r>
        <w:rPr>
          <w:rtl/>
        </w:rPr>
        <w:t xml:space="preserve"> במועד שנקבע למרות שחתם על ההסכם ו/או לא ימציא </w:t>
      </w:r>
      <w:r w:rsidR="007C4BA3">
        <w:rPr>
          <w:rFonts w:hint="cs"/>
          <w:rtl/>
        </w:rPr>
        <w:t>לרשות</w:t>
      </w:r>
      <w:r>
        <w:rPr>
          <w:rtl/>
        </w:rPr>
        <w:t xml:space="preserve"> את ערבות הביצוע כהגדרתה להלן, מכל סיבה שהיא ו/או יפר התחייבות מהתחייבויותיו – ערבותו לא תוחזר לו </w:t>
      </w:r>
      <w:r w:rsidR="007C4BA3">
        <w:rPr>
          <w:rFonts w:hint="cs"/>
          <w:rtl/>
        </w:rPr>
        <w:t>והרשות</w:t>
      </w:r>
      <w:r>
        <w:rPr>
          <w:rtl/>
        </w:rPr>
        <w:t xml:space="preserve"> תהיה רשאית לחלט את ערבות הקיום, כולה או חלקה כפיצויים מוסכמים, וזאת מבלי להיזקק להסכמת המציע או לערכאות משפטיות כלשהן, ומבלי לגרוע מכל סעד אחר המגיע </w:t>
      </w:r>
      <w:r w:rsidR="007C4BA3">
        <w:rPr>
          <w:rFonts w:hint="cs"/>
          <w:rtl/>
        </w:rPr>
        <w:t>לרשות</w:t>
      </w:r>
      <w:r>
        <w:rPr>
          <w:rtl/>
        </w:rPr>
        <w:t xml:space="preserve"> על פי ההזמנה או הדין. </w:t>
      </w:r>
    </w:p>
    <w:p w14:paraId="05EE98A1" w14:textId="77777777" w:rsidR="0028405F" w:rsidRDefault="0028405F" w:rsidP="0025755E">
      <w:pPr>
        <w:pStyle w:val="3"/>
      </w:pPr>
      <w:r>
        <w:rPr>
          <w:rFonts w:hint="cs"/>
          <w:rtl/>
        </w:rPr>
        <w:t>מבלי לגרוע מן האמור לעיל, הרשות תהא רשאית לחלט את ערבות הקיום של המציע אם התקיימו בו אחד מאלה:</w:t>
      </w:r>
    </w:p>
    <w:p w14:paraId="2D620DEA" w14:textId="77777777" w:rsidR="0028405F" w:rsidRDefault="0028405F" w:rsidP="0028405F">
      <w:pPr>
        <w:pStyle w:val="4"/>
      </w:pPr>
      <w:r>
        <w:rPr>
          <w:rFonts w:hint="cs"/>
          <w:rtl/>
        </w:rPr>
        <w:t>הוא נהג במהלך המכרז בעורמה, בתכסיסנות או בחוסר ניקיון כפיים.</w:t>
      </w:r>
    </w:p>
    <w:p w14:paraId="25BC910B" w14:textId="11DBD1FE" w:rsidR="0028405F" w:rsidRDefault="0028405F" w:rsidP="0028405F">
      <w:pPr>
        <w:pStyle w:val="4"/>
      </w:pPr>
      <w:r>
        <w:rPr>
          <w:rFonts w:hint="cs"/>
          <w:rtl/>
        </w:rPr>
        <w:t>הוא מסר לרשות במסגרת הצעתו ו/או בכל דרך אחרת מידע מטעה או מידע מהותי לא מדויק.</w:t>
      </w:r>
    </w:p>
    <w:p w14:paraId="3913C308" w14:textId="28242DDF" w:rsidR="003C0014" w:rsidRDefault="003C0014" w:rsidP="003C0014">
      <w:pPr>
        <w:pStyle w:val="10"/>
        <w:numPr>
          <w:ilvl w:val="0"/>
          <w:numId w:val="0"/>
        </w:numPr>
        <w:ind w:left="720" w:hanging="720"/>
        <w:rPr>
          <w:rtl/>
        </w:rPr>
      </w:pPr>
    </w:p>
    <w:p w14:paraId="0F009DDB" w14:textId="3FA6A1CB" w:rsidR="003C0014" w:rsidRDefault="003C0014" w:rsidP="003C0014">
      <w:pPr>
        <w:pStyle w:val="10"/>
        <w:numPr>
          <w:ilvl w:val="0"/>
          <w:numId w:val="0"/>
        </w:numPr>
        <w:ind w:left="720" w:hanging="720"/>
        <w:rPr>
          <w:rtl/>
        </w:rPr>
      </w:pPr>
    </w:p>
    <w:p w14:paraId="7699BFA9" w14:textId="77777777" w:rsidR="00CD4F4F" w:rsidRDefault="00CD4F4F" w:rsidP="003C0014">
      <w:pPr>
        <w:pStyle w:val="10"/>
        <w:numPr>
          <w:ilvl w:val="0"/>
          <w:numId w:val="0"/>
        </w:numPr>
        <w:ind w:left="720" w:hanging="720"/>
        <w:rPr>
          <w:rtl/>
        </w:rPr>
      </w:pPr>
    </w:p>
    <w:p w14:paraId="19806F0A" w14:textId="77777777" w:rsidR="003C0014" w:rsidRPr="005F0139" w:rsidRDefault="003C0014" w:rsidP="003C0014">
      <w:pPr>
        <w:pStyle w:val="10"/>
        <w:numPr>
          <w:ilvl w:val="0"/>
          <w:numId w:val="0"/>
        </w:numPr>
        <w:ind w:left="720" w:hanging="720"/>
        <w:rPr>
          <w:rtl/>
        </w:rPr>
      </w:pPr>
    </w:p>
    <w:p w14:paraId="4E150DF7" w14:textId="77777777" w:rsidR="00784090" w:rsidRPr="004B78D7" w:rsidRDefault="00784090" w:rsidP="005F0139">
      <w:pPr>
        <w:pStyle w:val="10"/>
        <w:rPr>
          <w:b/>
          <w:bCs/>
          <w:u w:val="single"/>
          <w:rtl/>
        </w:rPr>
      </w:pPr>
      <w:r w:rsidRPr="004B78D7">
        <w:rPr>
          <w:rFonts w:hint="cs"/>
          <w:b/>
          <w:bCs/>
          <w:u w:val="single"/>
          <w:rtl/>
        </w:rPr>
        <w:lastRenderedPageBreak/>
        <w:t>הצעת המחיר של המציע</w:t>
      </w:r>
    </w:p>
    <w:p w14:paraId="18C594B3" w14:textId="77777777" w:rsidR="004B78D7" w:rsidRDefault="004B78D7" w:rsidP="005F0139">
      <w:pPr>
        <w:pStyle w:val="20"/>
      </w:pPr>
      <w:r>
        <w:rPr>
          <w:rFonts w:hint="cs"/>
          <w:u w:val="single"/>
          <w:rtl/>
        </w:rPr>
        <w:t>כללי</w:t>
      </w:r>
    </w:p>
    <w:p w14:paraId="6EE653F1" w14:textId="77777777" w:rsidR="00F972E8" w:rsidRDefault="00523F42" w:rsidP="004B78D7">
      <w:pPr>
        <w:pStyle w:val="3"/>
      </w:pPr>
      <w:r>
        <w:rPr>
          <w:rFonts w:hint="cs"/>
          <w:rtl/>
        </w:rPr>
        <w:t>הצעת המחיר של המציע</w:t>
      </w:r>
      <w:r w:rsidR="00784090" w:rsidRPr="00784090">
        <w:rPr>
          <w:rtl/>
        </w:rPr>
        <w:t xml:space="preserve"> </w:t>
      </w:r>
      <w:r>
        <w:rPr>
          <w:rFonts w:hint="cs"/>
          <w:rtl/>
        </w:rPr>
        <w:t xml:space="preserve">תתייחס </w:t>
      </w:r>
      <w:r w:rsidR="00F972E8">
        <w:rPr>
          <w:rFonts w:hint="cs"/>
          <w:rtl/>
        </w:rPr>
        <w:t xml:space="preserve">לעלות </w:t>
      </w:r>
      <w:r w:rsidR="00650C69">
        <w:rPr>
          <w:rFonts w:hint="cs"/>
          <w:rtl/>
        </w:rPr>
        <w:t>כפי שמפורטת בנספח הטכני</w:t>
      </w:r>
      <w:r w:rsidR="00F972E8">
        <w:rPr>
          <w:rFonts w:hint="cs"/>
          <w:rtl/>
        </w:rPr>
        <w:t>.</w:t>
      </w:r>
    </w:p>
    <w:p w14:paraId="152F383E" w14:textId="77777777" w:rsidR="00F972E8" w:rsidRDefault="00F972E8" w:rsidP="004B78D7">
      <w:pPr>
        <w:pStyle w:val="3"/>
      </w:pPr>
      <w:r>
        <w:rPr>
          <w:rFonts w:hint="cs"/>
          <w:rtl/>
        </w:rPr>
        <w:t xml:space="preserve">הצעת המחיר תכלול את כלל השירותים שיסופקו על ידי המציע, לרבות </w:t>
      </w:r>
      <w:r w:rsidR="00650C69">
        <w:rPr>
          <w:rFonts w:hint="cs"/>
          <w:rtl/>
        </w:rPr>
        <w:t>הצבה</w:t>
      </w:r>
      <w:r>
        <w:rPr>
          <w:rFonts w:hint="cs"/>
          <w:rtl/>
        </w:rPr>
        <w:t xml:space="preserve"> של </w:t>
      </w:r>
      <w:r w:rsidR="00A87E7B">
        <w:rPr>
          <w:rFonts w:hint="cs"/>
          <w:rtl/>
        </w:rPr>
        <w:t>פחים כתומים</w:t>
      </w:r>
      <w:r>
        <w:rPr>
          <w:rFonts w:hint="cs"/>
          <w:rtl/>
        </w:rPr>
        <w:t xml:space="preserve">, תחזוקה חודשית מלאה ושוטפת, איסוף ופינוי תכולתם ושינוע הפסולת </w:t>
      </w:r>
      <w:r w:rsidR="00A87E7B">
        <w:rPr>
          <w:rFonts w:hint="cs"/>
          <w:rtl/>
        </w:rPr>
        <w:t>לתחנת מיון שעל מיקומה תורה הרשות לקבלן מעת לעת</w:t>
      </w:r>
      <w:r>
        <w:rPr>
          <w:rFonts w:hint="cs"/>
          <w:rtl/>
        </w:rPr>
        <w:t xml:space="preserve">. למען הסר ספק, מובהר כי </w:t>
      </w:r>
      <w:r w:rsidR="00A87E7B">
        <w:rPr>
          <w:rFonts w:hint="cs"/>
          <w:rtl/>
        </w:rPr>
        <w:t>הפחים הכתומים</w:t>
      </w:r>
      <w:r>
        <w:rPr>
          <w:rFonts w:hint="cs"/>
          <w:rtl/>
        </w:rPr>
        <w:t xml:space="preserve"> יפונו בתדירות קבועה כמפורט בנספח הטכני. עוד יובהר, כי התמורה הכוללת שתשולם לקבלן הזוכה תחושב על פי </w:t>
      </w:r>
      <w:r w:rsidR="00594E70">
        <w:rPr>
          <w:rFonts w:hint="cs"/>
          <w:rtl/>
        </w:rPr>
        <w:t>השירותים</w:t>
      </w:r>
      <w:r>
        <w:rPr>
          <w:rFonts w:hint="cs"/>
          <w:rtl/>
        </w:rPr>
        <w:t xml:space="preserve"> שיבוצעו על ידו בפועל ואינה מותנית במשקל פסולת </w:t>
      </w:r>
      <w:r w:rsidR="00B22568">
        <w:rPr>
          <w:rFonts w:hint="cs"/>
          <w:rtl/>
        </w:rPr>
        <w:t>האריזות שתפונה</w:t>
      </w:r>
      <w:r>
        <w:rPr>
          <w:rFonts w:hint="cs"/>
          <w:rtl/>
        </w:rPr>
        <w:t xml:space="preserve"> </w:t>
      </w:r>
      <w:r w:rsidR="00A87E7B">
        <w:rPr>
          <w:rFonts w:hint="cs"/>
          <w:rtl/>
        </w:rPr>
        <w:t>מהפחים הכתומים</w:t>
      </w:r>
      <w:r>
        <w:rPr>
          <w:rFonts w:hint="cs"/>
          <w:rtl/>
        </w:rPr>
        <w:t>.</w:t>
      </w:r>
    </w:p>
    <w:p w14:paraId="4F8D6762" w14:textId="77777777" w:rsidR="00240BDF" w:rsidRDefault="00240BDF" w:rsidP="004B78D7">
      <w:pPr>
        <w:pStyle w:val="3"/>
      </w:pPr>
      <w:r>
        <w:rPr>
          <w:rFonts w:hint="cs"/>
          <w:rtl/>
        </w:rPr>
        <w:t>למען הסר ספק, הצעת המחיר של המציע תכלול אף את כל העלויות הכרוכות בביצוע השירותים נשוא המכרז, לרבות עלויות כוח אדם, אספקת חומרים, ציוד, אביזרים וכלים הדרושים לביצוע השירותים.</w:t>
      </w:r>
    </w:p>
    <w:p w14:paraId="7EC3F1AA" w14:textId="77777777" w:rsidR="00240BDF" w:rsidRDefault="00240BDF" w:rsidP="004B78D7">
      <w:pPr>
        <w:pStyle w:val="3"/>
      </w:pPr>
      <w:r>
        <w:rPr>
          <w:rFonts w:hint="cs"/>
          <w:rtl/>
        </w:rPr>
        <w:t>המחיר הנקוב בהצעת הקבלן הזוכה תהיה תקפה לכל אורך תקופת ההתקשרות ותקופות ההארכה ככל שיהיו, ולא יתווספו לתמורה לקבלן התייקרויות מכל סוג שהוא.</w:t>
      </w:r>
    </w:p>
    <w:p w14:paraId="3E1B0982" w14:textId="77777777" w:rsidR="004B78D7" w:rsidRDefault="004B78D7" w:rsidP="004B78D7">
      <w:pPr>
        <w:pStyle w:val="3"/>
      </w:pPr>
      <w:r>
        <w:rPr>
          <w:rFonts w:hint="cs"/>
          <w:rtl/>
        </w:rPr>
        <w:t>אין לנקוב בהצעת מחיר הגבוהה מהמחיר המירבי שנקבע לביצוע השירותים (להלן: "</w:t>
      </w:r>
      <w:r>
        <w:rPr>
          <w:rFonts w:hint="cs"/>
          <w:b/>
          <w:bCs/>
          <w:rtl/>
        </w:rPr>
        <w:t>מחיר המקסימום</w:t>
      </w:r>
      <w:r>
        <w:rPr>
          <w:rFonts w:hint="cs"/>
          <w:rtl/>
        </w:rPr>
        <w:t xml:space="preserve">"). מובהר כי הצעת מחיר אשר תחרוג ממחיר המקסימום </w:t>
      </w:r>
      <w:r w:rsidR="00412209">
        <w:rPr>
          <w:rFonts w:hint="cs"/>
          <w:rtl/>
        </w:rPr>
        <w:t>ברכיב תמורה אחד או יותר</w:t>
      </w:r>
      <w:r>
        <w:rPr>
          <w:rFonts w:hint="cs"/>
          <w:rtl/>
        </w:rPr>
        <w:t xml:space="preserve"> תיפסל ולא תובא לדיון.</w:t>
      </w:r>
    </w:p>
    <w:p w14:paraId="2E4898B8" w14:textId="77777777" w:rsidR="004B78D7" w:rsidRDefault="004B78D7" w:rsidP="004B78D7">
      <w:pPr>
        <w:pStyle w:val="3"/>
      </w:pPr>
      <w:r>
        <w:rPr>
          <w:rFonts w:hint="cs"/>
          <w:rtl/>
        </w:rPr>
        <w:t xml:space="preserve">מובהר בזאת כי אין לציין את הצעת המציע בגוף ההסכם ו/או בכל מקום אחר לכך אלא אך ורק בנספח הצעת המחיר </w:t>
      </w:r>
      <w:proofErr w:type="spellStart"/>
      <w:r>
        <w:rPr>
          <w:rFonts w:hint="cs"/>
          <w:rtl/>
        </w:rPr>
        <w:t>המצ"ב</w:t>
      </w:r>
      <w:proofErr w:type="spellEnd"/>
      <w:r>
        <w:rPr>
          <w:rFonts w:hint="cs"/>
          <w:rtl/>
        </w:rPr>
        <w:t xml:space="preserve"> </w:t>
      </w:r>
      <w:r>
        <w:rPr>
          <w:rFonts w:hint="cs"/>
          <w:b/>
          <w:bCs/>
          <w:rtl/>
        </w:rPr>
        <w:t xml:space="preserve">כנספח </w:t>
      </w:r>
      <w:r w:rsidR="00F25D1A">
        <w:rPr>
          <w:rFonts w:hint="cs"/>
          <w:b/>
          <w:bCs/>
          <w:rtl/>
        </w:rPr>
        <w:t>ד'</w:t>
      </w:r>
      <w:r>
        <w:rPr>
          <w:rFonts w:hint="cs"/>
          <w:rtl/>
        </w:rPr>
        <w:t xml:space="preserve"> למכרז.</w:t>
      </w:r>
    </w:p>
    <w:p w14:paraId="3217922D" w14:textId="6F30A0DB" w:rsidR="004B78D7" w:rsidRDefault="004B78D7" w:rsidP="004B78D7">
      <w:pPr>
        <w:pStyle w:val="3"/>
      </w:pPr>
      <w:r>
        <w:rPr>
          <w:rFonts w:hint="cs"/>
          <w:rtl/>
        </w:rPr>
        <w:t>התמורה תשולם לקבלן בהתאם להוראות הנספח הטכני המצורף למסמכי המכרז.</w:t>
      </w:r>
      <w:r w:rsidR="00DB0D0B">
        <w:rPr>
          <w:rFonts w:hint="cs"/>
          <w:rtl/>
        </w:rPr>
        <w:t xml:space="preserve"> </w:t>
      </w:r>
    </w:p>
    <w:p w14:paraId="3797E3AD" w14:textId="77777777" w:rsidR="003C0014" w:rsidRDefault="003C0014" w:rsidP="003C0014">
      <w:pPr>
        <w:pStyle w:val="10"/>
        <w:numPr>
          <w:ilvl w:val="0"/>
          <w:numId w:val="0"/>
        </w:numPr>
        <w:ind w:left="720" w:hanging="720"/>
      </w:pPr>
    </w:p>
    <w:p w14:paraId="4D4F9F30" w14:textId="77777777" w:rsidR="00E82EAA" w:rsidRPr="00E82EAA" w:rsidRDefault="00E82EAA" w:rsidP="00ED22E9">
      <w:pPr>
        <w:pStyle w:val="10"/>
        <w:rPr>
          <w:b/>
          <w:bCs/>
          <w:u w:val="single"/>
        </w:rPr>
      </w:pPr>
      <w:r w:rsidRPr="00E82EAA">
        <w:rPr>
          <w:rFonts w:hint="cs"/>
          <w:b/>
          <w:bCs/>
          <w:u w:val="single"/>
          <w:rtl/>
        </w:rPr>
        <w:t>בחירת ההצעה הזוכה</w:t>
      </w:r>
    </w:p>
    <w:p w14:paraId="029AE249" w14:textId="77777777" w:rsidR="00E82EAA" w:rsidRPr="00E82EAA" w:rsidRDefault="00E82EAA" w:rsidP="00E82EAA">
      <w:pPr>
        <w:pStyle w:val="20"/>
      </w:pPr>
      <w:r w:rsidRPr="00E82EAA">
        <w:rPr>
          <w:rFonts w:hint="cs"/>
          <w:rtl/>
          <w:lang w:val="en-GB"/>
        </w:rPr>
        <w:t>בחירת הזוכה תיעשה</w:t>
      </w:r>
      <w:r w:rsidRPr="00E82EAA">
        <w:t xml:space="preserve"> </w:t>
      </w:r>
      <w:r w:rsidRPr="00E82EAA">
        <w:rPr>
          <w:rFonts w:hint="cs"/>
          <w:rtl/>
          <w:lang w:val="en-GB"/>
        </w:rPr>
        <w:t>על פי התהליך המפורט להלן:</w:t>
      </w:r>
    </w:p>
    <w:p w14:paraId="0AE7C8F0" w14:textId="77777777" w:rsidR="00E82EAA" w:rsidRPr="00E82EAA" w:rsidRDefault="00E82EAA" w:rsidP="00E82EAA">
      <w:pPr>
        <w:pStyle w:val="3"/>
      </w:pPr>
      <w:r w:rsidRPr="00E82EAA">
        <w:rPr>
          <w:rFonts w:hint="cs"/>
          <w:rtl/>
        </w:rPr>
        <w:t xml:space="preserve">תחילה, תיבחן עמידתם של המציעים בתנאי הסף. בכפוף להוראות </w:t>
      </w:r>
      <w:r>
        <w:rPr>
          <w:rFonts w:hint="cs"/>
          <w:rtl/>
        </w:rPr>
        <w:t>המכרז</w:t>
      </w:r>
      <w:r w:rsidRPr="00E82EAA">
        <w:rPr>
          <w:rFonts w:hint="cs"/>
          <w:rtl/>
        </w:rPr>
        <w:t xml:space="preserve">, מציע שלא יעמוד בתנאי הסף הצעתו לא תיבדק. על אף האמור בריש סעיף זה, </w:t>
      </w:r>
      <w:r>
        <w:rPr>
          <w:rFonts w:hint="cs"/>
          <w:rtl/>
        </w:rPr>
        <w:t>הרשות</w:t>
      </w:r>
      <w:r w:rsidRPr="00E82EAA">
        <w:rPr>
          <w:rFonts w:hint="cs"/>
          <w:rtl/>
        </w:rPr>
        <w:t xml:space="preserve"> שומרת לעצמה את הזכות לפנות למציע אשר לא הוכיח כי מתקיימים בו תנאי הסף שלעיל, בבקשה להשלמת מסמכים ואסמכתאות בהתאם לשיקול דעתה.</w:t>
      </w:r>
    </w:p>
    <w:p w14:paraId="79145E6D" w14:textId="77777777" w:rsidR="00E82EAA" w:rsidRPr="00E82EAA" w:rsidRDefault="00E82EAA" w:rsidP="00E82EAA">
      <w:pPr>
        <w:pStyle w:val="3"/>
      </w:pPr>
      <w:bookmarkStart w:id="4" w:name="_Ref404540050"/>
      <w:r w:rsidRPr="00E82EAA">
        <w:rPr>
          <w:rFonts w:hint="cs"/>
          <w:rtl/>
        </w:rPr>
        <w:t xml:space="preserve">לאחר בחינת קיומם של תנאי הסף במציעים, תבחן ותדרג </w:t>
      </w:r>
      <w:r>
        <w:rPr>
          <w:rFonts w:hint="cs"/>
          <w:rtl/>
        </w:rPr>
        <w:t>הרשות</w:t>
      </w:r>
      <w:r w:rsidRPr="00E82EAA">
        <w:rPr>
          <w:rFonts w:hint="cs"/>
          <w:rtl/>
        </w:rPr>
        <w:t xml:space="preserve"> את הצעת המחיר של המציעים שמילאו את תנאי הסף (להלן: </w:t>
      </w:r>
      <w:r w:rsidRPr="00E82EAA">
        <w:rPr>
          <w:rtl/>
        </w:rPr>
        <w:t>"</w:t>
      </w:r>
      <w:r w:rsidRPr="00E82EAA">
        <w:rPr>
          <w:rFonts w:hint="cs"/>
          <w:b/>
          <w:bCs/>
          <w:rtl/>
        </w:rPr>
        <w:t>דירוג המחיר</w:t>
      </w:r>
      <w:r w:rsidRPr="00E82EAA">
        <w:rPr>
          <w:rtl/>
        </w:rPr>
        <w:t>"</w:t>
      </w:r>
      <w:r w:rsidRPr="00E82EAA">
        <w:rPr>
          <w:rFonts w:hint="cs"/>
          <w:rtl/>
        </w:rPr>
        <w:t>).</w:t>
      </w:r>
      <w:bookmarkEnd w:id="4"/>
      <w:r>
        <w:rPr>
          <w:rFonts w:hint="cs"/>
          <w:rtl/>
        </w:rPr>
        <w:t xml:space="preserve"> </w:t>
      </w:r>
      <w:r w:rsidRPr="00E82EAA">
        <w:rPr>
          <w:rFonts w:hint="cs"/>
          <w:rtl/>
        </w:rPr>
        <w:t xml:space="preserve">אמת המידה לבחירת ההצעה הזוכה תתבסס על דירוג המחיר, כאשר הצעת המחיר </w:t>
      </w:r>
      <w:r>
        <w:rPr>
          <w:rFonts w:hint="cs"/>
          <w:rtl/>
        </w:rPr>
        <w:t>הזולה</w:t>
      </w:r>
      <w:r w:rsidRPr="00E82EAA">
        <w:rPr>
          <w:rFonts w:hint="cs"/>
          <w:rtl/>
        </w:rPr>
        <w:t xml:space="preserve"> ביותר תוכרז כזוכה, בכפוף לעמידה בשאר תנאי המכרז.</w:t>
      </w:r>
    </w:p>
    <w:p w14:paraId="1D77781F" w14:textId="77777777" w:rsidR="00E82EAA" w:rsidRPr="00E82EAA" w:rsidRDefault="00E82EAA" w:rsidP="00E82EAA">
      <w:pPr>
        <w:pStyle w:val="20"/>
      </w:pPr>
      <w:r w:rsidRPr="00E82EAA">
        <w:rPr>
          <w:rFonts w:hint="cs"/>
          <w:rtl/>
          <w:lang w:val="en-GB"/>
        </w:rPr>
        <w:lastRenderedPageBreak/>
        <w:t>על אף האמור לעיל, מובהר כי</w:t>
      </w:r>
      <w:r>
        <w:rPr>
          <w:rFonts w:hint="cs"/>
          <w:rtl/>
        </w:rPr>
        <w:t xml:space="preserve"> הרשות</w:t>
      </w:r>
      <w:r w:rsidRPr="00E82EAA">
        <w:rPr>
          <w:rFonts w:hint="cs"/>
          <w:rtl/>
        </w:rPr>
        <w:t xml:space="preserve"> תהא רשאית לזמן את המציעים לראיון ו/או קיום מצגת בפניה, בנוסף על בחינת המסמכים שיוגשו על ידי המציעים.</w:t>
      </w:r>
      <w:r w:rsidRPr="00E82EAA">
        <w:rPr>
          <w:rtl/>
        </w:rPr>
        <w:t xml:space="preserve"> </w:t>
      </w:r>
      <w:r w:rsidR="00D45EC2">
        <w:rPr>
          <w:rFonts w:hint="cs"/>
          <w:rtl/>
        </w:rPr>
        <w:t>הרשות</w:t>
      </w:r>
      <w:r w:rsidRPr="00E82EAA">
        <w:rPr>
          <w:rFonts w:hint="cs"/>
          <w:rtl/>
        </w:rPr>
        <w:t xml:space="preserve"> רשאית לפנות למציע או מציעים שונים בדרישה לפרטים נוספים ככל </w:t>
      </w:r>
      <w:r w:rsidR="00D45EC2">
        <w:rPr>
          <w:rFonts w:hint="cs"/>
          <w:rtl/>
        </w:rPr>
        <w:t>שהרשות</w:t>
      </w:r>
      <w:r w:rsidRPr="00E82EAA">
        <w:rPr>
          <w:rFonts w:hint="cs"/>
          <w:rtl/>
        </w:rPr>
        <w:t xml:space="preserve"> תמצא לנכון לעשות כן, על פי שיקול דעתה ורצונה הבלעדי.</w:t>
      </w:r>
    </w:p>
    <w:p w14:paraId="0B48039F" w14:textId="77777777" w:rsidR="00E82EAA" w:rsidRPr="00E82EAA" w:rsidRDefault="00D45EC2" w:rsidP="00D45EC2">
      <w:pPr>
        <w:pStyle w:val="20"/>
      </w:pPr>
      <w:r>
        <w:rPr>
          <w:rFonts w:hint="cs"/>
          <w:rtl/>
        </w:rPr>
        <w:t>הרשות</w:t>
      </w:r>
      <w:r w:rsidR="00E82EAA" w:rsidRPr="00E82EAA">
        <w:rPr>
          <w:rFonts w:hint="cs"/>
          <w:rtl/>
        </w:rPr>
        <w:t xml:space="preserve"> רשאית</w:t>
      </w:r>
      <w:r w:rsidR="00E82EAA" w:rsidRPr="00E82EAA">
        <w:rPr>
          <w:rtl/>
        </w:rPr>
        <w:t>, ע</w:t>
      </w:r>
      <w:r w:rsidR="00E82EAA" w:rsidRPr="00E82EAA">
        <w:rPr>
          <w:rFonts w:hint="cs"/>
          <w:rtl/>
        </w:rPr>
        <w:t>ל פי</w:t>
      </w:r>
      <w:r w:rsidR="00E82EAA" w:rsidRPr="00E82EAA">
        <w:rPr>
          <w:rtl/>
        </w:rPr>
        <w:t xml:space="preserve"> שיקול דעתה הבלעדי, לתקן כל טעות </w:t>
      </w:r>
      <w:r w:rsidR="00E82EAA" w:rsidRPr="00E82EAA">
        <w:rPr>
          <w:rFonts w:hint="cs"/>
          <w:rtl/>
        </w:rPr>
        <w:t>סופר ו/או טעות אחרת</w:t>
      </w:r>
      <w:r w:rsidR="00E82EAA" w:rsidRPr="00E82EAA">
        <w:rPr>
          <w:rtl/>
        </w:rPr>
        <w:t xml:space="preserve"> ש</w:t>
      </w:r>
      <w:r w:rsidR="00E82EAA" w:rsidRPr="00E82EAA">
        <w:rPr>
          <w:rFonts w:hint="cs"/>
          <w:rtl/>
        </w:rPr>
        <w:t>נ</w:t>
      </w:r>
      <w:r w:rsidR="00E82EAA" w:rsidRPr="00E82EAA">
        <w:rPr>
          <w:rtl/>
        </w:rPr>
        <w:t>תגל</w:t>
      </w:r>
      <w:r w:rsidR="00E82EAA" w:rsidRPr="00E82EAA">
        <w:rPr>
          <w:rFonts w:hint="cs"/>
          <w:rtl/>
        </w:rPr>
        <w:t>ת</w:t>
      </w:r>
      <w:r w:rsidR="00E82EAA" w:rsidRPr="00E82EAA">
        <w:rPr>
          <w:rtl/>
        </w:rPr>
        <w:t>ה בהצעה</w:t>
      </w:r>
      <w:r w:rsidR="00E82EAA" w:rsidRPr="00E82EAA">
        <w:rPr>
          <w:rFonts w:hint="cs"/>
          <w:rtl/>
        </w:rPr>
        <w:t xml:space="preserve"> (לרבות טעויות ופגמים בתנאי הסף) </w:t>
      </w:r>
      <w:r w:rsidR="00E82EAA" w:rsidRPr="00E82EAA">
        <w:rPr>
          <w:rtl/>
        </w:rPr>
        <w:t>וכן</w:t>
      </w:r>
      <w:r w:rsidR="00E82EAA" w:rsidRPr="00E82EAA">
        <w:rPr>
          <w:rFonts w:hint="cs"/>
          <w:rtl/>
        </w:rPr>
        <w:t>,</w:t>
      </w:r>
      <w:r w:rsidR="00E82EAA" w:rsidRPr="00E82EAA">
        <w:rPr>
          <w:rtl/>
        </w:rPr>
        <w:t xml:space="preserve"> </w:t>
      </w:r>
      <w:r w:rsidR="00E82EAA" w:rsidRPr="00E82EAA">
        <w:rPr>
          <w:rFonts w:hint="cs"/>
          <w:rtl/>
        </w:rPr>
        <w:t xml:space="preserve">במקרה הצורך, </w:t>
      </w:r>
      <w:r w:rsidR="00E82EAA" w:rsidRPr="00E82EAA">
        <w:rPr>
          <w:rtl/>
        </w:rPr>
        <w:t>לתקן בהתאם את הסכום הכולל של</w:t>
      </w:r>
      <w:r w:rsidR="00E82EAA" w:rsidRPr="00E82EAA">
        <w:rPr>
          <w:rFonts w:hint="cs"/>
          <w:rtl/>
        </w:rPr>
        <w:t xml:space="preserve"> ה</w:t>
      </w:r>
      <w:r w:rsidR="00E82EAA" w:rsidRPr="00E82EAA">
        <w:rPr>
          <w:rtl/>
        </w:rPr>
        <w:t>הצעה</w:t>
      </w:r>
      <w:r w:rsidR="00E82EAA" w:rsidRPr="00E82EAA">
        <w:rPr>
          <w:rFonts w:hint="cs"/>
          <w:rtl/>
        </w:rPr>
        <w:t>, ואף לפנות למציע הרלוונטי ביחס לכל אחד מעניינים אלו. תיקון כאמור, יירשם בפרוטוקול והמציע אשר הצעתו תוקנה, יקבל הודעה על כך.</w:t>
      </w:r>
    </w:p>
    <w:p w14:paraId="64BFB3BD" w14:textId="13A4FF2D" w:rsidR="00E82EAA" w:rsidRDefault="00D45EC2" w:rsidP="00D45EC2">
      <w:pPr>
        <w:pStyle w:val="20"/>
      </w:pPr>
      <w:r>
        <w:rPr>
          <w:rFonts w:hint="cs"/>
          <w:rtl/>
        </w:rPr>
        <w:t>הרשות</w:t>
      </w:r>
      <w:r w:rsidR="00E82EAA" w:rsidRPr="00E82EAA">
        <w:rPr>
          <w:rFonts w:hint="cs"/>
          <w:rtl/>
        </w:rPr>
        <w:t xml:space="preserve"> רשאית על פי שיקול דעתה הבלעדי שלא לבחור כלל זוכים בהליך, ולמציע לא תהיה כל טענה ו/או תביעה כנגד </w:t>
      </w:r>
      <w:r>
        <w:rPr>
          <w:rFonts w:hint="cs"/>
          <w:rtl/>
        </w:rPr>
        <w:t>הרשות</w:t>
      </w:r>
      <w:r w:rsidR="00E82EAA" w:rsidRPr="00E82EAA">
        <w:rPr>
          <w:rFonts w:hint="cs"/>
          <w:rtl/>
        </w:rPr>
        <w:t xml:space="preserve"> בעניין זה.</w:t>
      </w:r>
    </w:p>
    <w:p w14:paraId="3BDE12A7" w14:textId="77777777" w:rsidR="003C0014" w:rsidRPr="00E82EAA" w:rsidRDefault="003C0014" w:rsidP="003C0014">
      <w:pPr>
        <w:pStyle w:val="10"/>
        <w:numPr>
          <w:ilvl w:val="0"/>
          <w:numId w:val="0"/>
        </w:numPr>
        <w:ind w:left="720" w:hanging="720"/>
      </w:pPr>
    </w:p>
    <w:p w14:paraId="295F56B8" w14:textId="77777777" w:rsidR="009655AC" w:rsidRPr="009655AC" w:rsidRDefault="009655AC" w:rsidP="00ED22E9">
      <w:pPr>
        <w:pStyle w:val="10"/>
      </w:pPr>
      <w:r>
        <w:rPr>
          <w:rFonts w:hint="cs"/>
          <w:b/>
          <w:bCs/>
          <w:u w:val="single"/>
          <w:rtl/>
        </w:rPr>
        <w:t>ערבות בנקאית לביצוע התחייבויות הקבלן</w:t>
      </w:r>
    </w:p>
    <w:p w14:paraId="498E8A63" w14:textId="5A9987B9" w:rsidR="009655AC" w:rsidRDefault="009655AC" w:rsidP="009655AC">
      <w:pPr>
        <w:pStyle w:val="20"/>
      </w:pPr>
      <w:r w:rsidRPr="00466B7A">
        <w:rPr>
          <w:rtl/>
        </w:rPr>
        <w:t xml:space="preserve">לצורך הבטחת התחייבויותיו על-פי הוראות </w:t>
      </w:r>
      <w:r w:rsidRPr="00466B7A">
        <w:rPr>
          <w:rFonts w:hint="eastAsia"/>
          <w:rtl/>
        </w:rPr>
        <w:t>המכרז</w:t>
      </w:r>
      <w:r w:rsidRPr="00466B7A">
        <w:rPr>
          <w:rtl/>
        </w:rPr>
        <w:t xml:space="preserve"> וההסכם, בד בבד עם זכייתו, ולא יאוחר מ- 7 ימים ממועד ההודעה על הזכייה, יפקיד הזוכה בידי תמיר ערבות בנקאית בלתי מותנית של בנק ישראלי, על סך</w:t>
      </w:r>
      <w:r w:rsidR="0035235D" w:rsidRPr="00466B7A">
        <w:rPr>
          <w:rtl/>
        </w:rPr>
        <w:t xml:space="preserve"> </w:t>
      </w:r>
      <w:r w:rsidR="00466B7A" w:rsidRPr="00882B44">
        <w:rPr>
          <w:rtl/>
        </w:rPr>
        <w:t>1</w:t>
      </w:r>
      <w:r w:rsidR="00F83C3D" w:rsidRPr="00882B44">
        <w:rPr>
          <w:rtl/>
        </w:rPr>
        <w:t>0</w:t>
      </w:r>
      <w:r w:rsidR="00466B7A" w:rsidRPr="00882B44">
        <w:rPr>
          <w:rtl/>
        </w:rPr>
        <w:t xml:space="preserve">% </w:t>
      </w:r>
      <w:r w:rsidR="00466B7A" w:rsidRPr="00882B44">
        <w:rPr>
          <w:rFonts w:hint="eastAsia"/>
          <w:rtl/>
        </w:rPr>
        <w:t>מסכום</w:t>
      </w:r>
      <w:r w:rsidR="00466B7A" w:rsidRPr="00882B44">
        <w:rPr>
          <w:rtl/>
        </w:rPr>
        <w:t xml:space="preserve"> </w:t>
      </w:r>
      <w:r w:rsidR="00466B7A" w:rsidRPr="00882B44">
        <w:rPr>
          <w:rFonts w:hint="eastAsia"/>
          <w:rtl/>
        </w:rPr>
        <w:t>ההצעה</w:t>
      </w:r>
      <w:r w:rsidR="00466B7A" w:rsidRPr="00882B44">
        <w:rPr>
          <w:rtl/>
        </w:rPr>
        <w:t>.</w:t>
      </w:r>
      <w:r w:rsidRPr="00466B7A">
        <w:rPr>
          <w:rtl/>
        </w:rPr>
        <w:t xml:space="preserve"> (להלן: "</w:t>
      </w:r>
      <w:r w:rsidRPr="00466B7A">
        <w:rPr>
          <w:rFonts w:hint="eastAsia"/>
          <w:b/>
          <w:bCs/>
          <w:rtl/>
        </w:rPr>
        <w:t>ערבות</w:t>
      </w:r>
      <w:r w:rsidRPr="00466B7A">
        <w:rPr>
          <w:b/>
          <w:bCs/>
          <w:rtl/>
        </w:rPr>
        <w:t xml:space="preserve"> </w:t>
      </w:r>
      <w:r w:rsidRPr="00466B7A">
        <w:rPr>
          <w:rFonts w:hint="eastAsia"/>
          <w:b/>
          <w:bCs/>
          <w:rtl/>
        </w:rPr>
        <w:t>ביצוע</w:t>
      </w:r>
      <w:r w:rsidRPr="00466B7A">
        <w:rPr>
          <w:rtl/>
        </w:rPr>
        <w:t xml:space="preserve">"). הערבות </w:t>
      </w:r>
      <w:r>
        <w:rPr>
          <w:rtl/>
        </w:rPr>
        <w:t xml:space="preserve">תהיה צמודה למדד המחירים </w:t>
      </w:r>
      <w:r>
        <w:rPr>
          <w:rFonts w:hint="cs"/>
          <w:rtl/>
        </w:rPr>
        <w:t>לצרכן.</w:t>
      </w:r>
    </w:p>
    <w:p w14:paraId="7C5FE4FB" w14:textId="4EF8AE88" w:rsidR="009655AC" w:rsidRDefault="009655AC" w:rsidP="009655AC">
      <w:pPr>
        <w:pStyle w:val="20"/>
        <w:rPr>
          <w:rtl/>
        </w:rPr>
      </w:pPr>
      <w:r>
        <w:rPr>
          <w:rtl/>
        </w:rPr>
        <w:t>תוקף ערבות הביצוע יהיה עד לתום 3 (שלושה) חודשים מתום תקופת ההתקשרות. היה ותקופת ההתקשרות תוארך כאמור בסעיף</w:t>
      </w:r>
      <w:r>
        <w:rPr>
          <w:rFonts w:hint="cs"/>
          <w:rtl/>
        </w:rPr>
        <w:t xml:space="preserve"> </w:t>
      </w:r>
      <w:r>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Ref95655781 \r \h</w:instrText>
      </w:r>
      <w:r>
        <w:rPr>
          <w:rtl/>
        </w:rPr>
        <w:instrText xml:space="preserve"> </w:instrText>
      </w:r>
      <w:r>
        <w:rPr>
          <w:rtl/>
        </w:rPr>
      </w:r>
      <w:r>
        <w:rPr>
          <w:rtl/>
        </w:rPr>
        <w:fldChar w:fldCharType="separate"/>
      </w:r>
      <w:r w:rsidR="00BD590B">
        <w:rPr>
          <w:cs/>
        </w:rPr>
        <w:t>‎</w:t>
      </w:r>
      <w:r w:rsidR="00BD590B">
        <w:t>10.2</w:t>
      </w:r>
      <w:r>
        <w:rPr>
          <w:rtl/>
        </w:rPr>
        <w:fldChar w:fldCharType="end"/>
      </w:r>
      <w:r>
        <w:rPr>
          <w:rtl/>
        </w:rPr>
        <w:t xml:space="preserve"> לעיל, מתחייב </w:t>
      </w:r>
      <w:r>
        <w:rPr>
          <w:rFonts w:hint="cs"/>
          <w:rtl/>
        </w:rPr>
        <w:t>הקבלן</w:t>
      </w:r>
      <w:r>
        <w:rPr>
          <w:rtl/>
        </w:rPr>
        <w:t xml:space="preserve">, לבקשת </w:t>
      </w:r>
      <w:r>
        <w:rPr>
          <w:rFonts w:hint="cs"/>
          <w:rtl/>
        </w:rPr>
        <w:t>הרשות</w:t>
      </w:r>
      <w:r>
        <w:rPr>
          <w:rtl/>
        </w:rPr>
        <w:t xml:space="preserve">, להאריך את תוקף ערבות הביצוע כך שתוקף ערבות הביצוע יהיה עד לתום 3 (שלושה) חודשים מתום </w:t>
      </w:r>
      <w:r>
        <w:rPr>
          <w:rFonts w:hint="cs"/>
          <w:rtl/>
        </w:rPr>
        <w:t>תקופת ההארכה</w:t>
      </w:r>
      <w:r>
        <w:rPr>
          <w:rtl/>
        </w:rPr>
        <w:t xml:space="preserve">. </w:t>
      </w:r>
    </w:p>
    <w:p w14:paraId="05E07C67" w14:textId="77777777" w:rsidR="009655AC" w:rsidRPr="009655AC" w:rsidRDefault="009655AC" w:rsidP="009655AC">
      <w:pPr>
        <w:pStyle w:val="20"/>
      </w:pPr>
      <w:r>
        <w:rPr>
          <w:rtl/>
        </w:rPr>
        <w:t xml:space="preserve">ערבות הביצוע תהא בנוסח המצורף </w:t>
      </w:r>
      <w:r w:rsidRPr="009655AC">
        <w:rPr>
          <w:b/>
          <w:bCs/>
          <w:rtl/>
        </w:rPr>
        <w:t>כנספח</w:t>
      </w:r>
      <w:r>
        <w:rPr>
          <w:rtl/>
        </w:rPr>
        <w:t xml:space="preserve"> </w:t>
      </w:r>
      <w:r w:rsidR="00F25D1A">
        <w:rPr>
          <w:rFonts w:hint="cs"/>
          <w:b/>
          <w:bCs/>
          <w:rtl/>
        </w:rPr>
        <w:t>ו</w:t>
      </w:r>
      <w:r w:rsidR="00F25D1A" w:rsidRPr="00F25D1A">
        <w:rPr>
          <w:rFonts w:hint="cs"/>
          <w:b/>
          <w:bCs/>
          <w:rtl/>
        </w:rPr>
        <w:t>'</w:t>
      </w:r>
      <w:r>
        <w:rPr>
          <w:rtl/>
        </w:rPr>
        <w:t xml:space="preserve"> להזמנה זו.</w:t>
      </w:r>
    </w:p>
    <w:p w14:paraId="101141C7" w14:textId="77777777" w:rsidR="0028405F" w:rsidRDefault="0028405F" w:rsidP="00ED22E9">
      <w:pPr>
        <w:pStyle w:val="10"/>
        <w:rPr>
          <w:b/>
          <w:bCs/>
          <w:u w:val="single"/>
        </w:rPr>
      </w:pPr>
      <w:r w:rsidRPr="0028405F">
        <w:rPr>
          <w:rFonts w:hint="cs"/>
          <w:b/>
          <w:bCs/>
          <w:u w:val="single"/>
          <w:rtl/>
        </w:rPr>
        <w:t>שונות</w:t>
      </w:r>
    </w:p>
    <w:p w14:paraId="01153847" w14:textId="77777777" w:rsidR="0028405F" w:rsidRDefault="0028405F" w:rsidP="0028405F">
      <w:pPr>
        <w:pStyle w:val="20"/>
      </w:pPr>
      <w:r>
        <w:rPr>
          <w:rFonts w:hint="cs"/>
          <w:rtl/>
        </w:rPr>
        <w:t>מובהר בזאת כי בהתאם להוראות הדין, קיימת למשתתפים במכרז זכות עיון בהצעה הזוכה. על המציעים לציין בהצעתם את המסמכים ו/או הנתונים ו/או כל מידע אחר המהווה סוד מסחרי/מקצועי, ככל שישנם, אותם הם מבקשים לא לחשוף בפני משתתפים אחרים. החלטת הרשות בעניין זה תהיה בסמכות ועדת המכרזים ובכפוף להוראות הדין. למען הסר ספק, סימון מסמכים ו/או נתונים ו/או כל מידע אחר בהצעה כסודי מהווה הסכמה של המציע לכך ש</w:t>
      </w:r>
      <w:r w:rsidR="00C552B4">
        <w:rPr>
          <w:rFonts w:hint="cs"/>
          <w:rtl/>
        </w:rPr>
        <w:t>מידע כאמור יהיה סודי גם בהצעותיהם של המציעים האחרים. לפיכך, המציע מוותר בזאת מראש על כל זכות עיון במידע כאמור בהצעות המשתתפים האחרים.</w:t>
      </w:r>
    </w:p>
    <w:p w14:paraId="261CAC20" w14:textId="67FA2643" w:rsidR="00C552B4" w:rsidRDefault="00C552B4" w:rsidP="0028405F">
      <w:pPr>
        <w:pStyle w:val="20"/>
      </w:pPr>
      <w:r>
        <w:rPr>
          <w:rFonts w:hint="cs"/>
          <w:rtl/>
        </w:rPr>
        <w:t>כל המסמכים הם רכושה הבלעדי של תמיר, והמשתתף אינו רשאי להעתיקם ו/או לעשות בהם שימוש כלשהו, למעט לצורך הגשת הצעתו.</w:t>
      </w:r>
    </w:p>
    <w:p w14:paraId="029AB927" w14:textId="65738D44" w:rsidR="003C0014" w:rsidRDefault="003C0014" w:rsidP="003C0014">
      <w:pPr>
        <w:pStyle w:val="10"/>
        <w:numPr>
          <w:ilvl w:val="0"/>
          <w:numId w:val="0"/>
        </w:numPr>
        <w:ind w:left="720" w:hanging="720"/>
        <w:rPr>
          <w:rtl/>
        </w:rPr>
      </w:pPr>
    </w:p>
    <w:p w14:paraId="1CFF669C" w14:textId="098EA0A7" w:rsidR="003C0014" w:rsidRDefault="003C0014" w:rsidP="003C0014">
      <w:pPr>
        <w:pStyle w:val="10"/>
        <w:numPr>
          <w:ilvl w:val="0"/>
          <w:numId w:val="0"/>
        </w:numPr>
        <w:ind w:left="720" w:hanging="720"/>
        <w:rPr>
          <w:rtl/>
        </w:rPr>
      </w:pPr>
    </w:p>
    <w:p w14:paraId="438CC8D7" w14:textId="77777777" w:rsidR="003C0014" w:rsidRDefault="003C0014" w:rsidP="003C0014">
      <w:pPr>
        <w:pStyle w:val="10"/>
        <w:numPr>
          <w:ilvl w:val="0"/>
          <w:numId w:val="0"/>
        </w:numPr>
        <w:ind w:left="720" w:hanging="720"/>
      </w:pPr>
    </w:p>
    <w:p w14:paraId="3504012C" w14:textId="77777777" w:rsidR="00ED22E9" w:rsidRPr="00784090" w:rsidRDefault="0051695E" w:rsidP="00ED22E9">
      <w:pPr>
        <w:pStyle w:val="10"/>
      </w:pPr>
      <w:r>
        <w:rPr>
          <w:rFonts w:hint="cs"/>
          <w:b/>
          <w:bCs/>
          <w:u w:val="single"/>
          <w:rtl/>
        </w:rPr>
        <w:lastRenderedPageBreak/>
        <w:t>נספחים</w:t>
      </w:r>
    </w:p>
    <w:p w14:paraId="75ADC724" w14:textId="77777777" w:rsidR="00ED22E9" w:rsidRPr="00784090" w:rsidRDefault="00ED22E9" w:rsidP="00ED22E9">
      <w:pPr>
        <w:pStyle w:val="20"/>
      </w:pPr>
      <w:r w:rsidRPr="00784090">
        <w:rPr>
          <w:rtl/>
        </w:rPr>
        <w:t>נספחי המכרז המהווים חלק בתי נפרד ממנו הינם כדלקמן (להלן: "</w:t>
      </w:r>
      <w:r w:rsidRPr="00784090">
        <w:rPr>
          <w:b/>
          <w:bCs/>
          <w:rtl/>
        </w:rPr>
        <w:t>הנספחים</w:t>
      </w:r>
      <w:r w:rsidRPr="00784090">
        <w:rPr>
          <w:rtl/>
        </w:rPr>
        <w:t>"):</w:t>
      </w:r>
    </w:p>
    <w:p w14:paraId="26BDA395" w14:textId="77777777" w:rsidR="00ED22E9" w:rsidRPr="00784090" w:rsidRDefault="00ED22E9" w:rsidP="00ED22E9">
      <w:pPr>
        <w:pStyle w:val="3"/>
      </w:pPr>
      <w:r w:rsidRPr="00784090">
        <w:rPr>
          <w:u w:val="single"/>
          <w:rtl/>
        </w:rPr>
        <w:t>נספח א'</w:t>
      </w:r>
      <w:r w:rsidRPr="00784090">
        <w:rPr>
          <w:rtl/>
        </w:rPr>
        <w:t xml:space="preserve"> – </w:t>
      </w:r>
      <w:r w:rsidR="0092247B">
        <w:rPr>
          <w:rFonts w:hint="cs"/>
          <w:rtl/>
        </w:rPr>
        <w:t>הסכם התקשרות;</w:t>
      </w:r>
    </w:p>
    <w:p w14:paraId="543951C9" w14:textId="77777777" w:rsidR="00ED22E9" w:rsidRPr="00784090" w:rsidRDefault="5F67170C" w:rsidP="5F67170C">
      <w:pPr>
        <w:pStyle w:val="3"/>
        <w:rPr>
          <w:rtl/>
        </w:rPr>
      </w:pPr>
      <w:r w:rsidRPr="5F67170C">
        <w:rPr>
          <w:u w:val="single"/>
          <w:rtl/>
        </w:rPr>
        <w:t>נספח ב'</w:t>
      </w:r>
      <w:r w:rsidRPr="5F67170C">
        <w:rPr>
          <w:rtl/>
        </w:rPr>
        <w:t xml:space="preserve"> – מפרט דרישות טכני למתן שירותים לטיפול בפסולת (כתומים) (להלן: "</w:t>
      </w:r>
      <w:r w:rsidRPr="5F67170C">
        <w:rPr>
          <w:b/>
          <w:bCs/>
          <w:rtl/>
        </w:rPr>
        <w:t>הנספח הטכני</w:t>
      </w:r>
      <w:r w:rsidRPr="5F67170C">
        <w:t>");</w:t>
      </w:r>
    </w:p>
    <w:p w14:paraId="360370E0" w14:textId="77777777" w:rsidR="00ED22E9" w:rsidRPr="00784090" w:rsidRDefault="00ED22E9" w:rsidP="00ED22E9">
      <w:pPr>
        <w:pStyle w:val="3"/>
      </w:pPr>
      <w:r w:rsidRPr="00784090">
        <w:rPr>
          <w:u w:val="single"/>
          <w:rtl/>
        </w:rPr>
        <w:t xml:space="preserve">נספח ג' </w:t>
      </w:r>
      <w:r w:rsidRPr="00784090">
        <w:rPr>
          <w:rtl/>
        </w:rPr>
        <w:t xml:space="preserve">– </w:t>
      </w:r>
      <w:r w:rsidR="0092247B">
        <w:rPr>
          <w:rFonts w:hint="cs"/>
          <w:rtl/>
        </w:rPr>
        <w:t>הצהרה בדבר היעדר קרבה לעובד הרשות ו/או לחבר מועצה;</w:t>
      </w:r>
    </w:p>
    <w:p w14:paraId="3D0E0795" w14:textId="77777777" w:rsidR="00F25D1A" w:rsidRPr="00F25D1A" w:rsidRDefault="00F25D1A" w:rsidP="00ED22E9">
      <w:pPr>
        <w:pStyle w:val="3"/>
      </w:pPr>
      <w:r>
        <w:rPr>
          <w:rFonts w:hint="cs"/>
          <w:u w:val="single"/>
          <w:rtl/>
        </w:rPr>
        <w:t>נספח ד'</w:t>
      </w:r>
      <w:r>
        <w:rPr>
          <w:rFonts w:hint="cs"/>
          <w:rtl/>
        </w:rPr>
        <w:t xml:space="preserve"> </w:t>
      </w:r>
      <w:r>
        <w:rPr>
          <w:rtl/>
        </w:rPr>
        <w:t>–</w:t>
      </w:r>
      <w:r>
        <w:rPr>
          <w:rFonts w:hint="cs"/>
          <w:rtl/>
        </w:rPr>
        <w:t xml:space="preserve"> הצעת המחיר של המציע;</w:t>
      </w:r>
    </w:p>
    <w:p w14:paraId="5E45C089" w14:textId="77777777" w:rsidR="00ED22E9" w:rsidRPr="00784090" w:rsidRDefault="00ED22E9" w:rsidP="00ED22E9">
      <w:pPr>
        <w:pStyle w:val="3"/>
      </w:pPr>
      <w:r w:rsidRPr="00784090">
        <w:rPr>
          <w:u w:val="single"/>
          <w:rtl/>
        </w:rPr>
        <w:t xml:space="preserve">נספח </w:t>
      </w:r>
      <w:r w:rsidR="00F25D1A">
        <w:rPr>
          <w:rFonts w:hint="cs"/>
          <w:u w:val="single"/>
          <w:rtl/>
        </w:rPr>
        <w:t>ה</w:t>
      </w:r>
      <w:r w:rsidRPr="00784090">
        <w:rPr>
          <w:u w:val="single"/>
          <w:rtl/>
        </w:rPr>
        <w:t xml:space="preserve">' </w:t>
      </w:r>
      <w:r w:rsidRPr="00784090">
        <w:rPr>
          <w:rtl/>
        </w:rPr>
        <w:t xml:space="preserve">– </w:t>
      </w:r>
      <w:r w:rsidR="0092247B">
        <w:rPr>
          <w:rFonts w:hint="cs"/>
          <w:rtl/>
        </w:rPr>
        <w:t>נוסח ערבות לקיום ההצעה;</w:t>
      </w:r>
    </w:p>
    <w:p w14:paraId="34F826B4" w14:textId="77777777" w:rsidR="00ED22E9" w:rsidRDefault="00ED22E9" w:rsidP="00ED22E9">
      <w:pPr>
        <w:pStyle w:val="3"/>
      </w:pPr>
      <w:r w:rsidRPr="00F25D1A">
        <w:rPr>
          <w:u w:val="single"/>
          <w:rtl/>
        </w:rPr>
        <w:t xml:space="preserve">נספח </w:t>
      </w:r>
      <w:r w:rsidR="00F25D1A">
        <w:rPr>
          <w:rFonts w:hint="cs"/>
          <w:u w:val="single"/>
          <w:rtl/>
        </w:rPr>
        <w:t>ו</w:t>
      </w:r>
      <w:r w:rsidRPr="00F25D1A">
        <w:rPr>
          <w:u w:val="single"/>
          <w:rtl/>
        </w:rPr>
        <w:t>'</w:t>
      </w:r>
      <w:r w:rsidRPr="00784090">
        <w:rPr>
          <w:rtl/>
        </w:rPr>
        <w:t xml:space="preserve"> – </w:t>
      </w:r>
      <w:r w:rsidR="0092247B">
        <w:rPr>
          <w:rFonts w:hint="cs"/>
          <w:rtl/>
        </w:rPr>
        <w:t>נוסח ערבות לקיום התחייבויות הקבלן הזוכה;</w:t>
      </w:r>
    </w:p>
    <w:p w14:paraId="2EF1A68D" w14:textId="77777777" w:rsidR="00927285" w:rsidRDefault="00927285" w:rsidP="00ED22E9">
      <w:pPr>
        <w:pStyle w:val="3"/>
      </w:pPr>
      <w:r>
        <w:rPr>
          <w:rFonts w:hint="cs"/>
          <w:u w:val="single"/>
          <w:rtl/>
        </w:rPr>
        <w:t>נספח ז'</w:t>
      </w:r>
      <w:r>
        <w:rPr>
          <w:rFonts w:hint="cs"/>
          <w:rtl/>
        </w:rPr>
        <w:t xml:space="preserve"> </w:t>
      </w:r>
      <w:r>
        <w:rPr>
          <w:rtl/>
        </w:rPr>
        <w:t>–</w:t>
      </w:r>
      <w:r>
        <w:rPr>
          <w:rFonts w:hint="cs"/>
          <w:rtl/>
        </w:rPr>
        <w:t xml:space="preserve"> התחייבות לאספקת שירותים בשעת חירום;</w:t>
      </w:r>
    </w:p>
    <w:p w14:paraId="078F3CED" w14:textId="77777777" w:rsidR="00927285" w:rsidRDefault="00927285" w:rsidP="00ED22E9">
      <w:pPr>
        <w:pStyle w:val="3"/>
      </w:pPr>
      <w:r>
        <w:rPr>
          <w:rFonts w:hint="cs"/>
          <w:u w:val="single"/>
          <w:rtl/>
        </w:rPr>
        <w:t>נספח ח'</w:t>
      </w:r>
      <w:r w:rsidRPr="00594E70">
        <w:rPr>
          <w:rFonts w:hint="cs"/>
          <w:rtl/>
        </w:rPr>
        <w:t xml:space="preserve"> </w:t>
      </w:r>
      <w:r>
        <w:rPr>
          <w:rtl/>
        </w:rPr>
        <w:t>–</w:t>
      </w:r>
      <w:r>
        <w:rPr>
          <w:rFonts w:hint="cs"/>
          <w:rtl/>
        </w:rPr>
        <w:t xml:space="preserve"> תצהיר בדבר העסקת עובדים כדין;</w:t>
      </w:r>
    </w:p>
    <w:p w14:paraId="1D211170" w14:textId="77777777" w:rsidR="00927285" w:rsidRDefault="00927285" w:rsidP="00ED22E9">
      <w:pPr>
        <w:pStyle w:val="3"/>
      </w:pPr>
      <w:r>
        <w:rPr>
          <w:rFonts w:hint="cs"/>
          <w:u w:val="single"/>
          <w:rtl/>
        </w:rPr>
        <w:t>נספח ט'</w:t>
      </w:r>
      <w:r w:rsidRPr="00594E70">
        <w:rPr>
          <w:rFonts w:hint="cs"/>
          <w:rtl/>
        </w:rPr>
        <w:t xml:space="preserve"> </w:t>
      </w:r>
      <w:r>
        <w:rPr>
          <w:rtl/>
        </w:rPr>
        <w:t>–</w:t>
      </w:r>
      <w:r>
        <w:rPr>
          <w:rFonts w:hint="cs"/>
          <w:rtl/>
        </w:rPr>
        <w:t xml:space="preserve"> תצהיר בדבר אי העסקת עובדים זרים שלא כדין</w:t>
      </w:r>
      <w:r w:rsidR="004F32D0">
        <w:rPr>
          <w:rFonts w:hint="cs"/>
          <w:rtl/>
        </w:rPr>
        <w:t>;</w:t>
      </w:r>
    </w:p>
    <w:p w14:paraId="18A6B827" w14:textId="0B01C437" w:rsidR="004F32D0" w:rsidRDefault="004F32D0" w:rsidP="00834B53">
      <w:pPr>
        <w:pStyle w:val="3"/>
      </w:pPr>
      <w:r>
        <w:rPr>
          <w:rFonts w:hint="cs"/>
          <w:u w:val="single"/>
          <w:rtl/>
        </w:rPr>
        <w:t>נספח י'</w:t>
      </w:r>
      <w:r w:rsidRPr="00594E70">
        <w:rPr>
          <w:rFonts w:hint="cs"/>
          <w:rtl/>
        </w:rPr>
        <w:t xml:space="preserve"> </w:t>
      </w:r>
      <w:r>
        <w:rPr>
          <w:rtl/>
        </w:rPr>
        <w:t>–</w:t>
      </w:r>
      <w:r>
        <w:rPr>
          <w:rFonts w:hint="cs"/>
          <w:rtl/>
        </w:rPr>
        <w:t xml:space="preserve"> </w:t>
      </w:r>
      <w:r w:rsidR="00623F53">
        <w:rPr>
          <w:rFonts w:hint="cs"/>
          <w:rtl/>
        </w:rPr>
        <w:t xml:space="preserve">נספח </w:t>
      </w:r>
      <w:r>
        <w:rPr>
          <w:rFonts w:hint="cs"/>
          <w:rtl/>
        </w:rPr>
        <w:t xml:space="preserve"> ביטוחים.</w:t>
      </w:r>
    </w:p>
    <w:p w14:paraId="5DD118DE" w14:textId="40B91654" w:rsidR="003C0014" w:rsidRDefault="003C0014" w:rsidP="003C0014">
      <w:pPr>
        <w:pStyle w:val="10"/>
        <w:numPr>
          <w:ilvl w:val="0"/>
          <w:numId w:val="0"/>
        </w:numPr>
        <w:ind w:left="720" w:hanging="720"/>
        <w:rPr>
          <w:rtl/>
        </w:rPr>
      </w:pPr>
    </w:p>
    <w:p w14:paraId="179A746D" w14:textId="1B714042" w:rsidR="003C0014" w:rsidRDefault="003C0014" w:rsidP="003C0014">
      <w:pPr>
        <w:pStyle w:val="10"/>
        <w:numPr>
          <w:ilvl w:val="0"/>
          <w:numId w:val="0"/>
        </w:numPr>
        <w:ind w:left="720" w:hanging="720"/>
        <w:rPr>
          <w:rtl/>
        </w:rPr>
      </w:pPr>
    </w:p>
    <w:p w14:paraId="62BAE277" w14:textId="368EDBCD" w:rsidR="003C0014" w:rsidRDefault="003C0014" w:rsidP="003C0014">
      <w:pPr>
        <w:pStyle w:val="10"/>
        <w:numPr>
          <w:ilvl w:val="0"/>
          <w:numId w:val="0"/>
        </w:numPr>
        <w:ind w:left="720" w:hanging="720"/>
        <w:rPr>
          <w:rtl/>
        </w:rPr>
      </w:pPr>
    </w:p>
    <w:p w14:paraId="219328E2" w14:textId="25941EAD" w:rsidR="003C0014" w:rsidRDefault="003C0014" w:rsidP="003C0014">
      <w:pPr>
        <w:pStyle w:val="10"/>
        <w:numPr>
          <w:ilvl w:val="0"/>
          <w:numId w:val="0"/>
        </w:numPr>
        <w:ind w:left="720" w:hanging="720"/>
        <w:rPr>
          <w:rtl/>
        </w:rPr>
      </w:pPr>
    </w:p>
    <w:p w14:paraId="3E698BA5" w14:textId="721F06A4" w:rsidR="003C0014" w:rsidRDefault="003C0014" w:rsidP="003C0014">
      <w:pPr>
        <w:pStyle w:val="10"/>
        <w:numPr>
          <w:ilvl w:val="0"/>
          <w:numId w:val="0"/>
        </w:numPr>
        <w:ind w:left="720" w:hanging="720"/>
        <w:rPr>
          <w:rtl/>
        </w:rPr>
      </w:pPr>
    </w:p>
    <w:p w14:paraId="2B4EA948" w14:textId="03C0F19F" w:rsidR="003C0014" w:rsidRDefault="003C0014" w:rsidP="003C0014">
      <w:pPr>
        <w:pStyle w:val="10"/>
        <w:numPr>
          <w:ilvl w:val="0"/>
          <w:numId w:val="0"/>
        </w:numPr>
        <w:ind w:left="720" w:hanging="720"/>
        <w:rPr>
          <w:rtl/>
        </w:rPr>
      </w:pPr>
    </w:p>
    <w:p w14:paraId="1C0218A9" w14:textId="1778D234" w:rsidR="003C0014" w:rsidRDefault="003C0014" w:rsidP="003C0014">
      <w:pPr>
        <w:pStyle w:val="10"/>
        <w:numPr>
          <w:ilvl w:val="0"/>
          <w:numId w:val="0"/>
        </w:numPr>
        <w:ind w:left="720" w:hanging="720"/>
        <w:rPr>
          <w:rtl/>
        </w:rPr>
      </w:pPr>
    </w:p>
    <w:p w14:paraId="1124E152" w14:textId="4EE4C4C1" w:rsidR="003C0014" w:rsidRDefault="003C0014" w:rsidP="003C0014">
      <w:pPr>
        <w:pStyle w:val="10"/>
        <w:numPr>
          <w:ilvl w:val="0"/>
          <w:numId w:val="0"/>
        </w:numPr>
        <w:ind w:left="720" w:hanging="720"/>
        <w:rPr>
          <w:rtl/>
        </w:rPr>
      </w:pPr>
    </w:p>
    <w:p w14:paraId="395D0245" w14:textId="402CE8F5" w:rsidR="003C0014" w:rsidRDefault="003C0014" w:rsidP="003C0014">
      <w:pPr>
        <w:pStyle w:val="10"/>
        <w:numPr>
          <w:ilvl w:val="0"/>
          <w:numId w:val="0"/>
        </w:numPr>
        <w:ind w:left="720" w:hanging="720"/>
        <w:rPr>
          <w:rtl/>
        </w:rPr>
      </w:pPr>
    </w:p>
    <w:p w14:paraId="15F1DB52" w14:textId="7A7783DF" w:rsidR="003C0014" w:rsidRDefault="003C0014" w:rsidP="003C0014">
      <w:pPr>
        <w:pStyle w:val="10"/>
        <w:numPr>
          <w:ilvl w:val="0"/>
          <w:numId w:val="0"/>
        </w:numPr>
        <w:ind w:left="720" w:hanging="720"/>
        <w:rPr>
          <w:rtl/>
        </w:rPr>
      </w:pPr>
    </w:p>
    <w:p w14:paraId="560AECDC" w14:textId="7C2D8EA8" w:rsidR="003C0014" w:rsidRDefault="003C0014" w:rsidP="003C0014">
      <w:pPr>
        <w:pStyle w:val="10"/>
        <w:numPr>
          <w:ilvl w:val="0"/>
          <w:numId w:val="0"/>
        </w:numPr>
        <w:ind w:left="720" w:hanging="720"/>
        <w:rPr>
          <w:rtl/>
        </w:rPr>
      </w:pPr>
    </w:p>
    <w:p w14:paraId="7AC6C1F5" w14:textId="360BC8D1" w:rsidR="003C0014" w:rsidRDefault="003C0014" w:rsidP="003C0014">
      <w:pPr>
        <w:pStyle w:val="10"/>
        <w:numPr>
          <w:ilvl w:val="0"/>
          <w:numId w:val="0"/>
        </w:numPr>
        <w:ind w:left="720" w:hanging="720"/>
        <w:rPr>
          <w:rtl/>
        </w:rPr>
      </w:pPr>
    </w:p>
    <w:p w14:paraId="7D23DAA8" w14:textId="63884BFA" w:rsidR="003C0014" w:rsidRDefault="003C0014" w:rsidP="003C0014">
      <w:pPr>
        <w:pStyle w:val="10"/>
        <w:numPr>
          <w:ilvl w:val="0"/>
          <w:numId w:val="0"/>
        </w:numPr>
        <w:ind w:left="720" w:hanging="720"/>
        <w:rPr>
          <w:rtl/>
        </w:rPr>
      </w:pPr>
    </w:p>
    <w:p w14:paraId="7ED793DA" w14:textId="2F5010D3" w:rsidR="003C0014" w:rsidRDefault="003C0014" w:rsidP="003C0014">
      <w:pPr>
        <w:pStyle w:val="10"/>
        <w:numPr>
          <w:ilvl w:val="0"/>
          <w:numId w:val="0"/>
        </w:numPr>
        <w:ind w:left="720" w:hanging="720"/>
        <w:rPr>
          <w:rtl/>
        </w:rPr>
      </w:pPr>
    </w:p>
    <w:p w14:paraId="2DA24798" w14:textId="45A15CFF" w:rsidR="003C0014" w:rsidRDefault="003C0014" w:rsidP="003C0014">
      <w:pPr>
        <w:pStyle w:val="10"/>
        <w:numPr>
          <w:ilvl w:val="0"/>
          <w:numId w:val="0"/>
        </w:numPr>
        <w:ind w:left="720" w:hanging="720"/>
        <w:rPr>
          <w:rtl/>
        </w:rPr>
      </w:pPr>
    </w:p>
    <w:p w14:paraId="5A79871D" w14:textId="034153A2" w:rsidR="003C0014" w:rsidRDefault="003C0014" w:rsidP="003C0014">
      <w:pPr>
        <w:pStyle w:val="10"/>
        <w:numPr>
          <w:ilvl w:val="0"/>
          <w:numId w:val="0"/>
        </w:numPr>
        <w:ind w:left="720" w:hanging="720"/>
        <w:rPr>
          <w:rtl/>
        </w:rPr>
      </w:pPr>
    </w:p>
    <w:p w14:paraId="7C321722" w14:textId="3519DB3C" w:rsidR="003C0014" w:rsidRDefault="003C0014" w:rsidP="003C0014">
      <w:pPr>
        <w:pStyle w:val="10"/>
        <w:numPr>
          <w:ilvl w:val="0"/>
          <w:numId w:val="0"/>
        </w:numPr>
        <w:ind w:left="720" w:hanging="720"/>
        <w:rPr>
          <w:rtl/>
        </w:rPr>
      </w:pPr>
    </w:p>
    <w:p w14:paraId="4EF36810" w14:textId="0783B228" w:rsidR="00215962" w:rsidRPr="00564310" w:rsidRDefault="00215962" w:rsidP="00564310">
      <w:pPr>
        <w:jc w:val="center"/>
        <w:rPr>
          <w:rFonts w:ascii="Arial" w:hAnsi="Arial"/>
          <w:b/>
          <w:bCs/>
          <w:color w:val="000000"/>
          <w:kern w:val="20"/>
          <w:u w:val="single"/>
          <w:rtl/>
          <w:lang w:val="en-GB"/>
        </w:rPr>
      </w:pPr>
      <w:r w:rsidRPr="00215962">
        <w:rPr>
          <w:rFonts w:ascii="Arial" w:eastAsia="Times New Roman" w:hAnsi="Arial" w:hint="cs"/>
          <w:b/>
          <w:bCs/>
          <w:color w:val="000000"/>
          <w:kern w:val="20"/>
          <w:u w:val="single"/>
          <w:rtl/>
          <w:lang w:val="en-GB" w:eastAsia="he-IL"/>
        </w:rPr>
        <w:lastRenderedPageBreak/>
        <w:t xml:space="preserve">נספח א' </w:t>
      </w:r>
      <w:r w:rsidRPr="00215962">
        <w:rPr>
          <w:rFonts w:ascii="Arial" w:eastAsia="Times New Roman" w:hAnsi="Arial"/>
          <w:b/>
          <w:bCs/>
          <w:color w:val="000000"/>
          <w:kern w:val="20"/>
          <w:u w:val="single"/>
          <w:rtl/>
          <w:lang w:val="en-GB" w:eastAsia="he-IL"/>
        </w:rPr>
        <w:t>–</w:t>
      </w:r>
      <w:r w:rsidRPr="00215962">
        <w:rPr>
          <w:rFonts w:ascii="Arial" w:eastAsia="Times New Roman" w:hAnsi="Arial" w:hint="cs"/>
          <w:b/>
          <w:bCs/>
          <w:color w:val="000000"/>
          <w:kern w:val="20"/>
          <w:u w:val="single"/>
          <w:rtl/>
          <w:lang w:val="en-GB" w:eastAsia="he-IL"/>
        </w:rPr>
        <w:t xml:space="preserve"> </w:t>
      </w:r>
      <w:r w:rsidRPr="00215962">
        <w:rPr>
          <w:rFonts w:ascii="Arial" w:eastAsia="Times New Roman" w:hAnsi="Arial"/>
          <w:b/>
          <w:bCs/>
          <w:color w:val="000000"/>
          <w:kern w:val="20"/>
          <w:u w:val="single"/>
          <w:rtl/>
          <w:lang w:val="en-GB" w:eastAsia="he-IL"/>
        </w:rPr>
        <w:t>הסכם</w:t>
      </w:r>
      <w:r w:rsidRPr="00215962">
        <w:rPr>
          <w:rFonts w:ascii="Arial" w:eastAsia="Times New Roman" w:hAnsi="Arial" w:hint="cs"/>
          <w:b/>
          <w:bCs/>
          <w:color w:val="000000"/>
          <w:kern w:val="20"/>
          <w:u w:val="single"/>
          <w:rtl/>
          <w:lang w:val="en-GB" w:eastAsia="he-IL"/>
        </w:rPr>
        <w:t xml:space="preserve"> התקשרות</w:t>
      </w:r>
    </w:p>
    <w:p w14:paraId="6AEC1AFB" w14:textId="77777777" w:rsidR="00215962" w:rsidRPr="00215962" w:rsidRDefault="00215962" w:rsidP="00594E70">
      <w:pPr>
        <w:ind w:left="0" w:firstLine="0"/>
        <w:rPr>
          <w:rFonts w:ascii="Georgia" w:eastAsia="Times New Roman" w:hAnsi="Georgia"/>
          <w:kern w:val="20"/>
          <w:rtl/>
          <w:lang w:val="en-GB" w:eastAsia="he-IL"/>
        </w:rPr>
      </w:pPr>
    </w:p>
    <w:p w14:paraId="7ED401F8" w14:textId="77777777" w:rsidR="00215962" w:rsidRPr="00215962" w:rsidRDefault="00215962" w:rsidP="00594E7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bidi w:val="0"/>
        <w:ind w:left="0" w:firstLine="0"/>
        <w:jc w:val="center"/>
        <w:rPr>
          <w:rFonts w:ascii="Georgia" w:eastAsia="Times New Roman" w:hAnsi="Georgia"/>
          <w:b/>
          <w:bCs/>
          <w:kern w:val="20"/>
          <w:lang w:eastAsia="he-IL"/>
        </w:rPr>
      </w:pPr>
      <w:r w:rsidRPr="00215962">
        <w:rPr>
          <w:rFonts w:ascii="Georgia" w:eastAsia="Times New Roman" w:hAnsi="Georgia"/>
          <w:b/>
          <w:bCs/>
          <w:kern w:val="20"/>
          <w:rtl/>
          <w:lang w:val="en-GB" w:eastAsia="he-IL"/>
        </w:rPr>
        <w:t>שנערך ונחתם ביום _</w:t>
      </w:r>
      <w:r w:rsidRPr="00215962">
        <w:rPr>
          <w:rFonts w:ascii="Georgia" w:eastAsia="Times New Roman" w:hAnsi="Georgia" w:hint="cs"/>
          <w:b/>
          <w:bCs/>
          <w:kern w:val="20"/>
          <w:rtl/>
          <w:lang w:val="en-GB" w:eastAsia="he-IL"/>
        </w:rPr>
        <w:t>__</w:t>
      </w:r>
      <w:r w:rsidRPr="00215962">
        <w:rPr>
          <w:rFonts w:ascii="Georgia" w:eastAsia="Times New Roman" w:hAnsi="Georgia"/>
          <w:b/>
          <w:bCs/>
          <w:kern w:val="20"/>
          <w:rtl/>
          <w:lang w:val="en-GB" w:eastAsia="he-IL"/>
        </w:rPr>
        <w:t xml:space="preserve"> ב</w:t>
      </w:r>
      <w:r w:rsidRPr="00215962">
        <w:rPr>
          <w:rFonts w:ascii="Georgia" w:eastAsia="Times New Roman" w:hAnsi="Georgia" w:hint="cs"/>
          <w:b/>
          <w:bCs/>
          <w:kern w:val="20"/>
          <w:rtl/>
          <w:lang w:val="en-GB" w:eastAsia="he-IL"/>
        </w:rPr>
        <w:t xml:space="preserve">חודש </w:t>
      </w:r>
      <w:r w:rsidRPr="00215962">
        <w:rPr>
          <w:rFonts w:ascii="Georgia" w:eastAsia="Times New Roman" w:hAnsi="Georgia"/>
          <w:b/>
          <w:bCs/>
          <w:kern w:val="20"/>
          <w:rtl/>
          <w:lang w:val="en-GB" w:eastAsia="he-IL"/>
        </w:rPr>
        <w:t>______</w:t>
      </w:r>
      <w:r w:rsidRPr="00215962">
        <w:rPr>
          <w:rFonts w:ascii="Georgia" w:eastAsia="Times New Roman" w:hAnsi="Georgia" w:hint="cs"/>
          <w:b/>
          <w:bCs/>
          <w:kern w:val="20"/>
          <w:rtl/>
          <w:lang w:val="en-GB" w:eastAsia="he-IL"/>
        </w:rPr>
        <w:t xml:space="preserve"> </w:t>
      </w:r>
      <w:r w:rsidRPr="00215962">
        <w:rPr>
          <w:rFonts w:ascii="Georgia" w:eastAsia="Times New Roman" w:hAnsi="Georgia"/>
          <w:b/>
          <w:bCs/>
          <w:kern w:val="20"/>
          <w:rtl/>
          <w:lang w:val="en-GB" w:eastAsia="he-IL"/>
        </w:rPr>
        <w:t>,</w:t>
      </w:r>
      <w:r w:rsidRPr="00215962">
        <w:rPr>
          <w:rFonts w:ascii="Georgia" w:eastAsia="Times New Roman" w:hAnsi="Georgia" w:hint="cs"/>
          <w:b/>
          <w:bCs/>
          <w:kern w:val="20"/>
          <w:rtl/>
          <w:lang w:val="en-GB" w:eastAsia="he-IL"/>
        </w:rPr>
        <w:t>שנת ______</w:t>
      </w:r>
    </w:p>
    <w:p w14:paraId="265C91CA" w14:textId="77777777" w:rsidR="00215962" w:rsidRPr="00215962" w:rsidRDefault="00215962" w:rsidP="00594E7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ind w:left="0" w:firstLine="0"/>
        <w:jc w:val="center"/>
        <w:rPr>
          <w:rFonts w:ascii="Georgia" w:eastAsia="Times New Roman" w:hAnsi="Georgia"/>
          <w:b/>
          <w:bCs/>
          <w:kern w:val="20"/>
          <w:rtl/>
          <w:lang w:val="en-GB" w:eastAsia="he-IL"/>
        </w:rPr>
      </w:pPr>
    </w:p>
    <w:tbl>
      <w:tblPr>
        <w:tblStyle w:val="ae"/>
        <w:bidiVisual/>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5"/>
        <w:gridCol w:w="1510"/>
        <w:gridCol w:w="1509"/>
        <w:gridCol w:w="1507"/>
        <w:gridCol w:w="1506"/>
        <w:gridCol w:w="1667"/>
      </w:tblGrid>
      <w:tr w:rsidR="00215962" w14:paraId="2F55865D" w14:textId="77777777" w:rsidTr="00882B44">
        <w:tc>
          <w:tcPr>
            <w:tcW w:w="1515" w:type="dxa"/>
          </w:tcPr>
          <w:p w14:paraId="4851AE40" w14:textId="77777777" w:rsidR="00215962" w:rsidRDefault="00215962" w:rsidP="00DF10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left="0" w:firstLine="0"/>
              <w:rPr>
                <w:rFonts w:ascii="Georgia" w:hAnsi="Georgia"/>
                <w:b/>
                <w:bCs/>
                <w:kern w:val="20"/>
                <w:rtl/>
                <w:lang w:val="en-GB" w:eastAsia="he-IL"/>
              </w:rPr>
            </w:pPr>
            <w:r>
              <w:rPr>
                <w:rFonts w:ascii="Georgia" w:hAnsi="Georgia" w:hint="cs"/>
                <w:b/>
                <w:bCs/>
                <w:kern w:val="20"/>
                <w:rtl/>
                <w:lang w:val="en-GB" w:eastAsia="he-IL"/>
              </w:rPr>
              <w:t>בין:</w:t>
            </w:r>
          </w:p>
        </w:tc>
        <w:tc>
          <w:tcPr>
            <w:tcW w:w="7699" w:type="dxa"/>
            <w:gridSpan w:val="5"/>
          </w:tcPr>
          <w:p w14:paraId="0096AC1D" w14:textId="4908CB46" w:rsidR="00215962" w:rsidRPr="00331DE9" w:rsidRDefault="00E0289E" w:rsidP="00882B4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left="0" w:firstLine="0"/>
              <w:jc w:val="left"/>
              <w:rPr>
                <w:rFonts w:ascii="Georgia" w:hAnsi="Georgia"/>
                <w:b/>
                <w:bCs/>
                <w:kern w:val="20"/>
                <w:rtl/>
                <w:lang w:val="en-GB" w:eastAsia="he-IL"/>
              </w:rPr>
            </w:pPr>
            <w:r>
              <w:rPr>
                <w:rFonts w:ascii="Georgia" w:hAnsi="Georgia" w:hint="cs"/>
                <w:b/>
                <w:bCs/>
                <w:kern w:val="20"/>
                <w:rtl/>
                <w:lang w:val="en-GB" w:eastAsia="he-IL"/>
              </w:rPr>
              <w:t>מועצה מקומית קצרין</w:t>
            </w:r>
          </w:p>
        </w:tc>
      </w:tr>
      <w:tr w:rsidR="00215962" w14:paraId="0CBE9376" w14:textId="77777777" w:rsidTr="00882B44">
        <w:tc>
          <w:tcPr>
            <w:tcW w:w="1515" w:type="dxa"/>
          </w:tcPr>
          <w:p w14:paraId="7F106F9B" w14:textId="77777777" w:rsidR="00215962" w:rsidRDefault="00215962" w:rsidP="00DF10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left="0" w:firstLine="0"/>
              <w:rPr>
                <w:rFonts w:ascii="Georgia" w:hAnsi="Georgia"/>
                <w:b/>
                <w:bCs/>
                <w:kern w:val="20"/>
                <w:rtl/>
                <w:lang w:val="en-GB" w:eastAsia="he-IL"/>
              </w:rPr>
            </w:pPr>
          </w:p>
        </w:tc>
        <w:tc>
          <w:tcPr>
            <w:tcW w:w="7699" w:type="dxa"/>
            <w:gridSpan w:val="5"/>
          </w:tcPr>
          <w:tbl>
            <w:tblPr>
              <w:tblpPr w:leftFromText="180" w:rightFromText="180" w:horzAnchor="margin" w:tblpY="264"/>
              <w:tblOverlap w:val="never"/>
              <w:bidiVisual/>
              <w:tblW w:w="0" w:type="auto"/>
              <w:tblCellMar>
                <w:left w:w="0" w:type="dxa"/>
                <w:right w:w="0" w:type="dxa"/>
              </w:tblCellMar>
              <w:tblLook w:val="04A0" w:firstRow="1" w:lastRow="0" w:firstColumn="1" w:lastColumn="0" w:noHBand="0" w:noVBand="1"/>
            </w:tblPr>
            <w:tblGrid>
              <w:gridCol w:w="7340"/>
            </w:tblGrid>
            <w:tr w:rsidR="00C15E11" w14:paraId="63F16844" w14:textId="77777777" w:rsidTr="00882B44">
              <w:tc>
                <w:tcPr>
                  <w:tcW w:w="7340" w:type="dxa"/>
                  <w:tcMar>
                    <w:top w:w="0" w:type="dxa"/>
                    <w:left w:w="108" w:type="dxa"/>
                    <w:bottom w:w="0" w:type="dxa"/>
                    <w:right w:w="108" w:type="dxa"/>
                  </w:tcMar>
                  <w:hideMark/>
                </w:tcPr>
                <w:p w14:paraId="677A8FF4" w14:textId="59844741" w:rsidR="00C15E11" w:rsidRDefault="00C15E11" w:rsidP="00882B44">
                  <w:pPr>
                    <w:jc w:val="left"/>
                    <w:rPr>
                      <w:b/>
                      <w:bCs/>
                      <w:lang w:val="en-GB" w:eastAsia="he-IL"/>
                    </w:rPr>
                  </w:pPr>
                </w:p>
              </w:tc>
            </w:tr>
            <w:tr w:rsidR="00C15E11" w14:paraId="063A4434" w14:textId="77777777" w:rsidTr="00882B44">
              <w:tc>
                <w:tcPr>
                  <w:tcW w:w="7340" w:type="dxa"/>
                  <w:tcMar>
                    <w:top w:w="0" w:type="dxa"/>
                    <w:left w:w="108" w:type="dxa"/>
                    <w:bottom w:w="0" w:type="dxa"/>
                    <w:right w:w="108" w:type="dxa"/>
                  </w:tcMar>
                  <w:hideMark/>
                </w:tcPr>
                <w:p w14:paraId="2DBB51B4" w14:textId="77777777" w:rsidR="00C15E11" w:rsidRDefault="00C15E11" w:rsidP="00882B44">
                  <w:pPr>
                    <w:jc w:val="left"/>
                    <w:rPr>
                      <w:lang w:eastAsia="he-IL"/>
                    </w:rPr>
                  </w:pPr>
                  <w:r>
                    <w:rPr>
                      <w:rtl/>
                      <w:lang w:eastAsia="he-IL"/>
                    </w:rPr>
                    <w:t xml:space="preserve">מרחוב: </w:t>
                  </w:r>
                  <w:r>
                    <w:rPr>
                      <w:b/>
                      <w:bCs/>
                      <w:rtl/>
                      <w:lang w:eastAsia="he-IL"/>
                    </w:rPr>
                    <w:t>מרכז מסחרי איתן, ת.ד 28, מיקוד 1290000</w:t>
                  </w:r>
                  <w:r>
                    <w:rPr>
                      <w:rtl/>
                      <w:lang w:eastAsia="he-IL"/>
                    </w:rPr>
                    <w:t>;</w:t>
                  </w:r>
                </w:p>
              </w:tc>
            </w:tr>
            <w:tr w:rsidR="00C15E11" w14:paraId="22957668" w14:textId="77777777" w:rsidTr="00882B44">
              <w:tc>
                <w:tcPr>
                  <w:tcW w:w="7340" w:type="dxa"/>
                  <w:tcMar>
                    <w:top w:w="0" w:type="dxa"/>
                    <w:left w:w="108" w:type="dxa"/>
                    <w:bottom w:w="0" w:type="dxa"/>
                    <w:right w:w="108" w:type="dxa"/>
                  </w:tcMar>
                  <w:hideMark/>
                </w:tcPr>
                <w:p w14:paraId="04574241" w14:textId="0CF7DFA2" w:rsidR="00C15E11" w:rsidRPr="009F5D26" w:rsidRDefault="00C15E11" w:rsidP="00882B44">
                  <w:pPr>
                    <w:jc w:val="left"/>
                    <w:rPr>
                      <w:rtl/>
                      <w:lang w:eastAsia="he-IL"/>
                    </w:rPr>
                  </w:pPr>
                  <w:r>
                    <w:rPr>
                      <w:rtl/>
                      <w:lang w:eastAsia="he-IL"/>
                    </w:rPr>
                    <w:t xml:space="preserve">טלפון: </w:t>
                  </w:r>
                  <w:hyperlink r:id="rId11" w:history="1">
                    <w:r w:rsidRPr="00882B44">
                      <w:rPr>
                        <w:rStyle w:val="Hyperlink"/>
                        <w:color w:val="auto"/>
                        <w:lang w:val="en-GB"/>
                      </w:rPr>
                      <w:t>04-6969610</w:t>
                    </w:r>
                  </w:hyperlink>
                  <w:r w:rsidRPr="009F5D26">
                    <w:rPr>
                      <w:b/>
                      <w:bCs/>
                      <w:lang w:val="en-GB" w:eastAsia="he-IL"/>
                    </w:rPr>
                    <w:t xml:space="preserve"> </w:t>
                  </w:r>
                  <w:r w:rsidRPr="009F5D26">
                    <w:rPr>
                      <w:rFonts w:hint="cs"/>
                      <w:rtl/>
                      <w:lang w:eastAsia="he-IL"/>
                    </w:rPr>
                    <w:t xml:space="preserve"> </w:t>
                  </w:r>
                  <w:r w:rsidRPr="009F5D26">
                    <w:rPr>
                      <w:rtl/>
                      <w:lang w:eastAsia="he-IL"/>
                    </w:rPr>
                    <w:t>פקס</w:t>
                  </w:r>
                  <w:r w:rsidRPr="00F41618">
                    <w:rPr>
                      <w:lang w:eastAsia="he-IL"/>
                    </w:rPr>
                    <w:t xml:space="preserve"> </w:t>
                  </w:r>
                  <w:hyperlink r:id="rId12" w:history="1">
                    <w:r w:rsidRPr="00882B44">
                      <w:rPr>
                        <w:rStyle w:val="Hyperlink"/>
                        <w:color w:val="auto"/>
                        <w:lang w:val="en-GB"/>
                      </w:rPr>
                      <w:t>04-6969609</w:t>
                    </w:r>
                  </w:hyperlink>
                  <w:r w:rsidR="00CB37AE">
                    <w:rPr>
                      <w:lang w:eastAsia="he-IL"/>
                    </w:rPr>
                    <w:t xml:space="preserve"> </w:t>
                  </w:r>
                </w:p>
              </w:tc>
            </w:tr>
            <w:tr w:rsidR="00C15E11" w14:paraId="31E7126C" w14:textId="77777777" w:rsidTr="00882B44">
              <w:tc>
                <w:tcPr>
                  <w:tcW w:w="7340" w:type="dxa"/>
                  <w:tcMar>
                    <w:top w:w="0" w:type="dxa"/>
                    <w:left w:w="108" w:type="dxa"/>
                    <w:bottom w:w="0" w:type="dxa"/>
                    <w:right w:w="108" w:type="dxa"/>
                  </w:tcMar>
                  <w:hideMark/>
                </w:tcPr>
                <w:p w14:paraId="5AEC2F7F" w14:textId="77777777" w:rsidR="00C15E11" w:rsidRDefault="00C15E11" w:rsidP="00882B44">
                  <w:pPr>
                    <w:jc w:val="left"/>
                    <w:rPr>
                      <w:rtl/>
                      <w:lang w:val="en-GB" w:eastAsia="he-IL"/>
                    </w:rPr>
                  </w:pPr>
                  <w:r>
                    <w:rPr>
                      <w:rtl/>
                      <w:lang w:eastAsia="he-IL"/>
                    </w:rPr>
                    <w:t>(להלן: "</w:t>
                  </w:r>
                  <w:r>
                    <w:rPr>
                      <w:b/>
                      <w:bCs/>
                      <w:rtl/>
                      <w:lang w:eastAsia="he-IL"/>
                    </w:rPr>
                    <w:t>הרשות</w:t>
                  </w:r>
                  <w:r>
                    <w:rPr>
                      <w:rtl/>
                      <w:lang w:eastAsia="he-IL"/>
                    </w:rPr>
                    <w:t>")</w:t>
                  </w:r>
                </w:p>
              </w:tc>
            </w:tr>
          </w:tbl>
          <w:p w14:paraId="2E84621A" w14:textId="77777777" w:rsidR="00C15E11" w:rsidRDefault="00C15E11" w:rsidP="00C15E11">
            <w:pPr>
              <w:jc w:val="left"/>
              <w:rPr>
                <w:rtl/>
                <w:lang w:eastAsia="he-IL"/>
              </w:rPr>
            </w:pPr>
            <w:r>
              <w:rPr>
                <w:rtl/>
                <w:lang w:eastAsia="he-IL"/>
              </w:rPr>
              <w:t xml:space="preserve">ח.פ.: </w:t>
            </w:r>
            <w:r>
              <w:rPr>
                <w:b/>
                <w:bCs/>
                <w:rtl/>
                <w:lang w:eastAsia="he-IL"/>
              </w:rPr>
              <w:t>500241005</w:t>
            </w:r>
            <w:r>
              <w:rPr>
                <w:rtl/>
                <w:lang w:eastAsia="he-IL"/>
              </w:rPr>
              <w:t>;</w:t>
            </w:r>
          </w:p>
          <w:p w14:paraId="34968023" w14:textId="4AA127E5" w:rsidR="00215962" w:rsidRDefault="00215962" w:rsidP="00882B4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left="0" w:firstLine="0"/>
              <w:jc w:val="left"/>
              <w:rPr>
                <w:rFonts w:ascii="Georgia" w:hAnsi="Georgia"/>
                <w:b/>
                <w:bCs/>
                <w:kern w:val="20"/>
                <w:rtl/>
                <w:lang w:eastAsia="he-IL"/>
              </w:rPr>
            </w:pPr>
          </w:p>
        </w:tc>
      </w:tr>
      <w:tr w:rsidR="00215962" w14:paraId="01D9D897" w14:textId="77777777" w:rsidTr="00882B44">
        <w:tc>
          <w:tcPr>
            <w:tcW w:w="1515" w:type="dxa"/>
          </w:tcPr>
          <w:p w14:paraId="062BDA0E" w14:textId="77777777" w:rsidR="00215962" w:rsidRDefault="00215962" w:rsidP="00DF10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left="0" w:firstLine="0"/>
              <w:rPr>
                <w:rFonts w:ascii="Georgia" w:hAnsi="Georgia"/>
                <w:b/>
                <w:bCs/>
                <w:kern w:val="20"/>
                <w:rtl/>
                <w:lang w:val="en-GB" w:eastAsia="he-IL"/>
              </w:rPr>
            </w:pPr>
          </w:p>
        </w:tc>
        <w:tc>
          <w:tcPr>
            <w:tcW w:w="7699" w:type="dxa"/>
            <w:gridSpan w:val="5"/>
          </w:tcPr>
          <w:p w14:paraId="5B5909CD" w14:textId="712DA1B1" w:rsidR="00215962" w:rsidRPr="00215962" w:rsidRDefault="00215962" w:rsidP="00DF10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left="0" w:firstLine="0"/>
              <w:rPr>
                <w:rFonts w:ascii="Georgia" w:hAnsi="Georgia"/>
                <w:kern w:val="20"/>
                <w:rtl/>
                <w:lang w:val="en-GB" w:eastAsia="he-IL"/>
              </w:rPr>
            </w:pPr>
          </w:p>
        </w:tc>
      </w:tr>
      <w:tr w:rsidR="00215962" w14:paraId="7EA65A9C" w14:textId="77777777" w:rsidTr="00882B44">
        <w:tc>
          <w:tcPr>
            <w:tcW w:w="1515" w:type="dxa"/>
          </w:tcPr>
          <w:p w14:paraId="1D56C78A" w14:textId="77777777" w:rsidR="00215962" w:rsidRDefault="00215962" w:rsidP="00DF10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left="0" w:firstLine="0"/>
              <w:rPr>
                <w:rFonts w:ascii="Georgia" w:hAnsi="Georgia"/>
                <w:b/>
                <w:bCs/>
                <w:kern w:val="20"/>
                <w:rtl/>
                <w:lang w:val="en-GB" w:eastAsia="he-IL"/>
              </w:rPr>
            </w:pPr>
          </w:p>
        </w:tc>
        <w:tc>
          <w:tcPr>
            <w:tcW w:w="7699" w:type="dxa"/>
            <w:gridSpan w:val="5"/>
          </w:tcPr>
          <w:p w14:paraId="2531B2D5" w14:textId="469DBF93" w:rsidR="00215962" w:rsidRPr="00215962" w:rsidRDefault="00215962" w:rsidP="00DF10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left="0" w:firstLine="0"/>
              <w:rPr>
                <w:rFonts w:ascii="Georgia" w:hAnsi="Georgia"/>
                <w:kern w:val="20"/>
                <w:rtl/>
                <w:lang w:val="en-GB" w:eastAsia="he-IL"/>
              </w:rPr>
            </w:pPr>
          </w:p>
        </w:tc>
      </w:tr>
      <w:tr w:rsidR="00215962" w14:paraId="5479160D" w14:textId="77777777" w:rsidTr="00882B44">
        <w:tc>
          <w:tcPr>
            <w:tcW w:w="1515" w:type="dxa"/>
          </w:tcPr>
          <w:p w14:paraId="4EEF0C94" w14:textId="77777777" w:rsidR="00215962" w:rsidRDefault="00215962" w:rsidP="00DF10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left="0" w:firstLine="0"/>
              <w:rPr>
                <w:rFonts w:ascii="Georgia" w:hAnsi="Georgia"/>
                <w:b/>
                <w:bCs/>
                <w:kern w:val="20"/>
                <w:rtl/>
                <w:lang w:val="en-GB" w:eastAsia="he-IL"/>
              </w:rPr>
            </w:pPr>
          </w:p>
        </w:tc>
        <w:tc>
          <w:tcPr>
            <w:tcW w:w="1510" w:type="dxa"/>
          </w:tcPr>
          <w:p w14:paraId="43C277FC" w14:textId="77777777" w:rsidR="00215962" w:rsidRDefault="00215962" w:rsidP="00DF10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left="0" w:firstLine="0"/>
              <w:rPr>
                <w:rFonts w:ascii="Georgia" w:hAnsi="Georgia"/>
                <w:b/>
                <w:bCs/>
                <w:kern w:val="20"/>
                <w:rtl/>
                <w:lang w:val="en-GB" w:eastAsia="he-IL"/>
              </w:rPr>
            </w:pPr>
          </w:p>
        </w:tc>
        <w:tc>
          <w:tcPr>
            <w:tcW w:w="1509" w:type="dxa"/>
          </w:tcPr>
          <w:p w14:paraId="1681DFCF" w14:textId="77777777" w:rsidR="00215962" w:rsidRDefault="00215962" w:rsidP="00DF10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left="0" w:firstLine="0"/>
              <w:rPr>
                <w:rFonts w:ascii="Georgia" w:hAnsi="Georgia"/>
                <w:b/>
                <w:bCs/>
                <w:kern w:val="20"/>
                <w:rtl/>
                <w:lang w:val="en-GB" w:eastAsia="he-IL"/>
              </w:rPr>
            </w:pPr>
          </w:p>
        </w:tc>
        <w:tc>
          <w:tcPr>
            <w:tcW w:w="1507" w:type="dxa"/>
          </w:tcPr>
          <w:p w14:paraId="0F73B2D6" w14:textId="77777777" w:rsidR="00215962" w:rsidRDefault="00215962" w:rsidP="00DF10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left="0" w:firstLine="0"/>
              <w:rPr>
                <w:rFonts w:ascii="Georgia" w:hAnsi="Georgia"/>
                <w:b/>
                <w:bCs/>
                <w:kern w:val="20"/>
                <w:rtl/>
                <w:lang w:val="en-GB" w:eastAsia="he-IL"/>
              </w:rPr>
            </w:pPr>
          </w:p>
        </w:tc>
        <w:tc>
          <w:tcPr>
            <w:tcW w:w="1506" w:type="dxa"/>
          </w:tcPr>
          <w:p w14:paraId="64A07CC7" w14:textId="77777777" w:rsidR="00215962" w:rsidRDefault="00215962" w:rsidP="00DF10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left="0" w:firstLine="0"/>
              <w:rPr>
                <w:rFonts w:ascii="Georgia" w:hAnsi="Georgia"/>
                <w:b/>
                <w:bCs/>
                <w:kern w:val="20"/>
                <w:rtl/>
                <w:lang w:val="en-GB" w:eastAsia="he-IL"/>
              </w:rPr>
            </w:pPr>
          </w:p>
        </w:tc>
        <w:tc>
          <w:tcPr>
            <w:tcW w:w="1667" w:type="dxa"/>
          </w:tcPr>
          <w:p w14:paraId="7BDFD19B" w14:textId="77777777" w:rsidR="00215962" w:rsidRDefault="00215962" w:rsidP="00DF10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left="0" w:firstLine="0"/>
              <w:rPr>
                <w:rFonts w:ascii="Georgia" w:hAnsi="Georgia"/>
                <w:b/>
                <w:bCs/>
                <w:kern w:val="20"/>
                <w:rtl/>
                <w:lang w:val="en-GB" w:eastAsia="he-IL"/>
              </w:rPr>
            </w:pPr>
            <w:r>
              <w:rPr>
                <w:rFonts w:ascii="Georgia" w:hAnsi="Georgia" w:hint="cs"/>
                <w:b/>
                <w:bCs/>
                <w:kern w:val="20"/>
                <w:rtl/>
                <w:lang w:val="en-GB" w:eastAsia="he-IL"/>
              </w:rPr>
              <w:t>מצד אחד;</w:t>
            </w:r>
          </w:p>
        </w:tc>
      </w:tr>
      <w:tr w:rsidR="00215962" w14:paraId="347A2DB2" w14:textId="77777777" w:rsidTr="00882B44">
        <w:tc>
          <w:tcPr>
            <w:tcW w:w="1515" w:type="dxa"/>
          </w:tcPr>
          <w:p w14:paraId="444FDC8B" w14:textId="77777777" w:rsidR="00215962" w:rsidRDefault="00215962" w:rsidP="00DF10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left="0" w:firstLine="0"/>
              <w:rPr>
                <w:rFonts w:ascii="Georgia" w:hAnsi="Georgia"/>
                <w:b/>
                <w:bCs/>
                <w:kern w:val="20"/>
                <w:rtl/>
                <w:lang w:val="en-GB" w:eastAsia="he-IL"/>
              </w:rPr>
            </w:pPr>
            <w:r>
              <w:rPr>
                <w:rFonts w:ascii="Georgia" w:hAnsi="Georgia" w:hint="cs"/>
                <w:b/>
                <w:bCs/>
                <w:kern w:val="20"/>
                <w:rtl/>
                <w:lang w:val="en-GB" w:eastAsia="he-IL"/>
              </w:rPr>
              <w:t>לבין:</w:t>
            </w:r>
          </w:p>
        </w:tc>
        <w:tc>
          <w:tcPr>
            <w:tcW w:w="7699" w:type="dxa"/>
            <w:gridSpan w:val="5"/>
          </w:tcPr>
          <w:p w14:paraId="46CCA8F2" w14:textId="77777777" w:rsidR="00215962" w:rsidRDefault="00215962" w:rsidP="00DF10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left="0" w:firstLine="0"/>
              <w:rPr>
                <w:rFonts w:ascii="Georgia" w:hAnsi="Georgia"/>
                <w:b/>
                <w:bCs/>
                <w:kern w:val="20"/>
                <w:rtl/>
                <w:lang w:val="en-GB" w:eastAsia="he-IL"/>
              </w:rPr>
            </w:pPr>
            <w:r>
              <w:rPr>
                <w:rFonts w:ascii="Georgia" w:hAnsi="Georgia" w:hint="cs"/>
                <w:b/>
                <w:bCs/>
                <w:kern w:val="20"/>
                <w:rtl/>
                <w:lang w:val="en-GB" w:eastAsia="he-IL"/>
              </w:rPr>
              <w:t>[שם הקבלן]</w:t>
            </w:r>
          </w:p>
        </w:tc>
      </w:tr>
      <w:tr w:rsidR="00215962" w14:paraId="51BAF5DD" w14:textId="77777777" w:rsidTr="00882B44">
        <w:tc>
          <w:tcPr>
            <w:tcW w:w="1515" w:type="dxa"/>
          </w:tcPr>
          <w:p w14:paraId="4E37E113" w14:textId="77777777" w:rsidR="00215962" w:rsidRDefault="00215962" w:rsidP="00DF10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left="0" w:firstLine="0"/>
              <w:rPr>
                <w:rFonts w:ascii="Georgia" w:hAnsi="Georgia"/>
                <w:b/>
                <w:bCs/>
                <w:kern w:val="20"/>
                <w:rtl/>
                <w:lang w:val="en-GB" w:eastAsia="he-IL"/>
              </w:rPr>
            </w:pPr>
          </w:p>
        </w:tc>
        <w:tc>
          <w:tcPr>
            <w:tcW w:w="7699" w:type="dxa"/>
            <w:gridSpan w:val="5"/>
          </w:tcPr>
          <w:p w14:paraId="50C286D2" w14:textId="77777777" w:rsidR="00215962" w:rsidRPr="0092247B" w:rsidRDefault="0092247B" w:rsidP="00DF10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left="0" w:firstLine="0"/>
              <w:rPr>
                <w:rFonts w:ascii="Georgia" w:hAnsi="Georgia"/>
                <w:kern w:val="20"/>
                <w:rtl/>
                <w:lang w:val="en-GB" w:eastAsia="he-IL"/>
              </w:rPr>
            </w:pPr>
            <w:r w:rsidRPr="0092247B">
              <w:rPr>
                <w:rFonts w:ascii="Georgia" w:hAnsi="Georgia" w:hint="cs"/>
                <w:kern w:val="20"/>
                <w:rtl/>
                <w:lang w:val="en-GB" w:eastAsia="he-IL"/>
              </w:rPr>
              <w:t>ח.פ. ______;</w:t>
            </w:r>
          </w:p>
        </w:tc>
      </w:tr>
      <w:tr w:rsidR="00215962" w14:paraId="6A4A1877" w14:textId="77777777" w:rsidTr="00882B44">
        <w:tc>
          <w:tcPr>
            <w:tcW w:w="1515" w:type="dxa"/>
          </w:tcPr>
          <w:p w14:paraId="0C76F562" w14:textId="77777777" w:rsidR="00215962" w:rsidRDefault="00215962" w:rsidP="00DF10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left="0" w:firstLine="0"/>
              <w:rPr>
                <w:rFonts w:ascii="Georgia" w:hAnsi="Georgia"/>
                <w:b/>
                <w:bCs/>
                <w:kern w:val="20"/>
                <w:rtl/>
                <w:lang w:val="en-GB" w:eastAsia="he-IL"/>
              </w:rPr>
            </w:pPr>
          </w:p>
        </w:tc>
        <w:tc>
          <w:tcPr>
            <w:tcW w:w="7699" w:type="dxa"/>
            <w:gridSpan w:val="5"/>
          </w:tcPr>
          <w:p w14:paraId="4AB058C3" w14:textId="77777777" w:rsidR="00215962" w:rsidRPr="0092247B" w:rsidRDefault="0092247B" w:rsidP="00DF10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left="0" w:firstLine="0"/>
              <w:rPr>
                <w:rFonts w:ascii="Georgia" w:hAnsi="Georgia"/>
                <w:kern w:val="20"/>
                <w:rtl/>
                <w:lang w:val="en-GB" w:eastAsia="he-IL"/>
              </w:rPr>
            </w:pPr>
            <w:r w:rsidRPr="0092247B">
              <w:rPr>
                <w:rFonts w:ascii="Georgia" w:hAnsi="Georgia" w:hint="cs"/>
                <w:kern w:val="20"/>
                <w:rtl/>
                <w:lang w:val="en-GB" w:eastAsia="he-IL"/>
              </w:rPr>
              <w:t>מרחוב: ______;</w:t>
            </w:r>
          </w:p>
        </w:tc>
      </w:tr>
      <w:tr w:rsidR="0092247B" w14:paraId="163B064F" w14:textId="77777777" w:rsidTr="00882B44">
        <w:tc>
          <w:tcPr>
            <w:tcW w:w="1515" w:type="dxa"/>
          </w:tcPr>
          <w:p w14:paraId="37996F16" w14:textId="77777777" w:rsidR="0092247B" w:rsidRDefault="0092247B" w:rsidP="00DF10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left="0" w:firstLine="0"/>
              <w:rPr>
                <w:rFonts w:ascii="Georgia" w:hAnsi="Georgia"/>
                <w:b/>
                <w:bCs/>
                <w:kern w:val="20"/>
                <w:rtl/>
                <w:lang w:val="en-GB" w:eastAsia="he-IL"/>
              </w:rPr>
            </w:pPr>
          </w:p>
        </w:tc>
        <w:tc>
          <w:tcPr>
            <w:tcW w:w="7699" w:type="dxa"/>
            <w:gridSpan w:val="5"/>
          </w:tcPr>
          <w:p w14:paraId="14478160" w14:textId="77777777" w:rsidR="0092247B" w:rsidRPr="0092247B" w:rsidRDefault="0092247B" w:rsidP="00DF10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left="0" w:firstLine="0"/>
              <w:rPr>
                <w:rFonts w:ascii="Georgia" w:hAnsi="Georgia"/>
                <w:kern w:val="20"/>
                <w:rtl/>
                <w:lang w:val="en-GB" w:eastAsia="he-IL"/>
              </w:rPr>
            </w:pPr>
            <w:r w:rsidRPr="0092247B">
              <w:rPr>
                <w:rFonts w:ascii="Georgia" w:hAnsi="Georgia" w:hint="cs"/>
                <w:kern w:val="20"/>
                <w:rtl/>
                <w:lang w:val="en-GB" w:eastAsia="he-IL"/>
              </w:rPr>
              <w:t>טלפון: ______; פקס: _______;</w:t>
            </w:r>
          </w:p>
        </w:tc>
      </w:tr>
      <w:tr w:rsidR="0092247B" w14:paraId="0D2A7385" w14:textId="77777777" w:rsidTr="00882B44">
        <w:tc>
          <w:tcPr>
            <w:tcW w:w="1515" w:type="dxa"/>
          </w:tcPr>
          <w:p w14:paraId="716DD4A5" w14:textId="77777777" w:rsidR="0092247B" w:rsidRDefault="0092247B" w:rsidP="00DF10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left="0" w:firstLine="0"/>
              <w:rPr>
                <w:rFonts w:ascii="Georgia" w:hAnsi="Georgia"/>
                <w:b/>
                <w:bCs/>
                <w:kern w:val="20"/>
                <w:rtl/>
                <w:lang w:val="en-GB" w:eastAsia="he-IL"/>
              </w:rPr>
            </w:pPr>
          </w:p>
        </w:tc>
        <w:tc>
          <w:tcPr>
            <w:tcW w:w="3019" w:type="dxa"/>
            <w:gridSpan w:val="2"/>
          </w:tcPr>
          <w:p w14:paraId="1D83B6E1" w14:textId="77777777" w:rsidR="0092247B" w:rsidRPr="0092247B" w:rsidRDefault="0092247B" w:rsidP="00DF10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left="0" w:firstLine="0"/>
              <w:rPr>
                <w:rFonts w:ascii="Georgia" w:hAnsi="Georgia"/>
                <w:kern w:val="20"/>
                <w:rtl/>
                <w:lang w:val="en-GB" w:eastAsia="he-IL"/>
              </w:rPr>
            </w:pPr>
            <w:r>
              <w:rPr>
                <w:rFonts w:ascii="Georgia" w:hAnsi="Georgia" w:hint="cs"/>
                <w:kern w:val="20"/>
                <w:rtl/>
                <w:lang w:val="en-GB" w:eastAsia="he-IL"/>
              </w:rPr>
              <w:t>(להלן: "</w:t>
            </w:r>
            <w:r>
              <w:rPr>
                <w:rFonts w:ascii="Georgia" w:hAnsi="Georgia" w:hint="cs"/>
                <w:b/>
                <w:bCs/>
                <w:kern w:val="20"/>
                <w:rtl/>
                <w:lang w:val="en-GB" w:eastAsia="he-IL"/>
              </w:rPr>
              <w:t>הקבלן</w:t>
            </w:r>
            <w:r>
              <w:rPr>
                <w:rFonts w:ascii="Georgia" w:hAnsi="Georgia" w:hint="cs"/>
                <w:kern w:val="20"/>
                <w:rtl/>
                <w:lang w:val="en-GB" w:eastAsia="he-IL"/>
              </w:rPr>
              <w:t>")</w:t>
            </w:r>
          </w:p>
        </w:tc>
        <w:tc>
          <w:tcPr>
            <w:tcW w:w="1507" w:type="dxa"/>
          </w:tcPr>
          <w:p w14:paraId="610B8FCE" w14:textId="77777777" w:rsidR="0092247B" w:rsidRDefault="0092247B" w:rsidP="00DF10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left="0" w:firstLine="0"/>
              <w:rPr>
                <w:rFonts w:ascii="Georgia" w:hAnsi="Georgia"/>
                <w:b/>
                <w:bCs/>
                <w:kern w:val="20"/>
                <w:rtl/>
                <w:lang w:val="en-GB" w:eastAsia="he-IL"/>
              </w:rPr>
            </w:pPr>
          </w:p>
        </w:tc>
        <w:tc>
          <w:tcPr>
            <w:tcW w:w="1506" w:type="dxa"/>
          </w:tcPr>
          <w:p w14:paraId="1398C946" w14:textId="77777777" w:rsidR="0092247B" w:rsidRDefault="0092247B" w:rsidP="00DF10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left="0" w:firstLine="0"/>
              <w:rPr>
                <w:rFonts w:ascii="Georgia" w:hAnsi="Georgia"/>
                <w:b/>
                <w:bCs/>
                <w:kern w:val="20"/>
                <w:rtl/>
                <w:lang w:val="en-GB" w:eastAsia="he-IL"/>
              </w:rPr>
            </w:pPr>
          </w:p>
        </w:tc>
        <w:tc>
          <w:tcPr>
            <w:tcW w:w="1667" w:type="dxa"/>
          </w:tcPr>
          <w:p w14:paraId="676E4A6F" w14:textId="77777777" w:rsidR="0092247B" w:rsidRDefault="0092247B" w:rsidP="00DF10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left="0" w:firstLine="0"/>
              <w:rPr>
                <w:rFonts w:ascii="Georgia" w:hAnsi="Georgia"/>
                <w:b/>
                <w:bCs/>
                <w:kern w:val="20"/>
                <w:rtl/>
                <w:lang w:val="en-GB" w:eastAsia="he-IL"/>
              </w:rPr>
            </w:pPr>
          </w:p>
        </w:tc>
      </w:tr>
      <w:tr w:rsidR="0092247B" w14:paraId="60EC6015" w14:textId="77777777" w:rsidTr="00882B44">
        <w:tc>
          <w:tcPr>
            <w:tcW w:w="1515" w:type="dxa"/>
          </w:tcPr>
          <w:p w14:paraId="309E7E13" w14:textId="77777777" w:rsidR="0092247B" w:rsidRDefault="0092247B" w:rsidP="00DF10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left="0" w:firstLine="0"/>
              <w:rPr>
                <w:rFonts w:ascii="Georgia" w:hAnsi="Georgia"/>
                <w:b/>
                <w:bCs/>
                <w:kern w:val="20"/>
                <w:rtl/>
                <w:lang w:val="en-GB" w:eastAsia="he-IL"/>
              </w:rPr>
            </w:pPr>
          </w:p>
        </w:tc>
        <w:tc>
          <w:tcPr>
            <w:tcW w:w="1510" w:type="dxa"/>
          </w:tcPr>
          <w:p w14:paraId="4B5760B0" w14:textId="77777777" w:rsidR="0092247B" w:rsidRDefault="0092247B" w:rsidP="00DF10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left="0" w:firstLine="0"/>
              <w:rPr>
                <w:rFonts w:ascii="Georgia" w:hAnsi="Georgia"/>
                <w:b/>
                <w:bCs/>
                <w:kern w:val="20"/>
                <w:rtl/>
                <w:lang w:val="en-GB" w:eastAsia="he-IL"/>
              </w:rPr>
            </w:pPr>
          </w:p>
        </w:tc>
        <w:tc>
          <w:tcPr>
            <w:tcW w:w="1509" w:type="dxa"/>
          </w:tcPr>
          <w:p w14:paraId="72252C35" w14:textId="77777777" w:rsidR="0092247B" w:rsidRDefault="0092247B" w:rsidP="00DF10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left="0" w:firstLine="0"/>
              <w:rPr>
                <w:rFonts w:ascii="Georgia" w:hAnsi="Georgia"/>
                <w:b/>
                <w:bCs/>
                <w:kern w:val="20"/>
                <w:rtl/>
                <w:lang w:val="en-GB" w:eastAsia="he-IL"/>
              </w:rPr>
            </w:pPr>
          </w:p>
        </w:tc>
        <w:tc>
          <w:tcPr>
            <w:tcW w:w="1507" w:type="dxa"/>
          </w:tcPr>
          <w:p w14:paraId="171DD927" w14:textId="77777777" w:rsidR="0092247B" w:rsidRDefault="0092247B" w:rsidP="00DF10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left="0" w:firstLine="0"/>
              <w:rPr>
                <w:rFonts w:ascii="Georgia" w:hAnsi="Georgia"/>
                <w:b/>
                <w:bCs/>
                <w:kern w:val="20"/>
                <w:rtl/>
                <w:lang w:val="en-GB" w:eastAsia="he-IL"/>
              </w:rPr>
            </w:pPr>
          </w:p>
        </w:tc>
        <w:tc>
          <w:tcPr>
            <w:tcW w:w="1506" w:type="dxa"/>
          </w:tcPr>
          <w:p w14:paraId="6F207638" w14:textId="77777777" w:rsidR="0092247B" w:rsidRDefault="0092247B" w:rsidP="00DF10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left="0" w:firstLine="0"/>
              <w:rPr>
                <w:rFonts w:ascii="Georgia" w:hAnsi="Georgia"/>
                <w:b/>
                <w:bCs/>
                <w:kern w:val="20"/>
                <w:rtl/>
                <w:lang w:val="en-GB" w:eastAsia="he-IL"/>
              </w:rPr>
            </w:pPr>
          </w:p>
        </w:tc>
        <w:tc>
          <w:tcPr>
            <w:tcW w:w="1667" w:type="dxa"/>
          </w:tcPr>
          <w:p w14:paraId="4B64465E" w14:textId="77777777" w:rsidR="0092247B" w:rsidRDefault="0092247B" w:rsidP="00DF10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left="0" w:firstLine="0"/>
              <w:rPr>
                <w:rFonts w:ascii="Georgia" w:hAnsi="Georgia"/>
                <w:b/>
                <w:bCs/>
                <w:kern w:val="20"/>
                <w:rtl/>
                <w:lang w:val="en-GB" w:eastAsia="he-IL"/>
              </w:rPr>
            </w:pPr>
            <w:r>
              <w:rPr>
                <w:rFonts w:ascii="Georgia" w:hAnsi="Georgia" w:hint="cs"/>
                <w:b/>
                <w:bCs/>
                <w:kern w:val="20"/>
                <w:rtl/>
                <w:lang w:val="en-GB" w:eastAsia="he-IL"/>
              </w:rPr>
              <w:t>מצד שני;</w:t>
            </w:r>
          </w:p>
        </w:tc>
      </w:tr>
    </w:tbl>
    <w:p w14:paraId="672F00F5" w14:textId="77777777" w:rsidR="00215962" w:rsidRPr="00215962" w:rsidRDefault="00215962" w:rsidP="00594E7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ind w:left="0" w:firstLine="0"/>
        <w:rPr>
          <w:rFonts w:ascii="Georgia" w:eastAsia="Times New Roman" w:hAnsi="Georgia"/>
          <w:b/>
          <w:bCs/>
          <w:kern w:val="20"/>
          <w:rtl/>
          <w:lang w:val="en-GB" w:eastAsia="he-IL"/>
        </w:rPr>
      </w:pPr>
    </w:p>
    <w:tbl>
      <w:tblPr>
        <w:bidiVisual/>
        <w:tblW w:w="9214" w:type="dxa"/>
        <w:tblInd w:w="-460" w:type="dxa"/>
        <w:tblLook w:val="04A0" w:firstRow="1" w:lastRow="0" w:firstColumn="1" w:lastColumn="0" w:noHBand="0" w:noVBand="1"/>
      </w:tblPr>
      <w:tblGrid>
        <w:gridCol w:w="1978"/>
        <w:gridCol w:w="7236"/>
      </w:tblGrid>
      <w:tr w:rsidR="0092247B" w:rsidRPr="00A94DC6" w14:paraId="0AD56396" w14:textId="77777777" w:rsidTr="00594E70">
        <w:tc>
          <w:tcPr>
            <w:tcW w:w="1978" w:type="dxa"/>
            <w:hideMark/>
          </w:tcPr>
          <w:p w14:paraId="1144B676" w14:textId="77777777" w:rsidR="0092247B" w:rsidRPr="00A94DC6" w:rsidRDefault="0092247B" w:rsidP="00594E70">
            <w:pPr>
              <w:pStyle w:val="af8"/>
              <w:spacing w:after="120" w:line="360" w:lineRule="auto"/>
              <w:ind w:firstLine="453"/>
            </w:pPr>
            <w:r w:rsidRPr="00A94DC6">
              <w:rPr>
                <w:rFonts w:hint="cs"/>
                <w:b/>
                <w:bCs/>
                <w:rtl/>
              </w:rPr>
              <w:t>הואיל:</w:t>
            </w:r>
          </w:p>
        </w:tc>
        <w:tc>
          <w:tcPr>
            <w:tcW w:w="7236" w:type="dxa"/>
            <w:hideMark/>
          </w:tcPr>
          <w:p w14:paraId="14187F39" w14:textId="2CCB3E40" w:rsidR="0092247B" w:rsidRPr="00A94DC6" w:rsidRDefault="000862A9" w:rsidP="00594E70">
            <w:pPr>
              <w:pStyle w:val="af8"/>
              <w:spacing w:after="120" w:line="360" w:lineRule="auto"/>
            </w:pPr>
            <w:r w:rsidRPr="00BE0DDA">
              <w:rPr>
                <w:rFonts w:hint="eastAsia"/>
                <w:rtl/>
              </w:rPr>
              <w:t>והקבלן</w:t>
            </w:r>
            <w:r w:rsidRPr="00BE0DDA">
              <w:rPr>
                <w:rtl/>
              </w:rPr>
              <w:t xml:space="preserve"> </w:t>
            </w:r>
            <w:r w:rsidRPr="00BE0DDA">
              <w:rPr>
                <w:rFonts w:hint="eastAsia"/>
                <w:rtl/>
              </w:rPr>
              <w:t>הוא</w:t>
            </w:r>
            <w:r w:rsidRPr="00BE0DDA">
              <w:rPr>
                <w:rtl/>
              </w:rPr>
              <w:t xml:space="preserve"> </w:t>
            </w:r>
            <w:r w:rsidRPr="00BE0DDA">
              <w:rPr>
                <w:rFonts w:hint="eastAsia"/>
                <w:rtl/>
              </w:rPr>
              <w:t>הזוכה</w:t>
            </w:r>
            <w:r w:rsidRPr="00BE0DDA">
              <w:rPr>
                <w:rtl/>
              </w:rPr>
              <w:t xml:space="preserve"> </w:t>
            </w:r>
            <w:r w:rsidRPr="00BE0DDA">
              <w:rPr>
                <w:rFonts w:hint="eastAsia"/>
                <w:rtl/>
              </w:rPr>
              <w:t>במכרז</w:t>
            </w:r>
            <w:r w:rsidRPr="00BE0DDA">
              <w:rPr>
                <w:rtl/>
              </w:rPr>
              <w:t xml:space="preserve"> </w:t>
            </w:r>
            <w:r w:rsidRPr="00BE0DDA">
              <w:rPr>
                <w:rFonts w:hint="eastAsia"/>
                <w:rtl/>
              </w:rPr>
              <w:t>פומבי</w:t>
            </w:r>
            <w:r w:rsidRPr="00BE0DDA">
              <w:rPr>
                <w:rtl/>
              </w:rPr>
              <w:t xml:space="preserve"> </w:t>
            </w:r>
            <w:r w:rsidR="0035235D" w:rsidRPr="00BE0DDA">
              <w:rPr>
                <w:rFonts w:hint="eastAsia"/>
                <w:rtl/>
              </w:rPr>
              <w:t>מס</w:t>
            </w:r>
            <w:r w:rsidR="0035235D" w:rsidRPr="00BE0DDA">
              <w:rPr>
                <w:rtl/>
              </w:rPr>
              <w:t xml:space="preserve">' </w:t>
            </w:r>
            <w:r w:rsidR="00BE0DDA" w:rsidRPr="00882B44">
              <w:rPr>
                <w:rtl/>
              </w:rPr>
              <w:t>2024</w:t>
            </w:r>
            <w:r w:rsidR="00BE0DDA" w:rsidRPr="00882B44">
              <w:rPr>
                <w:lang w:val="en-US"/>
              </w:rPr>
              <w:t>/</w:t>
            </w:r>
            <w:r w:rsidR="00BE0DDA" w:rsidRPr="00882B44">
              <w:rPr>
                <w:rtl/>
                <w:lang w:val="ru-RU"/>
              </w:rPr>
              <w:t>40</w:t>
            </w:r>
            <w:r w:rsidR="00A92410" w:rsidRPr="00BE0DDA">
              <w:rPr>
                <w:rtl/>
              </w:rPr>
              <w:t xml:space="preserve"> </w:t>
            </w:r>
            <w:r w:rsidRPr="00BE0DDA">
              <w:rPr>
                <w:rtl/>
              </w:rPr>
              <w:t>(</w:t>
            </w:r>
            <w:r w:rsidRPr="00BE0DDA">
              <w:rPr>
                <w:rFonts w:hint="eastAsia"/>
                <w:rtl/>
              </w:rPr>
              <w:t>להלן</w:t>
            </w:r>
            <w:r w:rsidRPr="00BE0DDA">
              <w:rPr>
                <w:rtl/>
              </w:rPr>
              <w:t>: "</w:t>
            </w:r>
            <w:r w:rsidRPr="00BE0DDA">
              <w:rPr>
                <w:rFonts w:hint="eastAsia"/>
                <w:b/>
                <w:bCs/>
                <w:rtl/>
              </w:rPr>
              <w:t>המכרז</w:t>
            </w:r>
            <w:r w:rsidRPr="00BE0DDA">
              <w:rPr>
                <w:rtl/>
              </w:rPr>
              <w:t xml:space="preserve">") </w:t>
            </w:r>
            <w:r w:rsidRPr="00BE0DDA">
              <w:rPr>
                <w:rFonts w:hint="eastAsia"/>
                <w:rtl/>
              </w:rPr>
              <w:t>למתן</w:t>
            </w:r>
            <w:r w:rsidRPr="00BE0DDA">
              <w:rPr>
                <w:rtl/>
              </w:rPr>
              <w:t xml:space="preserve"> </w:t>
            </w:r>
            <w:r w:rsidRPr="00BE0DDA">
              <w:rPr>
                <w:rFonts w:hint="eastAsia"/>
                <w:rtl/>
              </w:rPr>
              <w:t>שירותים</w:t>
            </w:r>
            <w:r w:rsidRPr="00BE0DDA">
              <w:rPr>
                <w:rtl/>
              </w:rPr>
              <w:t xml:space="preserve"> </w:t>
            </w:r>
            <w:r>
              <w:rPr>
                <w:rFonts w:hint="cs"/>
                <w:rtl/>
              </w:rPr>
              <w:t xml:space="preserve">לטיפול בפסולת אריזות </w:t>
            </w:r>
            <w:r w:rsidR="00426540">
              <w:rPr>
                <w:rFonts w:hint="cs"/>
                <w:rtl/>
              </w:rPr>
              <w:t>תכולת כלי אצירה כתומים</w:t>
            </w:r>
            <w:r>
              <w:rPr>
                <w:rFonts w:hint="cs"/>
                <w:rtl/>
              </w:rPr>
              <w:t xml:space="preserve"> בתחום השיפוט של הרשות</w:t>
            </w:r>
            <w:r w:rsidR="0092247B">
              <w:rPr>
                <w:rFonts w:hint="cs"/>
                <w:rtl/>
              </w:rPr>
              <w:t>;</w:t>
            </w:r>
          </w:p>
        </w:tc>
      </w:tr>
      <w:tr w:rsidR="0092247B" w:rsidRPr="00A94DC6" w14:paraId="778BE001" w14:textId="77777777" w:rsidTr="00594E70">
        <w:tc>
          <w:tcPr>
            <w:tcW w:w="1978" w:type="dxa"/>
          </w:tcPr>
          <w:p w14:paraId="375A159C" w14:textId="77777777" w:rsidR="0092247B" w:rsidRPr="00A94DC6" w:rsidRDefault="0092247B" w:rsidP="00594E70">
            <w:pPr>
              <w:pStyle w:val="af8"/>
              <w:spacing w:after="120" w:line="360" w:lineRule="auto"/>
              <w:ind w:left="453"/>
              <w:rPr>
                <w:b/>
                <w:bCs/>
                <w:rtl/>
              </w:rPr>
            </w:pPr>
            <w:r w:rsidRPr="00A94DC6">
              <w:rPr>
                <w:rFonts w:hint="cs"/>
                <w:b/>
                <w:bCs/>
                <w:rtl/>
              </w:rPr>
              <w:t>והואיל:</w:t>
            </w:r>
          </w:p>
        </w:tc>
        <w:tc>
          <w:tcPr>
            <w:tcW w:w="7236" w:type="dxa"/>
          </w:tcPr>
          <w:p w14:paraId="15FBCA48" w14:textId="77777777" w:rsidR="0092247B" w:rsidRPr="00A94DC6" w:rsidRDefault="000862A9" w:rsidP="00594E70">
            <w:pPr>
              <w:pStyle w:val="af8"/>
              <w:spacing w:after="120" w:line="360" w:lineRule="auto"/>
              <w:rPr>
                <w:rtl/>
              </w:rPr>
            </w:pPr>
            <w:r>
              <w:rPr>
                <w:rFonts w:hint="cs"/>
                <w:rtl/>
              </w:rPr>
              <w:t xml:space="preserve">וברצון הרשות להזמין מהקבלן שירותים לטיפול בפסולת אריזות </w:t>
            </w:r>
            <w:r w:rsidR="00426540">
              <w:rPr>
                <w:rFonts w:hint="cs"/>
                <w:rtl/>
              </w:rPr>
              <w:t>תכולת כלי אצירה כתומים</w:t>
            </w:r>
            <w:r>
              <w:rPr>
                <w:rFonts w:hint="cs"/>
                <w:rtl/>
              </w:rPr>
              <w:t>, בתחום השיפוט של הרשות, בהתאם לתנאי המכרז</w:t>
            </w:r>
            <w:r w:rsidR="0092247B" w:rsidRPr="00A94DC6">
              <w:rPr>
                <w:rFonts w:hint="cs"/>
                <w:rtl/>
              </w:rPr>
              <w:t>;</w:t>
            </w:r>
          </w:p>
        </w:tc>
      </w:tr>
      <w:tr w:rsidR="0092247B" w:rsidRPr="00A94DC6" w14:paraId="6DA59AA5" w14:textId="77777777" w:rsidTr="00594E70">
        <w:tc>
          <w:tcPr>
            <w:tcW w:w="1978" w:type="dxa"/>
            <w:hideMark/>
          </w:tcPr>
          <w:p w14:paraId="4C1D7AE0" w14:textId="77777777" w:rsidR="0092247B" w:rsidRPr="00A94DC6" w:rsidRDefault="0092247B" w:rsidP="00594E70">
            <w:pPr>
              <w:pStyle w:val="af8"/>
              <w:spacing w:after="120" w:line="360" w:lineRule="auto"/>
              <w:ind w:left="453"/>
              <w:rPr>
                <w:b/>
                <w:bCs/>
              </w:rPr>
            </w:pPr>
            <w:r w:rsidRPr="00A94DC6">
              <w:rPr>
                <w:rFonts w:hint="cs"/>
                <w:b/>
                <w:bCs/>
                <w:rtl/>
              </w:rPr>
              <w:t>והואיל:</w:t>
            </w:r>
          </w:p>
        </w:tc>
        <w:tc>
          <w:tcPr>
            <w:tcW w:w="7236" w:type="dxa"/>
            <w:hideMark/>
          </w:tcPr>
          <w:p w14:paraId="21FFCE99" w14:textId="77777777" w:rsidR="0092247B" w:rsidRPr="00A94DC6" w:rsidRDefault="000862A9" w:rsidP="00594E70">
            <w:pPr>
              <w:pStyle w:val="af8"/>
              <w:spacing w:after="120" w:line="360" w:lineRule="auto"/>
            </w:pPr>
            <w:r>
              <w:rPr>
                <w:rFonts w:hint="cs"/>
                <w:rtl/>
              </w:rPr>
              <w:t>והקבלן מעוניין לספק לרשות את השירותים והכל בהתאם לתנאים המפורטים במסמכי המכרז ונספחיו, ובכפוף להוראות הסכם זה</w:t>
            </w:r>
            <w:r w:rsidR="0092247B" w:rsidRPr="00A94DC6">
              <w:rPr>
                <w:rFonts w:hint="cs"/>
                <w:rtl/>
              </w:rPr>
              <w:t>;</w:t>
            </w:r>
          </w:p>
        </w:tc>
      </w:tr>
    </w:tbl>
    <w:p w14:paraId="052AAEB2" w14:textId="77777777" w:rsidR="00215962" w:rsidRDefault="000862A9" w:rsidP="00DF107A">
      <w:pPr>
        <w:pStyle w:val="20"/>
        <w:numPr>
          <w:ilvl w:val="0"/>
          <w:numId w:val="0"/>
        </w:numPr>
        <w:ind w:left="1440" w:hanging="720"/>
        <w:jc w:val="center"/>
        <w:rPr>
          <w:b/>
          <w:bCs/>
          <w:u w:val="single"/>
          <w:rtl/>
        </w:rPr>
      </w:pPr>
      <w:r>
        <w:rPr>
          <w:rFonts w:hint="cs"/>
          <w:b/>
          <w:bCs/>
          <w:u w:val="single"/>
          <w:rtl/>
        </w:rPr>
        <w:t>לפיכך הוסכם הותנה והוצהר בין הצדדים כדלקמן:</w:t>
      </w:r>
    </w:p>
    <w:p w14:paraId="517C94CA" w14:textId="77777777" w:rsidR="000862A9" w:rsidRPr="000862A9" w:rsidRDefault="000862A9" w:rsidP="00DF107A">
      <w:pPr>
        <w:pStyle w:val="10"/>
        <w:numPr>
          <w:ilvl w:val="0"/>
          <w:numId w:val="10"/>
        </w:numPr>
      </w:pPr>
      <w:r>
        <w:rPr>
          <w:rFonts w:hint="cs"/>
          <w:b/>
          <w:bCs/>
          <w:u w:val="single"/>
          <w:rtl/>
        </w:rPr>
        <w:t>מבוא ונספחיו</w:t>
      </w:r>
    </w:p>
    <w:p w14:paraId="3364F714" w14:textId="77777777" w:rsidR="000862A9" w:rsidRDefault="000862A9" w:rsidP="00DF107A">
      <w:pPr>
        <w:pStyle w:val="20"/>
      </w:pPr>
      <w:r>
        <w:rPr>
          <w:rFonts w:hint="cs"/>
          <w:rtl/>
        </w:rPr>
        <w:t>המבוא להסכם זה ונספחיו מהווים חלק בלתי נפרד ממנו.</w:t>
      </w:r>
    </w:p>
    <w:p w14:paraId="4367911C" w14:textId="77777777" w:rsidR="000862A9" w:rsidRDefault="000862A9" w:rsidP="00DF107A">
      <w:pPr>
        <w:pStyle w:val="20"/>
      </w:pPr>
      <w:r>
        <w:rPr>
          <w:rFonts w:hint="cs"/>
          <w:rtl/>
        </w:rPr>
        <w:t>כותרות הסעיפים הן לצורכי נוחות בלבד ולא תהא להן משמעות בפרשנות הסכם זה.</w:t>
      </w:r>
    </w:p>
    <w:p w14:paraId="7736A6A7" w14:textId="77777777" w:rsidR="000862A9" w:rsidRDefault="000862A9" w:rsidP="00DF107A">
      <w:pPr>
        <w:pStyle w:val="20"/>
      </w:pPr>
      <w:r>
        <w:rPr>
          <w:rFonts w:hint="cs"/>
          <w:rtl/>
        </w:rPr>
        <w:lastRenderedPageBreak/>
        <w:t>כלל הנספחים המצורפים למכרז ייחשבו לחלק בלתי נפרד מההסכם.</w:t>
      </w:r>
    </w:p>
    <w:p w14:paraId="06A43973" w14:textId="77777777" w:rsidR="000862A9" w:rsidRPr="000862A9" w:rsidRDefault="000862A9" w:rsidP="00DF107A">
      <w:pPr>
        <w:pStyle w:val="10"/>
      </w:pPr>
      <w:r>
        <w:rPr>
          <w:rFonts w:hint="cs"/>
          <w:b/>
          <w:bCs/>
          <w:u w:val="single"/>
          <w:rtl/>
        </w:rPr>
        <w:t>פרשנות</w:t>
      </w:r>
    </w:p>
    <w:p w14:paraId="653CB017" w14:textId="77777777" w:rsidR="000862A9" w:rsidRDefault="000862A9" w:rsidP="00DF107A">
      <w:pPr>
        <w:pStyle w:val="20"/>
      </w:pPr>
      <w:r w:rsidRPr="000862A9">
        <w:rPr>
          <w:rtl/>
        </w:rPr>
        <w:t xml:space="preserve">מובהר, כי דבר מן האמור בהסכם זה ו/או בהצעתו של </w:t>
      </w:r>
      <w:r>
        <w:rPr>
          <w:rFonts w:hint="cs"/>
          <w:rtl/>
        </w:rPr>
        <w:t>הקבלן</w:t>
      </w:r>
      <w:r w:rsidRPr="000862A9">
        <w:rPr>
          <w:rtl/>
        </w:rPr>
        <w:t xml:space="preserve"> לא יתפרש, ולא יהיה בו כדי לצמצם ו/או לבטל כל חובה המוטלת על </w:t>
      </w:r>
      <w:r>
        <w:rPr>
          <w:rFonts w:hint="cs"/>
          <w:rtl/>
        </w:rPr>
        <w:t>הקבלן</w:t>
      </w:r>
      <w:r w:rsidRPr="000862A9">
        <w:rPr>
          <w:rtl/>
        </w:rPr>
        <w:t xml:space="preserve"> לפי ההוראות המפורטות במסמכי </w:t>
      </w:r>
      <w:r>
        <w:rPr>
          <w:rFonts w:hint="cs"/>
          <w:rtl/>
        </w:rPr>
        <w:t>המכרז</w:t>
      </w:r>
      <w:r w:rsidRPr="000862A9">
        <w:rPr>
          <w:rtl/>
        </w:rPr>
        <w:t xml:space="preserve"> ו/או כדי להעניק </w:t>
      </w:r>
      <w:r>
        <w:rPr>
          <w:rFonts w:hint="cs"/>
          <w:rtl/>
        </w:rPr>
        <w:t>לקבלן</w:t>
      </w:r>
      <w:r w:rsidRPr="000862A9">
        <w:rPr>
          <w:rtl/>
        </w:rPr>
        <w:t xml:space="preserve"> כל זכות שאינה נתונה לו לפי הוראות </w:t>
      </w:r>
      <w:r>
        <w:rPr>
          <w:rFonts w:hint="cs"/>
          <w:rtl/>
        </w:rPr>
        <w:t>המכרז</w:t>
      </w:r>
      <w:r w:rsidRPr="000862A9">
        <w:rPr>
          <w:rtl/>
        </w:rPr>
        <w:t>.</w:t>
      </w:r>
    </w:p>
    <w:p w14:paraId="643C4EDA" w14:textId="77777777" w:rsidR="000862A9" w:rsidRDefault="000862A9" w:rsidP="00DF107A">
      <w:pPr>
        <w:pStyle w:val="10"/>
        <w:rPr>
          <w:b/>
          <w:bCs/>
          <w:u w:val="single"/>
        </w:rPr>
      </w:pPr>
      <w:r w:rsidRPr="000862A9">
        <w:rPr>
          <w:rFonts w:hint="cs"/>
          <w:b/>
          <w:bCs/>
          <w:u w:val="single"/>
          <w:rtl/>
        </w:rPr>
        <w:t>הגדרות</w:t>
      </w:r>
    </w:p>
    <w:p w14:paraId="78A9DBA1" w14:textId="77777777" w:rsidR="000862A9" w:rsidRDefault="000862A9" w:rsidP="00DF107A">
      <w:pPr>
        <w:pStyle w:val="10"/>
        <w:numPr>
          <w:ilvl w:val="0"/>
          <w:numId w:val="0"/>
        </w:numPr>
        <w:ind w:left="720"/>
        <w:rPr>
          <w:rtl/>
        </w:rPr>
      </w:pPr>
      <w:r>
        <w:rPr>
          <w:rFonts w:hint="cs"/>
          <w:rtl/>
        </w:rPr>
        <w:t>על אף האמור בכל יתר מסמכי המכרז, תהיה למונחים הבאים המשמעות כדלקמן:</w:t>
      </w:r>
    </w:p>
    <w:p w14:paraId="275BB8E9" w14:textId="77777777" w:rsidR="000862A9" w:rsidRPr="00CB7C90" w:rsidRDefault="000862A9" w:rsidP="00DF107A">
      <w:pPr>
        <w:pStyle w:val="20"/>
        <w:rPr>
          <w:lang w:val="en-GB"/>
        </w:rPr>
      </w:pPr>
      <w:r w:rsidRPr="00CB7C90">
        <w:rPr>
          <w:rtl/>
          <w:lang w:val="en-GB"/>
        </w:rPr>
        <w:t>"</w:t>
      </w:r>
      <w:r w:rsidRPr="00CB7C90">
        <w:rPr>
          <w:b/>
          <w:bCs/>
          <w:rtl/>
          <w:lang w:val="en-GB"/>
        </w:rPr>
        <w:t>ההסכם עם תמיר</w:t>
      </w:r>
      <w:r w:rsidRPr="00CB7C90">
        <w:rPr>
          <w:rtl/>
          <w:lang w:val="en-GB"/>
        </w:rPr>
        <w:t xml:space="preserve">" – הסכם שנחתם בין תמיר לבין הרשות בהתאם להוראות חוק האריזות. </w:t>
      </w:r>
    </w:p>
    <w:p w14:paraId="04D17B38" w14:textId="77777777" w:rsidR="00A92203" w:rsidRPr="00A92203" w:rsidRDefault="00A92203" w:rsidP="00E94418">
      <w:pPr>
        <w:pStyle w:val="20"/>
        <w:numPr>
          <w:ilvl w:val="1"/>
          <w:numId w:val="1"/>
        </w:numPr>
        <w:rPr>
          <w:lang w:val="en-GB"/>
        </w:rPr>
      </w:pPr>
      <w:r w:rsidRPr="00A92203">
        <w:rPr>
          <w:rtl/>
          <w:lang w:val="en-GB"/>
        </w:rPr>
        <w:t>"</w:t>
      </w:r>
      <w:r w:rsidRPr="00A92203">
        <w:rPr>
          <w:b/>
          <w:bCs/>
          <w:rtl/>
          <w:lang w:val="en-GB"/>
        </w:rPr>
        <w:t>הקבלן</w:t>
      </w:r>
      <w:r w:rsidRPr="00A92203">
        <w:rPr>
          <w:rtl/>
          <w:lang w:val="en-GB"/>
        </w:rPr>
        <w:t xml:space="preserve">" - זוכה במכרז המפנה בפועל ובתחום הרשות, כולו או חלקו (כאמור במכרז), את פסולת </w:t>
      </w:r>
      <w:r w:rsidRPr="00A92203">
        <w:rPr>
          <w:rFonts w:hint="cs"/>
          <w:rtl/>
          <w:lang w:val="en-GB"/>
        </w:rPr>
        <w:t>האריזות תכולת כלי האצירה הכתומים</w:t>
      </w:r>
      <w:r w:rsidRPr="00A92203">
        <w:rPr>
          <w:rtl/>
          <w:lang w:val="en-GB"/>
        </w:rPr>
        <w:t xml:space="preserve">. </w:t>
      </w:r>
    </w:p>
    <w:p w14:paraId="7370CC23" w14:textId="00BCA2B0" w:rsidR="000862A9" w:rsidRPr="00CB7C90" w:rsidRDefault="000862A9" w:rsidP="00DF107A">
      <w:pPr>
        <w:pStyle w:val="20"/>
        <w:rPr>
          <w:lang w:val="en-GB"/>
        </w:rPr>
      </w:pPr>
      <w:r w:rsidRPr="00CB7C90">
        <w:rPr>
          <w:rtl/>
          <w:lang w:val="en-GB"/>
        </w:rPr>
        <w:t>"</w:t>
      </w:r>
      <w:r w:rsidRPr="00CB7C90">
        <w:rPr>
          <w:b/>
          <w:bCs/>
          <w:rtl/>
          <w:lang w:val="en-GB"/>
        </w:rPr>
        <w:t>הרשות</w:t>
      </w:r>
      <w:r w:rsidRPr="00CB7C90">
        <w:rPr>
          <w:rtl/>
          <w:lang w:val="en-GB"/>
        </w:rPr>
        <w:t xml:space="preserve">" או </w:t>
      </w:r>
      <w:r w:rsidRPr="0035235D">
        <w:rPr>
          <w:rtl/>
          <w:lang w:val="en-GB"/>
        </w:rPr>
        <w:t>"</w:t>
      </w:r>
      <w:r w:rsidR="004D38FD" w:rsidRPr="006A36CE">
        <w:rPr>
          <w:rFonts w:hint="eastAsia"/>
          <w:b/>
          <w:bCs/>
          <w:rtl/>
          <w:lang w:val="en-GB"/>
        </w:rPr>
        <w:t>המועצה</w:t>
      </w:r>
      <w:r w:rsidRPr="0035235D">
        <w:rPr>
          <w:rtl/>
          <w:lang w:val="en-GB"/>
        </w:rPr>
        <w:t>"</w:t>
      </w:r>
      <w:r w:rsidRPr="00CB7C90">
        <w:rPr>
          <w:rtl/>
          <w:lang w:val="en-GB"/>
        </w:rPr>
        <w:t xml:space="preserve"> –</w:t>
      </w:r>
      <w:r w:rsidR="00E9022C">
        <w:rPr>
          <w:rFonts w:hint="cs"/>
          <w:rtl/>
          <w:lang w:val="en-GB"/>
        </w:rPr>
        <w:t xml:space="preserve"> </w:t>
      </w:r>
      <w:r w:rsidR="009025C4">
        <w:rPr>
          <w:rFonts w:hint="cs"/>
          <w:rtl/>
          <w:lang w:val="en-GB"/>
        </w:rPr>
        <w:t>מועצה מקומית קצרין.</w:t>
      </w:r>
    </w:p>
    <w:p w14:paraId="49544EC7" w14:textId="77777777" w:rsidR="000862A9" w:rsidRPr="00CB7C90" w:rsidRDefault="000862A9" w:rsidP="00DF107A">
      <w:pPr>
        <w:pStyle w:val="20"/>
        <w:rPr>
          <w:lang w:val="en-GB"/>
        </w:rPr>
      </w:pPr>
      <w:r w:rsidRPr="00CB7C90">
        <w:rPr>
          <w:rtl/>
          <w:lang w:val="en-GB"/>
        </w:rPr>
        <w:t>"</w:t>
      </w:r>
      <w:r w:rsidRPr="0009485E">
        <w:rPr>
          <w:b/>
          <w:bCs/>
          <w:rtl/>
          <w:lang w:val="en-GB"/>
        </w:rPr>
        <w:t xml:space="preserve">כלי אצירה </w:t>
      </w:r>
      <w:r w:rsidR="003F71DA">
        <w:rPr>
          <w:rFonts w:hint="cs"/>
          <w:b/>
          <w:bCs/>
          <w:rtl/>
          <w:lang w:val="en-GB"/>
        </w:rPr>
        <w:t>כתומים</w:t>
      </w:r>
      <w:r w:rsidRPr="00CB7C90">
        <w:rPr>
          <w:rtl/>
          <w:lang w:val="en-GB"/>
        </w:rPr>
        <w:t>"</w:t>
      </w:r>
      <w:r w:rsidR="003F71DA">
        <w:rPr>
          <w:rFonts w:hint="cs"/>
          <w:rtl/>
          <w:lang w:val="en-GB"/>
        </w:rPr>
        <w:t xml:space="preserve"> או "</w:t>
      </w:r>
      <w:r w:rsidR="003F71DA">
        <w:rPr>
          <w:rFonts w:hint="cs"/>
          <w:b/>
          <w:bCs/>
          <w:rtl/>
          <w:lang w:val="en-GB"/>
        </w:rPr>
        <w:t>פחים כתומים</w:t>
      </w:r>
      <w:r w:rsidRPr="00CB7C90">
        <w:rPr>
          <w:rtl/>
          <w:lang w:val="en-GB"/>
        </w:rPr>
        <w:t xml:space="preserve">" – כלי אצירה </w:t>
      </w:r>
      <w:r w:rsidR="003F71DA">
        <w:rPr>
          <w:rFonts w:hint="cs"/>
          <w:rtl/>
          <w:lang w:val="en-GB"/>
        </w:rPr>
        <w:t>העומדים בדרישות המפורטות בנספח הטכני, והפרוסים או שייפרסו על ידי הקבלן בתחומי הרשות המקומית, בהתאם לתוכנית הצבה ופריסה עליה תורה הרשות המקומית ואשר משמשים</w:t>
      </w:r>
      <w:r w:rsidRPr="00CB7C90">
        <w:rPr>
          <w:rtl/>
          <w:lang w:val="en-GB"/>
        </w:rPr>
        <w:t xml:space="preserve"> לאצירה של </w:t>
      </w:r>
      <w:r w:rsidR="00E94418">
        <w:rPr>
          <w:rFonts w:hint="cs"/>
          <w:rtl/>
          <w:lang w:val="en-GB"/>
        </w:rPr>
        <w:t xml:space="preserve">פסולת אריזות </w:t>
      </w:r>
      <w:r w:rsidR="003F71DA">
        <w:rPr>
          <w:rFonts w:hint="cs"/>
          <w:rtl/>
          <w:lang w:val="en-GB"/>
        </w:rPr>
        <w:t>בלבד.</w:t>
      </w:r>
    </w:p>
    <w:p w14:paraId="425F1012" w14:textId="77777777" w:rsidR="000862A9" w:rsidRPr="00CB7C90" w:rsidRDefault="000862A9" w:rsidP="00DF107A">
      <w:pPr>
        <w:pStyle w:val="20"/>
        <w:rPr>
          <w:lang w:val="en-GB"/>
        </w:rPr>
      </w:pPr>
      <w:r w:rsidRPr="00CB7C90">
        <w:rPr>
          <w:rtl/>
          <w:lang w:val="en-GB"/>
        </w:rPr>
        <w:t>"</w:t>
      </w:r>
      <w:r w:rsidRPr="00CB7C90">
        <w:rPr>
          <w:b/>
          <w:bCs/>
          <w:rtl/>
          <w:lang w:val="en-GB"/>
        </w:rPr>
        <w:t>מנהל העבודה</w:t>
      </w:r>
      <w:r w:rsidRPr="00CB7C90">
        <w:rPr>
          <w:rtl/>
          <w:lang w:val="en-GB"/>
        </w:rPr>
        <w:t>" – נציג הקבלן ו/או האחראי מטעם הקבלן בזמן ביצוע השירותים.</w:t>
      </w:r>
    </w:p>
    <w:p w14:paraId="53F84BF8" w14:textId="77777777" w:rsidR="000862A9" w:rsidRPr="00CB7C90" w:rsidRDefault="000862A9" w:rsidP="00DF107A">
      <w:pPr>
        <w:pStyle w:val="20"/>
        <w:rPr>
          <w:lang w:val="en-GB"/>
        </w:rPr>
      </w:pPr>
      <w:r w:rsidRPr="00CB7C90">
        <w:rPr>
          <w:rtl/>
          <w:lang w:val="en-GB"/>
        </w:rPr>
        <w:t>"</w:t>
      </w:r>
      <w:r w:rsidRPr="00CB7C90">
        <w:rPr>
          <w:b/>
          <w:bCs/>
          <w:rtl/>
          <w:lang w:val="en-GB"/>
        </w:rPr>
        <w:t>מסמכי המכרז</w:t>
      </w:r>
      <w:r w:rsidRPr="00CB7C90">
        <w:rPr>
          <w:rtl/>
          <w:lang w:val="en-GB"/>
        </w:rPr>
        <w:t>"- יתר מסמכי המכרז וכן נספח זה, על נספחיו.</w:t>
      </w:r>
    </w:p>
    <w:p w14:paraId="7787433B" w14:textId="77777777" w:rsidR="000862A9" w:rsidRPr="00CB7C90" w:rsidRDefault="000862A9" w:rsidP="00DF107A">
      <w:pPr>
        <w:pStyle w:val="20"/>
        <w:rPr>
          <w:lang w:val="en-GB"/>
        </w:rPr>
      </w:pPr>
      <w:r w:rsidRPr="00CB7C90">
        <w:rPr>
          <w:rtl/>
          <w:lang w:val="en-GB"/>
        </w:rPr>
        <w:t>"</w:t>
      </w:r>
      <w:r w:rsidRPr="00CB7C90">
        <w:rPr>
          <w:b/>
          <w:bCs/>
          <w:rtl/>
          <w:lang w:val="en-GB"/>
        </w:rPr>
        <w:t>מערכת הדיווח האינטרנטית</w:t>
      </w:r>
      <w:r w:rsidRPr="00CB7C90">
        <w:rPr>
          <w:rtl/>
          <w:lang w:val="en-GB"/>
        </w:rPr>
        <w:t>" – מערכת דיווח מבוססת אינטרנט שפותחה על ידי תמיר ומצויה בבעלותה, ואשר לגביה העניקה תמיר לרשות ולקבלן הרשאה לשימוש, לצורך ביצוע הדיווחים הנדרשים במסגרת התחייבויות הרשות בהסכם עם תמיר.</w:t>
      </w:r>
    </w:p>
    <w:p w14:paraId="1B2B1BFB" w14:textId="77777777" w:rsidR="000862A9" w:rsidRPr="00CB7C90" w:rsidRDefault="000862A9" w:rsidP="00DF107A">
      <w:pPr>
        <w:pStyle w:val="20"/>
        <w:rPr>
          <w:lang w:val="en-GB"/>
        </w:rPr>
      </w:pPr>
      <w:r w:rsidRPr="00CB7C90">
        <w:rPr>
          <w:rtl/>
          <w:lang w:val="en-GB"/>
        </w:rPr>
        <w:t>"</w:t>
      </w:r>
      <w:r w:rsidRPr="00CB7C90">
        <w:rPr>
          <w:b/>
          <w:bCs/>
          <w:rtl/>
          <w:lang w:val="en-GB"/>
        </w:rPr>
        <w:t xml:space="preserve">פסולת אריזות </w:t>
      </w:r>
      <w:r w:rsidRPr="00CB7C90">
        <w:rPr>
          <w:rtl/>
          <w:lang w:val="en-GB"/>
        </w:rPr>
        <w:t>" –  אריזות לאחר השימוש בהן למטרה שלשמה יועדו בראשונה.</w:t>
      </w:r>
    </w:p>
    <w:p w14:paraId="5FDD353D" w14:textId="77777777" w:rsidR="00650C69" w:rsidRDefault="00650C69" w:rsidP="00E94418">
      <w:pPr>
        <w:pStyle w:val="20"/>
        <w:numPr>
          <w:ilvl w:val="1"/>
          <w:numId w:val="1"/>
        </w:numPr>
        <w:rPr>
          <w:lang w:val="en-GB"/>
        </w:rPr>
      </w:pPr>
      <w:r>
        <w:rPr>
          <w:rFonts w:hint="cs"/>
          <w:rtl/>
          <w:lang w:val="en-GB"/>
        </w:rPr>
        <w:t>"</w:t>
      </w:r>
      <w:r>
        <w:rPr>
          <w:rFonts w:hint="cs"/>
          <w:b/>
          <w:bCs/>
          <w:rtl/>
          <w:lang w:val="en-GB"/>
        </w:rPr>
        <w:t>שקיות כתומות</w:t>
      </w:r>
      <w:r>
        <w:rPr>
          <w:rFonts w:hint="cs"/>
          <w:rtl/>
          <w:lang w:val="en-GB"/>
        </w:rPr>
        <w:t xml:space="preserve">" - </w:t>
      </w:r>
      <w:r w:rsidRPr="00650C69">
        <w:rPr>
          <w:rtl/>
          <w:lang w:val="en-GB"/>
        </w:rPr>
        <w:t>שקיות כתומות חד פעמיות לאיסוף פסולת אריזות</w:t>
      </w:r>
      <w:r w:rsidR="00A92203">
        <w:rPr>
          <w:rFonts w:hint="cs"/>
          <w:rtl/>
          <w:lang w:val="en-GB"/>
        </w:rPr>
        <w:t>, העומדות בדרישות המפורטות בנספח הטכני</w:t>
      </w:r>
      <w:r w:rsidRPr="00650C69">
        <w:rPr>
          <w:rtl/>
          <w:lang w:val="en-GB"/>
        </w:rPr>
        <w:t xml:space="preserve">. </w:t>
      </w:r>
    </w:p>
    <w:p w14:paraId="445042D2" w14:textId="77777777" w:rsidR="000862A9" w:rsidRPr="00CB7C90" w:rsidRDefault="5F67170C" w:rsidP="38FA8775">
      <w:pPr>
        <w:pStyle w:val="20"/>
      </w:pPr>
      <w:r w:rsidRPr="5F67170C">
        <w:t>"</w:t>
      </w:r>
      <w:r w:rsidRPr="5F67170C">
        <w:rPr>
          <w:b/>
          <w:bCs/>
          <w:rtl/>
        </w:rPr>
        <w:t>תחנת המיון</w:t>
      </w:r>
      <w:r w:rsidRPr="5F67170C">
        <w:rPr>
          <w:rtl/>
        </w:rPr>
        <w:t>" – אתר בעל יכולות מיון לפסולת אריזות</w:t>
      </w:r>
      <w:r w:rsidRPr="5F67170C">
        <w:t xml:space="preserve">.  </w:t>
      </w:r>
    </w:p>
    <w:p w14:paraId="56204E13" w14:textId="77777777" w:rsidR="000862A9" w:rsidRPr="000862A9" w:rsidRDefault="5F67170C" w:rsidP="5F67170C">
      <w:pPr>
        <w:pStyle w:val="20"/>
        <w:rPr>
          <w:rtl/>
        </w:rPr>
      </w:pPr>
      <w:r w:rsidRPr="5F67170C">
        <w:t>"</w:t>
      </w:r>
      <w:r w:rsidRPr="5F67170C">
        <w:rPr>
          <w:b/>
          <w:bCs/>
          <w:rtl/>
        </w:rPr>
        <w:t>תמיר</w:t>
      </w:r>
      <w:r w:rsidRPr="5F67170C">
        <w:rPr>
          <w:rtl/>
        </w:rPr>
        <w:t xml:space="preserve">" – </w:t>
      </w:r>
      <w:proofErr w:type="spellStart"/>
      <w:r w:rsidRPr="5F67170C">
        <w:rPr>
          <w:rtl/>
        </w:rPr>
        <w:t>ת.מ.י.ר</w:t>
      </w:r>
      <w:proofErr w:type="spellEnd"/>
      <w:r w:rsidRPr="5F67170C">
        <w:rPr>
          <w:rtl/>
        </w:rPr>
        <w:t xml:space="preserve"> - תאגיד </w:t>
      </w:r>
      <w:proofErr w:type="spellStart"/>
      <w:r w:rsidRPr="5F67170C">
        <w:rPr>
          <w:rtl/>
        </w:rPr>
        <w:t>מיחזור</w:t>
      </w:r>
      <w:proofErr w:type="spellEnd"/>
      <w:r w:rsidRPr="5F67170C">
        <w:rPr>
          <w:rtl/>
        </w:rPr>
        <w:t xml:space="preserve"> יצרנים בישראל בע"מ (</w:t>
      </w:r>
      <w:proofErr w:type="spellStart"/>
      <w:r w:rsidRPr="5F67170C">
        <w:rPr>
          <w:rtl/>
        </w:rPr>
        <w:t>חל"צ</w:t>
      </w:r>
      <w:proofErr w:type="spellEnd"/>
      <w:r w:rsidRPr="5F67170C">
        <w:t xml:space="preserve">).  </w:t>
      </w:r>
    </w:p>
    <w:p w14:paraId="30601C4D" w14:textId="77777777" w:rsidR="00215962" w:rsidRPr="00EA1793" w:rsidRDefault="00EA1793" w:rsidP="00DF107A">
      <w:pPr>
        <w:pStyle w:val="10"/>
        <w:rPr>
          <w:b/>
          <w:bCs/>
        </w:rPr>
      </w:pPr>
      <w:r>
        <w:rPr>
          <w:rFonts w:hint="cs"/>
          <w:b/>
          <w:bCs/>
          <w:u w:val="single"/>
          <w:rtl/>
        </w:rPr>
        <w:t>מהות ההסכם</w:t>
      </w:r>
    </w:p>
    <w:p w14:paraId="722A70F0" w14:textId="77777777" w:rsidR="00E94418" w:rsidRDefault="00EA1793" w:rsidP="00DF107A">
      <w:pPr>
        <w:pStyle w:val="20"/>
      </w:pPr>
      <w:r>
        <w:rPr>
          <w:rFonts w:hint="cs"/>
          <w:rtl/>
        </w:rPr>
        <w:t>הקבלן מתחייב להעניק את השירותים כדלקמן:</w:t>
      </w:r>
    </w:p>
    <w:p w14:paraId="613BA584" w14:textId="77777777" w:rsidR="00EA1793" w:rsidRPr="0035235D" w:rsidRDefault="00EA1793" w:rsidP="00DF107A">
      <w:pPr>
        <w:pStyle w:val="3"/>
      </w:pPr>
      <w:r>
        <w:rPr>
          <w:rFonts w:hint="cs"/>
          <w:b/>
          <w:bCs/>
          <w:rtl/>
        </w:rPr>
        <w:t>הצבת</w:t>
      </w:r>
      <w:r w:rsidRPr="0035235D">
        <w:rPr>
          <w:rFonts w:hint="cs"/>
          <w:rtl/>
        </w:rPr>
        <w:t xml:space="preserve"> כלי אצירה </w:t>
      </w:r>
      <w:r w:rsidR="003F71DA">
        <w:rPr>
          <w:rFonts w:hint="cs"/>
          <w:rtl/>
        </w:rPr>
        <w:t>כתומים</w:t>
      </w:r>
      <w:r w:rsidRPr="0035235D">
        <w:rPr>
          <w:rFonts w:hint="cs"/>
          <w:rtl/>
        </w:rPr>
        <w:t xml:space="preserve"> לאיסוף פסולת אריזות </w:t>
      </w:r>
      <w:r w:rsidRPr="0035235D">
        <w:rPr>
          <w:rtl/>
        </w:rPr>
        <w:t>–</w:t>
      </w:r>
      <w:r w:rsidRPr="0035235D">
        <w:rPr>
          <w:rFonts w:hint="cs"/>
          <w:rtl/>
        </w:rPr>
        <w:t xml:space="preserve"> מספר כלי האצירה </w:t>
      </w:r>
      <w:r w:rsidR="003F71DA">
        <w:rPr>
          <w:rFonts w:hint="cs"/>
          <w:rtl/>
        </w:rPr>
        <w:t>הכתומים, נפחם</w:t>
      </w:r>
      <w:r w:rsidRPr="0035235D">
        <w:rPr>
          <w:rFonts w:hint="cs"/>
          <w:rtl/>
        </w:rPr>
        <w:t xml:space="preserve"> ולוחות הזמנים </w:t>
      </w:r>
      <w:r>
        <w:rPr>
          <w:rFonts w:hint="cs"/>
          <w:rtl/>
        </w:rPr>
        <w:t>להצבתם</w:t>
      </w:r>
      <w:r w:rsidRPr="0035235D">
        <w:rPr>
          <w:rFonts w:hint="cs"/>
          <w:rtl/>
        </w:rPr>
        <w:t>, ככל שנדרש, יהיו בהתאם לתוכנית פריסה עליה תורה הרשות המקומית מעת לעת, בהתאם לצורך (להלן: "</w:t>
      </w:r>
      <w:r w:rsidRPr="00594E70">
        <w:rPr>
          <w:rFonts w:hint="cs"/>
          <w:b/>
          <w:bCs/>
          <w:rtl/>
        </w:rPr>
        <w:t>תוכנית הפריסה</w:t>
      </w:r>
      <w:r w:rsidRPr="0035235D">
        <w:rPr>
          <w:rFonts w:hint="cs"/>
          <w:rtl/>
        </w:rPr>
        <w:t>").</w:t>
      </w:r>
    </w:p>
    <w:p w14:paraId="48499C62" w14:textId="77777777" w:rsidR="00EA1793" w:rsidRPr="0035235D" w:rsidRDefault="00EA1793" w:rsidP="00DF107A">
      <w:pPr>
        <w:pStyle w:val="3"/>
      </w:pPr>
      <w:r w:rsidRPr="00594E70">
        <w:rPr>
          <w:rFonts w:hint="cs"/>
          <w:b/>
          <w:bCs/>
          <w:rtl/>
        </w:rPr>
        <w:t xml:space="preserve">תחזוקת </w:t>
      </w:r>
      <w:r w:rsidRPr="0035235D">
        <w:rPr>
          <w:rFonts w:hint="cs"/>
          <w:rtl/>
        </w:rPr>
        <w:t xml:space="preserve">כלי האצירה </w:t>
      </w:r>
      <w:r w:rsidR="003F71DA">
        <w:rPr>
          <w:rFonts w:hint="cs"/>
          <w:rtl/>
        </w:rPr>
        <w:t>הכתומים</w:t>
      </w:r>
      <w:r w:rsidRPr="0035235D">
        <w:rPr>
          <w:rFonts w:hint="cs"/>
          <w:rtl/>
        </w:rPr>
        <w:t xml:space="preserve"> כפי שיפורט להלן.</w:t>
      </w:r>
    </w:p>
    <w:p w14:paraId="4B0136DD" w14:textId="43CFF5B3" w:rsidR="00EA1793" w:rsidRPr="0035235D" w:rsidRDefault="00EA1793" w:rsidP="00DF107A">
      <w:pPr>
        <w:pStyle w:val="3"/>
      </w:pPr>
      <w:r w:rsidRPr="001B1010">
        <w:rPr>
          <w:rFonts w:hint="cs"/>
          <w:rtl/>
        </w:rPr>
        <w:lastRenderedPageBreak/>
        <w:t xml:space="preserve">פינוי </w:t>
      </w:r>
      <w:r w:rsidRPr="0035235D">
        <w:rPr>
          <w:rFonts w:hint="cs"/>
          <w:rtl/>
        </w:rPr>
        <w:t xml:space="preserve">תכולת כלי האצירה </w:t>
      </w:r>
      <w:r w:rsidR="003F71DA">
        <w:rPr>
          <w:rFonts w:hint="cs"/>
          <w:rtl/>
        </w:rPr>
        <w:t>הכתומים</w:t>
      </w:r>
      <w:r w:rsidR="003F0530">
        <w:rPr>
          <w:rFonts w:hint="cs"/>
          <w:rtl/>
        </w:rPr>
        <w:t xml:space="preserve"> </w:t>
      </w:r>
      <w:r w:rsidRPr="0035235D">
        <w:rPr>
          <w:rFonts w:hint="cs"/>
          <w:rtl/>
        </w:rPr>
        <w:t>בתדירות המפורטת בנספח הטכני</w:t>
      </w:r>
      <w:r w:rsidR="003F71DA">
        <w:rPr>
          <w:rFonts w:hint="cs"/>
          <w:rtl/>
        </w:rPr>
        <w:t>, לתחנת מיון שעל מיקומה תורה הרשות המקומית מעת לעת</w:t>
      </w:r>
      <w:r w:rsidRPr="0035235D">
        <w:rPr>
          <w:rFonts w:hint="cs"/>
          <w:rtl/>
        </w:rPr>
        <w:t>.</w:t>
      </w:r>
    </w:p>
    <w:p w14:paraId="08A29F45" w14:textId="1C11ABC5" w:rsidR="00EA1793" w:rsidRPr="0035235D" w:rsidRDefault="00EA1793" w:rsidP="00DF107A">
      <w:pPr>
        <w:pStyle w:val="3"/>
      </w:pPr>
      <w:r w:rsidRPr="0035235D">
        <w:rPr>
          <w:rFonts w:hint="cs"/>
          <w:rtl/>
        </w:rPr>
        <w:t xml:space="preserve">העברת תכולת כלי האצירה </w:t>
      </w:r>
      <w:r w:rsidR="00DF258B">
        <w:rPr>
          <w:rFonts w:hint="cs"/>
          <w:rtl/>
        </w:rPr>
        <w:t>הכתומים</w:t>
      </w:r>
      <w:r w:rsidRPr="0035235D">
        <w:rPr>
          <w:rFonts w:hint="cs"/>
          <w:rtl/>
        </w:rPr>
        <w:t xml:space="preserve"> למחזור מוכר, בכפוף ובהתאם למפורט בהסכם.</w:t>
      </w:r>
    </w:p>
    <w:p w14:paraId="61C4CB84" w14:textId="77777777" w:rsidR="00EA1793" w:rsidRPr="00EA1793" w:rsidRDefault="00EA1793" w:rsidP="001B1010">
      <w:pPr>
        <w:pStyle w:val="3"/>
        <w:numPr>
          <w:ilvl w:val="0"/>
          <w:numId w:val="0"/>
        </w:numPr>
        <w:ind w:left="4507" w:firstLine="533"/>
        <w:jc w:val="center"/>
      </w:pPr>
      <w:r w:rsidRPr="001B1010">
        <w:rPr>
          <w:rFonts w:hint="cs"/>
          <w:rtl/>
        </w:rPr>
        <w:t>(</w:t>
      </w:r>
      <w:r>
        <w:rPr>
          <w:rFonts w:hint="cs"/>
          <w:rtl/>
        </w:rPr>
        <w:t>להלן ייקראו יחד: "</w:t>
      </w:r>
      <w:r>
        <w:rPr>
          <w:rFonts w:hint="cs"/>
          <w:b/>
          <w:bCs/>
          <w:rtl/>
        </w:rPr>
        <w:t>השירותים</w:t>
      </w:r>
      <w:r>
        <w:rPr>
          <w:rFonts w:hint="cs"/>
          <w:rtl/>
        </w:rPr>
        <w:t>"</w:t>
      </w:r>
      <w:r w:rsidRPr="0035235D">
        <w:rPr>
          <w:rFonts w:hint="cs"/>
          <w:rtl/>
        </w:rPr>
        <w:t>)</w:t>
      </w:r>
    </w:p>
    <w:p w14:paraId="55C082A9" w14:textId="77777777" w:rsidR="00EA1793" w:rsidRPr="00EA1793" w:rsidRDefault="00EA1793" w:rsidP="00DF107A">
      <w:pPr>
        <w:pStyle w:val="10"/>
        <w:rPr>
          <w:b/>
          <w:bCs/>
          <w:rtl/>
        </w:rPr>
      </w:pPr>
      <w:r w:rsidRPr="00EA1793">
        <w:rPr>
          <w:rFonts w:hint="cs"/>
          <w:b/>
          <w:bCs/>
          <w:u w:val="single"/>
          <w:rtl/>
        </w:rPr>
        <w:t>התחייבויות הקבלן</w:t>
      </w:r>
    </w:p>
    <w:p w14:paraId="556162F6" w14:textId="77777777" w:rsidR="00462010" w:rsidRDefault="00462010" w:rsidP="00DF107A">
      <w:pPr>
        <w:pStyle w:val="20"/>
      </w:pPr>
      <w:bookmarkStart w:id="5" w:name="_Ref95656667"/>
      <w:r>
        <w:rPr>
          <w:rFonts w:hint="cs"/>
          <w:rtl/>
        </w:rPr>
        <w:t>הקבלן מצהיר ומתחייב כי הוא בעל הידע, הניסיון, המומחיות והאמצעים הדרושים על מנת לבצע את כל השירותים הנדרשים במסגרת מכרז זה</w:t>
      </w:r>
      <w:r w:rsidR="00967842">
        <w:rPr>
          <w:rFonts w:hint="cs"/>
          <w:rtl/>
        </w:rPr>
        <w:t>, וכי ברשותו, או בכוונתו להשיג במועדים הדרושים, את כל הציוד, הכלים, החומרים וכוח האדם הדרושים על מנת לעמוד בהתחייבויותיו בהתאם להוראות המכרז ונספחיו.</w:t>
      </w:r>
    </w:p>
    <w:p w14:paraId="141E61D8" w14:textId="77777777" w:rsidR="000029C0" w:rsidRPr="00170A0C" w:rsidRDefault="000029C0" w:rsidP="00483A22">
      <w:pPr>
        <w:pStyle w:val="20"/>
        <w:numPr>
          <w:ilvl w:val="1"/>
          <w:numId w:val="1"/>
        </w:numPr>
      </w:pPr>
      <w:r w:rsidRPr="00170A0C">
        <w:rPr>
          <w:rFonts w:hint="cs"/>
          <w:rtl/>
        </w:rPr>
        <w:t xml:space="preserve">הקבלן מתחייב כי </w:t>
      </w:r>
      <w:r w:rsidRPr="00170A0C">
        <w:rPr>
          <w:rFonts w:ascii="Georgia" w:hAnsi="Georgia"/>
          <w:kern w:val="20"/>
          <w:sz w:val="22"/>
          <w:rtl/>
          <w:lang w:val="en-GB"/>
        </w:rPr>
        <w:t>לא ימחה את זכויותיו וחובותיו לצד ג' כלשהו לרבות קבלני משנה מטעמו, אלא בהסכמת</w:t>
      </w:r>
      <w:r w:rsidR="00DB403B">
        <w:rPr>
          <w:rFonts w:ascii="Georgia" w:hAnsi="Georgia" w:hint="cs"/>
          <w:kern w:val="20"/>
          <w:sz w:val="22"/>
          <w:rtl/>
          <w:lang w:val="en-GB"/>
        </w:rPr>
        <w:t xml:space="preserve"> הרשות</w:t>
      </w:r>
      <w:r w:rsidRPr="00170A0C">
        <w:rPr>
          <w:rFonts w:ascii="Georgia" w:hAnsi="Georgia"/>
          <w:kern w:val="20"/>
          <w:sz w:val="22"/>
          <w:rtl/>
          <w:lang w:val="en-GB"/>
        </w:rPr>
        <w:t xml:space="preserve"> </w:t>
      </w:r>
      <w:r w:rsidR="00DB403B">
        <w:rPr>
          <w:rFonts w:ascii="Georgia" w:hAnsi="Georgia" w:hint="cs"/>
          <w:kern w:val="20"/>
          <w:sz w:val="22"/>
          <w:rtl/>
          <w:lang w:val="en-GB"/>
        </w:rPr>
        <w:t>ו</w:t>
      </w:r>
      <w:r w:rsidRPr="00170A0C">
        <w:rPr>
          <w:rFonts w:ascii="Georgia" w:hAnsi="Georgia"/>
          <w:kern w:val="20"/>
          <w:sz w:val="22"/>
          <w:rtl/>
          <w:lang w:val="en-GB"/>
        </w:rPr>
        <w:t xml:space="preserve">תמיר מראש ובכתב. עוד מובהר כי אין בהעסקת קבלן משנה מטעמו של הקבלן כדי לגרוע מחובותיו של הקבלן על פי </w:t>
      </w:r>
      <w:r w:rsidRPr="00170A0C">
        <w:rPr>
          <w:rFonts w:ascii="Georgia" w:hAnsi="Georgia" w:hint="cs"/>
          <w:kern w:val="20"/>
          <w:sz w:val="22"/>
          <w:rtl/>
          <w:lang w:val="en-GB"/>
        </w:rPr>
        <w:t>ההסכם בין הקבלן לרשות המקומית.</w:t>
      </w:r>
    </w:p>
    <w:p w14:paraId="6C9C5337" w14:textId="77777777" w:rsidR="000029C0" w:rsidRPr="000029C0" w:rsidRDefault="000029C0" w:rsidP="000029C0">
      <w:pPr>
        <w:pStyle w:val="10"/>
        <w:numPr>
          <w:ilvl w:val="0"/>
          <w:numId w:val="1"/>
        </w:numPr>
      </w:pPr>
      <w:r>
        <w:rPr>
          <w:rFonts w:hint="cs"/>
          <w:b/>
          <w:bCs/>
          <w:u w:val="single"/>
          <w:rtl/>
        </w:rPr>
        <w:t>הוראות לביצוע השירותים</w:t>
      </w:r>
    </w:p>
    <w:p w14:paraId="44314437" w14:textId="77777777" w:rsidR="00650C69" w:rsidRDefault="000029C0" w:rsidP="000029C0">
      <w:pPr>
        <w:pStyle w:val="20"/>
        <w:numPr>
          <w:ilvl w:val="1"/>
          <w:numId w:val="1"/>
        </w:numPr>
      </w:pPr>
      <w:r>
        <w:rPr>
          <w:rFonts w:hint="cs"/>
          <w:u w:val="single"/>
          <w:rtl/>
        </w:rPr>
        <w:t>תדירות הפינוי</w:t>
      </w:r>
      <w:r>
        <w:rPr>
          <w:rFonts w:hint="cs"/>
          <w:rtl/>
        </w:rPr>
        <w:t xml:space="preserve"> </w:t>
      </w:r>
    </w:p>
    <w:p w14:paraId="3112C6BA" w14:textId="77777777" w:rsidR="000029C0" w:rsidRDefault="00462010" w:rsidP="00650C69">
      <w:pPr>
        <w:pStyle w:val="3"/>
        <w:numPr>
          <w:ilvl w:val="2"/>
          <w:numId w:val="1"/>
        </w:numPr>
      </w:pPr>
      <w:r>
        <w:rPr>
          <w:rFonts w:hint="cs"/>
          <w:rtl/>
        </w:rPr>
        <w:t>הקבלן</w:t>
      </w:r>
      <w:r w:rsidR="00483A22">
        <w:rPr>
          <w:rFonts w:hint="cs"/>
          <w:rtl/>
        </w:rPr>
        <w:t xml:space="preserve"> </w:t>
      </w:r>
      <w:r w:rsidR="00967842">
        <w:rPr>
          <w:rFonts w:hint="cs"/>
          <w:rtl/>
        </w:rPr>
        <w:t>מתחייב לפנות</w:t>
      </w:r>
      <w:r w:rsidR="00483A22">
        <w:rPr>
          <w:rFonts w:hint="cs"/>
          <w:rtl/>
        </w:rPr>
        <w:t xml:space="preserve"> את </w:t>
      </w:r>
      <w:r w:rsidR="000029C0">
        <w:rPr>
          <w:rFonts w:hint="cs"/>
          <w:rtl/>
        </w:rPr>
        <w:t xml:space="preserve">פסולת האריזות </w:t>
      </w:r>
      <w:r w:rsidR="00483A22">
        <w:rPr>
          <w:rFonts w:hint="cs"/>
          <w:rtl/>
        </w:rPr>
        <w:t xml:space="preserve">תכולת כלי האצירה </w:t>
      </w:r>
      <w:r w:rsidR="000029C0">
        <w:rPr>
          <w:rFonts w:hint="cs"/>
          <w:rtl/>
        </w:rPr>
        <w:t>הכתומים</w:t>
      </w:r>
      <w:r w:rsidR="004341B4">
        <w:rPr>
          <w:rFonts w:hint="cs"/>
          <w:rtl/>
        </w:rPr>
        <w:t xml:space="preserve"> </w:t>
      </w:r>
      <w:r w:rsidR="00483A22">
        <w:rPr>
          <w:rFonts w:hint="cs"/>
          <w:rtl/>
        </w:rPr>
        <w:t xml:space="preserve">בתדירות המפורטת </w:t>
      </w:r>
      <w:r w:rsidR="000029C0">
        <w:rPr>
          <w:rFonts w:hint="cs"/>
          <w:rtl/>
        </w:rPr>
        <w:t>במסמכי המכרז והנספחים הנלווים לו.</w:t>
      </w:r>
    </w:p>
    <w:p w14:paraId="385E91C1" w14:textId="77777777" w:rsidR="00483A22" w:rsidRDefault="00650C69" w:rsidP="001B1010">
      <w:pPr>
        <w:pStyle w:val="3"/>
      </w:pPr>
      <w:r w:rsidRPr="00650C69">
        <w:rPr>
          <w:rtl/>
        </w:rPr>
        <w:t xml:space="preserve">מבלי לגרוע מהוראות המכרז וההסכם לעניין תדירות הפינויים המאושרת, כפי שמפורטת </w:t>
      </w:r>
      <w:r w:rsidR="00483A22">
        <w:rPr>
          <w:rFonts w:hint="cs"/>
          <w:rtl/>
        </w:rPr>
        <w:t>בנספח הטכני</w:t>
      </w:r>
      <w:r w:rsidRPr="00650C69">
        <w:rPr>
          <w:rtl/>
        </w:rPr>
        <w:t xml:space="preserve"> המצורף להסכם התקשרות זה, הרשות שומרת לעצמה את הזכות לדרוש מקבלן הפינוי פינויים בדידים/חד פעמיים של תכולת כלי אצירה כתומים וזאת בכל מצב בו כלי אצירה כתום עולה על גדותיו ואינו מאפשר המשך השלכת פסולת ו/או בכל מצב אשר יש בו על מנת לגרום למפגע סביבתי/תברואתי. יובהר כי במצבים המפורטים לעיל, הקבלן יפנה את תכולת כלי האצירה בהתאם לצרכי הרשות המקומית ובלבד שהפינוי יבוצע תוך זמן סביר ושהרשות המקומית תנקוט במירב המאמצים על מנת לוודא כי לא תגרם לקבלן הפינוי כל פגיעה כלכלית ו/או אחרת בגין מתן השירות האמור. התמורה לקבלן הפינוי בגין הפינויים החריגים הינה כמפורט בהוראות הנספח הטכני</w:t>
      </w:r>
      <w:r>
        <w:rPr>
          <w:rFonts w:hint="cs"/>
          <w:rtl/>
        </w:rPr>
        <w:t>.</w:t>
      </w:r>
      <w:bookmarkEnd w:id="5"/>
    </w:p>
    <w:p w14:paraId="1F0A7E32" w14:textId="77777777" w:rsidR="000029C0" w:rsidRPr="000029C0" w:rsidRDefault="000029C0" w:rsidP="000029C0">
      <w:pPr>
        <w:pStyle w:val="20"/>
        <w:numPr>
          <w:ilvl w:val="1"/>
          <w:numId w:val="1"/>
        </w:numPr>
      </w:pPr>
      <w:r>
        <w:rPr>
          <w:rFonts w:hint="cs"/>
          <w:u w:val="single"/>
          <w:rtl/>
        </w:rPr>
        <w:t>רכבי איסוף המשמשים לפינוי פסולת האריזות</w:t>
      </w:r>
    </w:p>
    <w:p w14:paraId="7097F8E9" w14:textId="77777777" w:rsidR="00483A22" w:rsidRDefault="00483A22" w:rsidP="001B1010">
      <w:pPr>
        <w:pStyle w:val="3"/>
      </w:pPr>
      <w:bookmarkStart w:id="6" w:name="_Ref95658882"/>
      <w:r>
        <w:rPr>
          <w:rFonts w:hint="cs"/>
          <w:rtl/>
        </w:rPr>
        <w:t>בכל הנוגע לכלי הרכב המשמשים להובלה, טעינה, פריקה וכל שינוע של פסולת אריזות (להלן: "</w:t>
      </w:r>
      <w:r>
        <w:rPr>
          <w:rFonts w:hint="cs"/>
          <w:b/>
          <w:bCs/>
          <w:rtl/>
        </w:rPr>
        <w:t>רכבי האיסוף</w:t>
      </w:r>
      <w:r>
        <w:rPr>
          <w:rFonts w:hint="cs"/>
          <w:rtl/>
        </w:rPr>
        <w:t xml:space="preserve">"), הקבלן </w:t>
      </w:r>
      <w:r w:rsidR="00967842">
        <w:rPr>
          <w:rFonts w:hint="cs"/>
          <w:rtl/>
        </w:rPr>
        <w:t>מ</w:t>
      </w:r>
      <w:r>
        <w:rPr>
          <w:rFonts w:hint="cs"/>
          <w:rtl/>
        </w:rPr>
        <w:t xml:space="preserve">תחייב להשתמש ברכבי איסוף מרוקנים ונקיים כראוי משאריות של פסולת אורגנית, פסולת מעורבת מכל סוג שהוא, פסולת בניין, פסולת גזם או כל פסולת אחרת שאינה פסולת אריזות </w:t>
      </w:r>
      <w:r w:rsidR="000029C0">
        <w:rPr>
          <w:rFonts w:hint="cs"/>
          <w:rtl/>
        </w:rPr>
        <w:t>תכולת כלי האצירה הכתומים</w:t>
      </w:r>
      <w:r w:rsidR="004341B4">
        <w:rPr>
          <w:rFonts w:hint="cs"/>
          <w:rtl/>
        </w:rPr>
        <w:t>/שקיות כתומות</w:t>
      </w:r>
      <w:r>
        <w:rPr>
          <w:rFonts w:hint="cs"/>
          <w:rtl/>
        </w:rPr>
        <w:t xml:space="preserve"> בהתאם להוראות המכרז ובמסגרת סבב הפינוי. הקבלן יפנה בסבב פינוי רק את תכולת האצירה </w:t>
      </w:r>
      <w:r w:rsidR="000029C0">
        <w:rPr>
          <w:rFonts w:hint="cs"/>
          <w:rtl/>
        </w:rPr>
        <w:t xml:space="preserve">הכתומים </w:t>
      </w:r>
      <w:r w:rsidR="004341B4">
        <w:rPr>
          <w:rFonts w:hint="cs"/>
          <w:rtl/>
        </w:rPr>
        <w:lastRenderedPageBreak/>
        <w:t>ו/או השקיות הכתומות</w:t>
      </w:r>
      <w:r>
        <w:rPr>
          <w:rFonts w:hint="cs"/>
          <w:rtl/>
        </w:rPr>
        <w:t xml:space="preserve"> ולא יערבב סוגי פסולת אריזות מזרמים ייעודיים אחרים או כל סוגי פסולת אחרת.</w:t>
      </w:r>
      <w:bookmarkEnd w:id="6"/>
    </w:p>
    <w:p w14:paraId="1134FE0E" w14:textId="77777777" w:rsidR="000029C0" w:rsidRDefault="000029C0" w:rsidP="000029C0">
      <w:pPr>
        <w:pStyle w:val="3"/>
        <w:numPr>
          <w:ilvl w:val="2"/>
          <w:numId w:val="1"/>
        </w:numPr>
      </w:pPr>
      <w:r>
        <w:rPr>
          <w:rFonts w:hint="cs"/>
          <w:rtl/>
        </w:rPr>
        <w:t>בכל סבב פינוי של כלי האצירה הכתומים</w:t>
      </w:r>
      <w:r w:rsidR="00A92410">
        <w:rPr>
          <w:rFonts w:hint="cs"/>
          <w:rtl/>
        </w:rPr>
        <w:t xml:space="preserve"> </w:t>
      </w:r>
      <w:r>
        <w:rPr>
          <w:rFonts w:hint="cs"/>
          <w:rtl/>
        </w:rPr>
        <w:t>יותקן על רכב האיסוף שילוט שעליו שם זרם פסולת האריזות המפונה ("פסולת אריזות") ופרטי הקבלן המפנה. לא יותר שימוש בשילוט הנושא שם של רשות מקומית אחרת שאינה הרשות המקומית שבתחומה מבוצע סבב האיסוף.</w:t>
      </w:r>
    </w:p>
    <w:p w14:paraId="390318DB" w14:textId="77777777" w:rsidR="000029C0" w:rsidRDefault="000029C0" w:rsidP="000029C0">
      <w:pPr>
        <w:pStyle w:val="3"/>
        <w:numPr>
          <w:ilvl w:val="2"/>
          <w:numId w:val="1"/>
        </w:numPr>
      </w:pPr>
      <w:r>
        <w:rPr>
          <w:rFonts w:hint="cs"/>
          <w:rtl/>
        </w:rPr>
        <w:t>הקבלן יפנה בסבב פינוי רק את תכולת כלי האצירה הכתומים</w:t>
      </w:r>
      <w:r w:rsidR="00A92410">
        <w:rPr>
          <w:rFonts w:hint="cs"/>
          <w:rtl/>
        </w:rPr>
        <w:t xml:space="preserve"> </w:t>
      </w:r>
      <w:r>
        <w:rPr>
          <w:rFonts w:hint="cs"/>
          <w:rtl/>
        </w:rPr>
        <w:t>שבתחומי הרשות המקומית.</w:t>
      </w:r>
    </w:p>
    <w:p w14:paraId="46DD651F" w14:textId="77777777" w:rsidR="000029C0" w:rsidRDefault="000029C0" w:rsidP="000029C0">
      <w:pPr>
        <w:pStyle w:val="3"/>
        <w:numPr>
          <w:ilvl w:val="2"/>
          <w:numId w:val="1"/>
        </w:numPr>
      </w:pPr>
      <w:r>
        <w:rPr>
          <w:rFonts w:hint="cs"/>
          <w:rtl/>
        </w:rPr>
        <w:t xml:space="preserve">הקבלן יעביר לרשות המקומית, בתוך 7 ימים ממועד קבלת הודעה על זכייה במכרז, רשימה של כל כלי הרכב אשר ישמשו אותו לצורך ביצוע השירותים נשוא המכרז. </w:t>
      </w:r>
      <w:r w:rsidRPr="000029C0">
        <w:rPr>
          <w:rtl/>
        </w:rPr>
        <w:t xml:space="preserve">הרשימה תכלול את כלל פרטי הרכב לרבות מספרי הרישוי. בכל מקרה בו הקבלן יהיה מעוניין לבצע את השירותים באמצעות כלי רכב אחר שאינו מופיע ברשימה אשר העביר לרשות, כאמור, עליו להעביר לאישור </w:t>
      </w:r>
      <w:r>
        <w:rPr>
          <w:rFonts w:hint="cs"/>
          <w:rtl/>
        </w:rPr>
        <w:t>הרשות המקומית</w:t>
      </w:r>
      <w:r w:rsidRPr="000029C0">
        <w:rPr>
          <w:rtl/>
        </w:rPr>
        <w:t xml:space="preserve"> את פרטי כלי הרכב בו הוא מעוניין להשתמש, וזאת 24 שעות מראש, לכל הפחות, לפני מועד ביצוע הפינוי וההגעה לתחנת המיון.  </w:t>
      </w:r>
    </w:p>
    <w:p w14:paraId="367D2EC1" w14:textId="77777777" w:rsidR="00483A22" w:rsidRPr="000B6069" w:rsidRDefault="00483A22" w:rsidP="00DF107A">
      <w:pPr>
        <w:pStyle w:val="20"/>
      </w:pPr>
      <w:r w:rsidRPr="000B6069">
        <w:rPr>
          <w:rFonts w:hint="cs"/>
          <w:u w:val="single"/>
          <w:rtl/>
        </w:rPr>
        <w:t>מערכת איתור, ניטור ובקרה</w:t>
      </w:r>
    </w:p>
    <w:p w14:paraId="7B776971" w14:textId="77777777" w:rsidR="00483A22" w:rsidRDefault="00483A22" w:rsidP="00DF107A">
      <w:pPr>
        <w:pStyle w:val="3"/>
      </w:pPr>
      <w:bookmarkStart w:id="7" w:name="_Ref96855703"/>
      <w:r>
        <w:rPr>
          <w:rFonts w:hint="cs"/>
          <w:u w:val="single"/>
          <w:rtl/>
        </w:rPr>
        <w:t>מערכת איתור</w:t>
      </w:r>
      <w:bookmarkEnd w:id="7"/>
    </w:p>
    <w:p w14:paraId="2F151142" w14:textId="77777777" w:rsidR="00483A22" w:rsidRPr="002C383F" w:rsidRDefault="00967842" w:rsidP="00DF107A">
      <w:pPr>
        <w:pStyle w:val="4"/>
        <w:rPr>
          <w:rtl/>
        </w:rPr>
      </w:pPr>
      <w:r>
        <w:rPr>
          <w:rFonts w:hint="cs"/>
          <w:rtl/>
        </w:rPr>
        <w:t>הקבלן</w:t>
      </w:r>
      <w:r w:rsidR="00483A22" w:rsidRPr="002C383F">
        <w:rPr>
          <w:rtl/>
        </w:rPr>
        <w:t xml:space="preserve"> יתקין על חשבונו מערכות איתור בעלות אימות מיקומים רציף הניתנות לצפייה דרך האינטרנט (כדוגמת </w:t>
      </w:r>
      <w:proofErr w:type="spellStart"/>
      <w:r w:rsidR="00483A22" w:rsidRPr="002C383F">
        <w:rPr>
          <w:rtl/>
        </w:rPr>
        <w:t>סקיילוק</w:t>
      </w:r>
      <w:proofErr w:type="spellEnd"/>
      <w:r w:rsidR="00483A22" w:rsidRPr="002C383F">
        <w:rPr>
          <w:rtl/>
        </w:rPr>
        <w:t xml:space="preserve"> או איתוראן או </w:t>
      </w:r>
      <w:r w:rsidR="00483A22">
        <w:rPr>
          <w:rFonts w:hint="cs"/>
          <w:rtl/>
        </w:rPr>
        <w:t>שווה ערך</w:t>
      </w:r>
      <w:r w:rsidR="00483A22" w:rsidRPr="002C383F">
        <w:rPr>
          <w:rtl/>
        </w:rPr>
        <w:t xml:space="preserve">), על כל רכבי האיסוף המשמשים למתן השירותים נשוא </w:t>
      </w:r>
      <w:r w:rsidR="00483A22">
        <w:rPr>
          <w:rFonts w:hint="cs"/>
          <w:rtl/>
        </w:rPr>
        <w:t>מכרז</w:t>
      </w:r>
      <w:r w:rsidR="00483A22" w:rsidRPr="002C383F">
        <w:rPr>
          <w:rtl/>
        </w:rPr>
        <w:t xml:space="preserve"> זה. הקבלן ידאג למתן הרשאה לרשות ו/או לתמיר ו/או למי מטעמן להתחבר באמצעות האינטרנט למערכות האיתור הללו מכל נקודת מחשב, בהתאם לצורך, על פי הנחיית הרשות ו/או תמיר ו/או מי מטעמן. על הקבלן לוודא כי בנוסף ליכולת ניטור בזמן אמת מערכת האיתור תהיה בעלת יכולת לשמור נתוני עבר. </w:t>
      </w:r>
    </w:p>
    <w:p w14:paraId="5643D888" w14:textId="77777777" w:rsidR="00483A22" w:rsidRPr="00B35966" w:rsidRDefault="00483A22" w:rsidP="00DF107A">
      <w:pPr>
        <w:pStyle w:val="4"/>
        <w:rPr>
          <w:rtl/>
        </w:rPr>
      </w:pPr>
      <w:r w:rsidRPr="002C383F">
        <w:rPr>
          <w:rtl/>
        </w:rPr>
        <w:t xml:space="preserve">הקבלן יהיה אחראי על תקינות מערכות האיתור ועל זמינות הצפייה בנתוני המערכות. הקבלן מתחייב לדווח מידית לרשות ו/או למי מטעמה על כל תקלה במערכות האיתור ו/או ביכולת הצפייה בנתוניהן, ולוודא תיקונה בתוך פרק זמן שלא יעלה על 72 </w:t>
      </w:r>
      <w:r w:rsidRPr="00B35966">
        <w:rPr>
          <w:rtl/>
        </w:rPr>
        <w:t xml:space="preserve">שעות. </w:t>
      </w:r>
    </w:p>
    <w:p w14:paraId="03D6C528" w14:textId="77777777" w:rsidR="00483A22" w:rsidRPr="00890FE6" w:rsidRDefault="00483A22" w:rsidP="00DF107A">
      <w:pPr>
        <w:pStyle w:val="3"/>
      </w:pPr>
      <w:bookmarkStart w:id="8" w:name="_Ref95659331"/>
      <w:r w:rsidRPr="00890FE6">
        <w:rPr>
          <w:rFonts w:hint="cs"/>
          <w:u w:val="single"/>
          <w:rtl/>
        </w:rPr>
        <w:t>מערכת ניטור ובקרה</w:t>
      </w:r>
      <w:bookmarkEnd w:id="8"/>
    </w:p>
    <w:p w14:paraId="61564AA6" w14:textId="0C1FDA8B" w:rsidR="00EE1A90" w:rsidRPr="00890FE6" w:rsidRDefault="00EE1A90" w:rsidP="00B35966">
      <w:pPr>
        <w:pStyle w:val="4"/>
      </w:pPr>
      <w:bookmarkStart w:id="9" w:name="_Ref96855978"/>
      <w:bookmarkStart w:id="10" w:name="_Ref95652047"/>
      <w:r w:rsidRPr="00890FE6">
        <w:rPr>
          <w:rFonts w:hint="cs"/>
          <w:rtl/>
        </w:rPr>
        <w:t>ידוע לקבלן כי הרשות המקומית ו/או תמיר שומרות לעצמן את הזכות להתקין מערכת לניטור השירותים על גבי רכבי האיסוף ו/או על גבי כלי האצירה ו/או לבצע ניטור ובקרה בכל דרך אחרת בהתאם לשיקול דעתן (להלן:</w:t>
      </w:r>
      <w:r w:rsidRPr="00890FE6">
        <w:rPr>
          <w:rFonts w:hint="cs"/>
        </w:rPr>
        <w:t xml:space="preserve"> </w:t>
      </w:r>
      <w:r w:rsidRPr="00890FE6">
        <w:rPr>
          <w:rFonts w:hint="cs"/>
          <w:rtl/>
        </w:rPr>
        <w:t>"</w:t>
      </w:r>
      <w:r w:rsidRPr="00890FE6">
        <w:rPr>
          <w:rFonts w:hint="cs"/>
          <w:b/>
          <w:bCs/>
          <w:rtl/>
        </w:rPr>
        <w:t>מערכת הניטור</w:t>
      </w:r>
      <w:r w:rsidRPr="00890FE6">
        <w:rPr>
          <w:rFonts w:hint="cs"/>
          <w:rtl/>
        </w:rPr>
        <w:t xml:space="preserve">"). </w:t>
      </w:r>
      <w:r w:rsidRPr="00890FE6">
        <w:rPr>
          <w:rtl/>
        </w:rPr>
        <w:t>יובהר כי</w:t>
      </w:r>
      <w:r w:rsidR="00DB403B" w:rsidRPr="00890FE6">
        <w:rPr>
          <w:rFonts w:hint="cs"/>
          <w:rtl/>
        </w:rPr>
        <w:t xml:space="preserve"> </w:t>
      </w:r>
      <w:r w:rsidR="00DB403B" w:rsidRPr="00890FE6">
        <w:rPr>
          <w:rFonts w:hint="cs"/>
          <w:rtl/>
        </w:rPr>
        <w:lastRenderedPageBreak/>
        <w:t>העלויות</w:t>
      </w:r>
      <w:r w:rsidRPr="00890FE6">
        <w:rPr>
          <w:rtl/>
        </w:rPr>
        <w:t xml:space="preserve"> בכל הנוגע להתקנת מערכת הניטור, לרבות התקנת חיישני נפח על גבי כלי האצירה ו/או התקנת מצלמות על גבי כלי הרכב ו/או התקנת מערכת למדידת משקלים ("משקל") על גבי כלי הרכב ו/או שימוש </w:t>
      </w:r>
      <w:r w:rsidR="00BE0DDA" w:rsidRPr="00890FE6">
        <w:rPr>
          <w:rFonts w:hint="cs"/>
          <w:rtl/>
        </w:rPr>
        <w:t>בטבלת</w:t>
      </w:r>
      <w:r w:rsidRPr="00890FE6">
        <w:rPr>
          <w:rtl/>
        </w:rPr>
        <w:t xml:space="preserve"> ובמטען, לא יחולו על הקבלן</w:t>
      </w:r>
      <w:r w:rsidR="00DB403B" w:rsidRPr="00890FE6">
        <w:rPr>
          <w:rFonts w:hint="cs"/>
          <w:rtl/>
        </w:rPr>
        <w:t>,</w:t>
      </w:r>
      <w:r w:rsidRPr="00890FE6">
        <w:rPr>
          <w:rtl/>
        </w:rPr>
        <w:t xml:space="preserve"> ובלבד שהקבלן יעמיד את עצמו ו/או את אנשיו ו/או את כלי הרכב שבבעלתו זמינים לצורך ההתקנות הנדרשות, על חשבונו וללא כל תמורה כספית לעניין זה. </w:t>
      </w:r>
    </w:p>
    <w:p w14:paraId="467AA835" w14:textId="22B6F098" w:rsidR="00484480" w:rsidRPr="00484480" w:rsidRDefault="00484480" w:rsidP="00EE1A90">
      <w:pPr>
        <w:pStyle w:val="4"/>
        <w:numPr>
          <w:ilvl w:val="3"/>
          <w:numId w:val="1"/>
        </w:numPr>
        <w:rPr>
          <w:rtl/>
        </w:rPr>
      </w:pPr>
      <w:r w:rsidRPr="00484480">
        <w:rPr>
          <w:rtl/>
        </w:rPr>
        <w:t>מבלי לגרוע מהאמור בהוראות סעיף</w:t>
      </w:r>
      <w:r>
        <w:rPr>
          <w:rFonts w:hint="cs"/>
          <w:rtl/>
        </w:rPr>
        <w:t xml:space="preserve"> </w:t>
      </w:r>
      <w:r>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Ref96855703 \r \h</w:instrText>
      </w:r>
      <w:r>
        <w:rPr>
          <w:rtl/>
        </w:rPr>
        <w:instrText xml:space="preserve"> </w:instrText>
      </w:r>
      <w:r>
        <w:rPr>
          <w:rtl/>
        </w:rPr>
      </w:r>
      <w:r>
        <w:rPr>
          <w:rtl/>
        </w:rPr>
        <w:fldChar w:fldCharType="separate"/>
      </w:r>
      <w:r w:rsidR="00BD590B">
        <w:rPr>
          <w:cs/>
        </w:rPr>
        <w:t>‎</w:t>
      </w:r>
      <w:r w:rsidR="00BD590B">
        <w:t>6.3.1</w:t>
      </w:r>
      <w:r>
        <w:rPr>
          <w:rtl/>
        </w:rPr>
        <w:fldChar w:fldCharType="end"/>
      </w:r>
      <w:r w:rsidRPr="00484480">
        <w:rPr>
          <w:rtl/>
        </w:rPr>
        <w:t xml:space="preserve"> לעיל שעיקרן התקנה ותפעול של מערכת איתור, יובהר כי הרשות המקומית ו/או תמיר שומרים לעצמם את הזכות, לבצע בהתאם לצרכיהם ולראות עיניהם כל בדיקה נדרשת בכל דרך, זמן ואופן ובאמצעות כל מערכת, ידנית או ממוחשבת, בעצמם או על ידי צד ג' מטעמם, הכול מתוך מטרה לפעול ולפקח על פעולותיו ועל דיווחיו של הקבלן, ועל </w:t>
      </w:r>
      <w:r>
        <w:rPr>
          <w:rFonts w:hint="cs"/>
          <w:rtl/>
        </w:rPr>
        <w:t>הקבלן</w:t>
      </w:r>
      <w:r w:rsidRPr="00484480">
        <w:rPr>
          <w:rtl/>
        </w:rPr>
        <w:t xml:space="preserve"> לאפשר את הבדיקות ולשתף פעולה עם הרשות המקומית ו/או תמיר ו/או מי מטעמם, ככל שיידרש, הכול בהתאם להוראות הרשות המקומית ו/או תמיר ו/או מי מטעמם כפי שיועברו לקבלן מעת לעת</w:t>
      </w:r>
      <w:r>
        <w:rPr>
          <w:rFonts w:hint="cs"/>
          <w:rtl/>
        </w:rPr>
        <w:t xml:space="preserve"> וללא דיחוי</w:t>
      </w:r>
      <w:r w:rsidRPr="00484480">
        <w:rPr>
          <w:rtl/>
        </w:rPr>
        <w:t>.</w:t>
      </w:r>
      <w:bookmarkEnd w:id="9"/>
    </w:p>
    <w:p w14:paraId="6A93D44A" w14:textId="1BD6C1E4" w:rsidR="00484480" w:rsidRPr="00484480" w:rsidRDefault="00484480" w:rsidP="00484480">
      <w:pPr>
        <w:pStyle w:val="4"/>
        <w:numPr>
          <w:ilvl w:val="3"/>
          <w:numId w:val="1"/>
        </w:numPr>
        <w:rPr>
          <w:rtl/>
        </w:rPr>
      </w:pPr>
      <w:bookmarkStart w:id="11" w:name="_Ref96866559"/>
      <w:r w:rsidRPr="00484480">
        <w:rPr>
          <w:rtl/>
        </w:rPr>
        <w:t>הקבלן מתחייב לשמור על שלמות ותקינות מערכת הניטור. בכל מקרה של תקלה במערכת על הקבלן לדווח על כך באופן מידי ובכתב לנציג הרשות המקומית. יובהר מעל לכל ספק כי על הקבלן למלא אחר הוראות סעיף</w:t>
      </w:r>
      <w:r>
        <w:rPr>
          <w:rFonts w:hint="cs"/>
          <w:rtl/>
        </w:rPr>
        <w:t xml:space="preserve"> </w:t>
      </w:r>
      <w:r>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Ref95659331 \r \h</w:instrText>
      </w:r>
      <w:r>
        <w:rPr>
          <w:rtl/>
        </w:rPr>
        <w:instrText xml:space="preserve"> </w:instrText>
      </w:r>
      <w:r>
        <w:rPr>
          <w:rtl/>
        </w:rPr>
      </w:r>
      <w:r>
        <w:rPr>
          <w:rtl/>
        </w:rPr>
        <w:fldChar w:fldCharType="separate"/>
      </w:r>
      <w:r w:rsidR="00BD590B">
        <w:rPr>
          <w:cs/>
        </w:rPr>
        <w:t>‎</w:t>
      </w:r>
      <w:r w:rsidR="00BD590B">
        <w:t>6.3.2</w:t>
      </w:r>
      <w:r>
        <w:rPr>
          <w:rtl/>
        </w:rPr>
        <w:fldChar w:fldCharType="end"/>
      </w:r>
      <w:r w:rsidRPr="00484480">
        <w:rPr>
          <w:rtl/>
        </w:rPr>
        <w:t xml:space="preserve"> </w:t>
      </w:r>
      <w:r>
        <w:rPr>
          <w:rFonts w:hint="cs"/>
          <w:rtl/>
        </w:rPr>
        <w:t>כל זמן שההסכם בתוקף</w:t>
      </w:r>
      <w:r w:rsidRPr="00484480">
        <w:rPr>
          <w:rtl/>
        </w:rPr>
        <w:t>, בכל עונות השנה ובכל תנאי מזג אוויר.</w:t>
      </w:r>
      <w:bookmarkEnd w:id="11"/>
      <w:r w:rsidRPr="00484480">
        <w:rPr>
          <w:rtl/>
        </w:rPr>
        <w:t xml:space="preserve"> </w:t>
      </w:r>
    </w:p>
    <w:p w14:paraId="44440F52" w14:textId="58C5DEA4" w:rsidR="00484480" w:rsidRPr="00484480" w:rsidRDefault="00484480" w:rsidP="00484480">
      <w:pPr>
        <w:pStyle w:val="4"/>
        <w:numPr>
          <w:ilvl w:val="3"/>
          <w:numId w:val="1"/>
        </w:numPr>
        <w:rPr>
          <w:rtl/>
        </w:rPr>
      </w:pPr>
      <w:bookmarkStart w:id="12" w:name="_Ref96856075"/>
      <w:r w:rsidRPr="00484480">
        <w:rPr>
          <w:rtl/>
        </w:rPr>
        <w:t>הקבלן יוודא כי כלי הרכב שעליהם יותקנו המצלמות ו/או כל רכיב אחר של מערכת הניטור והבקרה ישמשו את הקבלן לצורך מתן השירותים וזאת לתקופת זמן של 3 (במילים: שלוש) שנים, לכל הפחות, אשר תימנה מיום התקנת המצלמות ו/או רכיבי מערכת הניטור והבקרה על גבי כלי הרכב, כמפורט בסעיף</w:t>
      </w:r>
      <w:r>
        <w:rPr>
          <w:rFonts w:hint="cs"/>
          <w:rtl/>
        </w:rPr>
        <w:t xml:space="preserve"> </w:t>
      </w:r>
      <w:r>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Ref96855978 \r \h</w:instrText>
      </w:r>
      <w:r>
        <w:rPr>
          <w:rtl/>
        </w:rPr>
        <w:instrText xml:space="preserve"> </w:instrText>
      </w:r>
      <w:r>
        <w:rPr>
          <w:rtl/>
        </w:rPr>
      </w:r>
      <w:r>
        <w:rPr>
          <w:rtl/>
        </w:rPr>
        <w:fldChar w:fldCharType="separate"/>
      </w:r>
      <w:r w:rsidR="00BD590B">
        <w:rPr>
          <w:cs/>
        </w:rPr>
        <w:t>‎</w:t>
      </w:r>
      <w:r w:rsidR="00BD590B">
        <w:t>6.3.2.1</w:t>
      </w:r>
      <w:r>
        <w:rPr>
          <w:rtl/>
        </w:rPr>
        <w:fldChar w:fldCharType="end"/>
      </w:r>
      <w:r w:rsidRPr="00484480">
        <w:rPr>
          <w:rtl/>
        </w:rPr>
        <w:t xml:space="preserve"> לעיל. ככל שהקבלן ייבחר להחליף את כלי הרכב אשר ישמשו לצורך מתן השירותים, בהתאם לצרכיו ולשיקול דעתו, וזאת בטרם עברו 3 שנים מיום התקנת רכיבי מערכת הניטור והבקרה, יממן הקבלן בעצמו ועל חשבונו את כל העלויות הנדרשות לצורך הסרת מערכת הניטור והבקרה, על רכיביה השונים, לרבות מצלמה ומקורות הזנה ומתח, והרכבתה על כלי הרכב החלופי. חשבון סופי ביחס לעלויות ההסרה וההרכבה יועברו לקבלן בכתב בסמוך למועד ההסרה וההתקנה של מערכת הניטור והבקרה. למען הסר ספק, הרשות המקומית רשאית לגבות את עלויות ההסרה וההתקנה בדרך של קיזוז מתשלומי הקבלן ו/או בצ'ק בנקאי אותו יעביר </w:t>
      </w:r>
      <w:r w:rsidRPr="00484480">
        <w:rPr>
          <w:rtl/>
        </w:rPr>
        <w:lastRenderedPageBreak/>
        <w:t>הקבלן לרשות המקומית ו/או בהעברה בנקאית אשר יבצע הקבלן לחשבון הבנק של הרשות המקומית.</w:t>
      </w:r>
      <w:bookmarkEnd w:id="12"/>
      <w:r w:rsidRPr="00484480">
        <w:rPr>
          <w:rtl/>
        </w:rPr>
        <w:t xml:space="preserve"> </w:t>
      </w:r>
    </w:p>
    <w:p w14:paraId="020CA0F9" w14:textId="745D90EA" w:rsidR="00484480" w:rsidRPr="00484480" w:rsidRDefault="00484480" w:rsidP="00484480">
      <w:pPr>
        <w:pStyle w:val="4"/>
        <w:numPr>
          <w:ilvl w:val="3"/>
          <w:numId w:val="1"/>
        </w:numPr>
        <w:rPr>
          <w:rtl/>
        </w:rPr>
      </w:pPr>
      <w:r w:rsidRPr="00484480">
        <w:rPr>
          <w:rtl/>
        </w:rPr>
        <w:t xml:space="preserve">יובהר כי כל השבתה של כלי רכב אשר ישמש לצורך פינוי פסולת האריזות, תכולת כלי האצירה הכתומים, אשר הותקנה עליו מערכת הניטור והבקרה, לתקופת זמן העולה על 7 (במילים: שבעה) ימים </w:t>
      </w:r>
      <w:proofErr w:type="spellStart"/>
      <w:r w:rsidRPr="00484480">
        <w:rPr>
          <w:rtl/>
        </w:rPr>
        <w:t>קלנדרי</w:t>
      </w:r>
      <w:r>
        <w:rPr>
          <w:rFonts w:hint="cs"/>
          <w:rtl/>
        </w:rPr>
        <w:t>י</w:t>
      </w:r>
      <w:r w:rsidRPr="00484480">
        <w:rPr>
          <w:rtl/>
        </w:rPr>
        <w:t>ם</w:t>
      </w:r>
      <w:proofErr w:type="spellEnd"/>
      <w:r w:rsidRPr="00484480">
        <w:rPr>
          <w:rtl/>
        </w:rPr>
        <w:t xml:space="preserve">, מכל סיבה שהיא, לרבות כוח עליון, תחייב את הקבלן באספקת כלי רכב חלופי אחר והקבלן יממן על חשבונו את כל ההוצאות הנדרשות לעניין הסרה של מערכת הניטור והבקרה והתקנתה על גבי כלי רכב חלופי אחר, כמפורט בסעיף </w:t>
      </w:r>
      <w:r>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Ref96856075 \r \h</w:instrText>
      </w:r>
      <w:r>
        <w:rPr>
          <w:rtl/>
        </w:rPr>
        <w:instrText xml:space="preserve"> </w:instrText>
      </w:r>
      <w:r>
        <w:rPr>
          <w:rtl/>
        </w:rPr>
      </w:r>
      <w:r>
        <w:rPr>
          <w:rtl/>
        </w:rPr>
        <w:fldChar w:fldCharType="separate"/>
      </w:r>
      <w:r w:rsidR="00BD590B">
        <w:rPr>
          <w:cs/>
        </w:rPr>
        <w:t>‎</w:t>
      </w:r>
      <w:r w:rsidR="00BD590B">
        <w:t>6.3.2.4</w:t>
      </w:r>
      <w:r>
        <w:rPr>
          <w:rtl/>
        </w:rPr>
        <w:fldChar w:fldCharType="end"/>
      </w:r>
      <w:r>
        <w:rPr>
          <w:rFonts w:hint="cs"/>
          <w:rtl/>
        </w:rPr>
        <w:t xml:space="preserve"> </w:t>
      </w:r>
      <w:r w:rsidRPr="00484480">
        <w:rPr>
          <w:rtl/>
        </w:rPr>
        <w:t xml:space="preserve">לעיל. </w:t>
      </w:r>
    </w:p>
    <w:p w14:paraId="39881E50" w14:textId="7C870100" w:rsidR="00484480" w:rsidRPr="00484480" w:rsidRDefault="00484480" w:rsidP="00484480">
      <w:pPr>
        <w:pStyle w:val="4"/>
        <w:numPr>
          <w:ilvl w:val="3"/>
          <w:numId w:val="1"/>
        </w:numPr>
        <w:rPr>
          <w:rtl/>
        </w:rPr>
      </w:pPr>
      <w:r w:rsidRPr="00484480">
        <w:rPr>
          <w:rtl/>
        </w:rPr>
        <w:t xml:space="preserve">הקבלן מתחייב להשתמש במערכת הניטור והבקרה באופן שוטף ורציף וימנע מכל השבתה ו/או קלקול ו/או פגיעה במערכת הניטור והבקרה כולה או באחד מרכיביה, במעשה או במחדל של הקבלן ושל מי מטעמו, לרבות מעשה או מחדל שמקורם ברשלנות. ככל שיתגלה כי הקבלן נמנע מלהשתמש במערכת בצורה נאותה ו/או השתמש במערכת בצורה לא ראויה ו/או פגם ו/או השבית ו/או קלקל את המערכת ישלם הקבלן לרשות המקומית פיצויים כמפורט בהוראות סעיף </w:t>
      </w:r>
      <w:r>
        <w:rPr>
          <w:rtl/>
        </w:rPr>
        <w:fldChar w:fldCharType="begin"/>
      </w:r>
      <w:r>
        <w:rPr>
          <w:rtl/>
        </w:rPr>
        <w:instrText xml:space="preserve"> </w:instrText>
      </w:r>
      <w:r>
        <w:instrText>REF</w:instrText>
      </w:r>
      <w:r>
        <w:rPr>
          <w:rtl/>
        </w:rPr>
        <w:instrText xml:space="preserve"> _</w:instrText>
      </w:r>
      <w:r>
        <w:instrText>Ref95658107 \r \h</w:instrText>
      </w:r>
      <w:r>
        <w:rPr>
          <w:rtl/>
        </w:rPr>
        <w:instrText xml:space="preserve"> </w:instrText>
      </w:r>
      <w:r>
        <w:rPr>
          <w:rtl/>
        </w:rPr>
      </w:r>
      <w:r>
        <w:rPr>
          <w:rtl/>
        </w:rPr>
        <w:fldChar w:fldCharType="separate"/>
      </w:r>
      <w:r w:rsidR="00BD590B">
        <w:rPr>
          <w:cs/>
        </w:rPr>
        <w:t>‎</w:t>
      </w:r>
      <w:r w:rsidR="00BD590B">
        <w:t>11.7</w:t>
      </w:r>
      <w:r>
        <w:rPr>
          <w:rtl/>
        </w:rPr>
        <w:fldChar w:fldCharType="end"/>
      </w:r>
      <w:r w:rsidRPr="00484480">
        <w:rPr>
          <w:rtl/>
        </w:rPr>
        <w:t xml:space="preserve"> להלן</w:t>
      </w:r>
      <w:r w:rsidR="000C70C5">
        <w:rPr>
          <w:rFonts w:hint="cs"/>
          <w:rtl/>
        </w:rPr>
        <w:t xml:space="preserve">, זאת מבלי לגרוע מיתר </w:t>
      </w:r>
      <w:proofErr w:type="spellStart"/>
      <w:r w:rsidR="000C70C5">
        <w:rPr>
          <w:rFonts w:hint="cs"/>
          <w:rtl/>
        </w:rPr>
        <w:t>הסעדים</w:t>
      </w:r>
      <w:proofErr w:type="spellEnd"/>
      <w:r w:rsidR="000C70C5">
        <w:rPr>
          <w:rFonts w:hint="cs"/>
          <w:rtl/>
        </w:rPr>
        <w:t xml:space="preserve"> העומדים לרשות</w:t>
      </w:r>
      <w:r w:rsidRPr="00484480">
        <w:rPr>
          <w:rtl/>
        </w:rPr>
        <w:t>. יובהר כי החלט</w:t>
      </w:r>
      <w:r>
        <w:rPr>
          <w:rFonts w:hint="cs"/>
          <w:rtl/>
        </w:rPr>
        <w:t xml:space="preserve">ה </w:t>
      </w:r>
      <w:r w:rsidRPr="00484480">
        <w:rPr>
          <w:rtl/>
        </w:rPr>
        <w:t>לעניין שימוש לא נאות ו/או שימוש בצורה שאינה ראויה ו/או השבתה ו/או גרימת נזק ו/או קלקול תהיה</w:t>
      </w:r>
      <w:r>
        <w:rPr>
          <w:rFonts w:hint="cs"/>
          <w:rtl/>
        </w:rPr>
        <w:t xml:space="preserve"> של שתמיר בלבד ו</w:t>
      </w:r>
      <w:r w:rsidRPr="00484480">
        <w:rPr>
          <w:rtl/>
        </w:rPr>
        <w:t xml:space="preserve">לקבלן לא תהיה כל דרישה או תביעה בעניין זה. </w:t>
      </w:r>
    </w:p>
    <w:p w14:paraId="35FFC333" w14:textId="77777777" w:rsidR="00484480" w:rsidRDefault="00484480" w:rsidP="00483A22">
      <w:pPr>
        <w:pStyle w:val="4"/>
        <w:numPr>
          <w:ilvl w:val="3"/>
          <w:numId w:val="1"/>
        </w:numPr>
      </w:pPr>
      <w:r w:rsidRPr="00484480">
        <w:rPr>
          <w:rtl/>
        </w:rPr>
        <w:t xml:space="preserve">ככל שהדבר נדרש, באחריות הקבלן לוודא העברת </w:t>
      </w:r>
      <w:proofErr w:type="spellStart"/>
      <w:r w:rsidRPr="00484480">
        <w:rPr>
          <w:rtl/>
        </w:rPr>
        <w:t>טאבלט</w:t>
      </w:r>
      <w:proofErr w:type="spellEnd"/>
      <w:r w:rsidRPr="00484480">
        <w:rPr>
          <w:rtl/>
        </w:rPr>
        <w:t xml:space="preserve"> בין נהגי האיסוף של כל כלי הרכב השונים וזאת טרם היציאה לסבב הפינוי, הכול על חשבונו כחלק ממתן שירותיו וללא מתן כל תמורה נוספת.</w:t>
      </w:r>
    </w:p>
    <w:p w14:paraId="2FF047BB" w14:textId="77777777" w:rsidR="00483A22" w:rsidRPr="000B6069" w:rsidRDefault="00483A22" w:rsidP="00DF107A">
      <w:pPr>
        <w:pStyle w:val="20"/>
        <w:rPr>
          <w:rtl/>
        </w:rPr>
      </w:pPr>
      <w:r w:rsidRPr="000B6069">
        <w:rPr>
          <w:u w:val="single"/>
          <w:rtl/>
        </w:rPr>
        <w:t xml:space="preserve">יעד העברת </w:t>
      </w:r>
      <w:bookmarkEnd w:id="10"/>
      <w:r w:rsidRPr="001B1010">
        <w:rPr>
          <w:u w:val="single"/>
          <w:rtl/>
        </w:rPr>
        <w:t xml:space="preserve">פסולת האריזות </w:t>
      </w:r>
      <w:bookmarkStart w:id="13" w:name="_Ref95824575"/>
      <w:r w:rsidRPr="001B1010">
        <w:rPr>
          <w:u w:val="single"/>
          <w:rtl/>
        </w:rPr>
        <w:t>תכולת כלי האצירה</w:t>
      </w:r>
      <w:r w:rsidRPr="000B6069">
        <w:rPr>
          <w:u w:val="single"/>
          <w:rtl/>
        </w:rPr>
        <w:t xml:space="preserve"> </w:t>
      </w:r>
      <w:r w:rsidR="00413804">
        <w:rPr>
          <w:rFonts w:hint="cs"/>
          <w:u w:val="single"/>
          <w:rtl/>
        </w:rPr>
        <w:t>הכתומים</w:t>
      </w:r>
      <w:r w:rsidRPr="000B6069">
        <w:rPr>
          <w:rtl/>
        </w:rPr>
        <w:t xml:space="preserve"> –</w:t>
      </w:r>
      <w:bookmarkStart w:id="14" w:name="_Ref95658955"/>
      <w:bookmarkEnd w:id="13"/>
      <w:r w:rsidRPr="000B6069">
        <w:rPr>
          <w:rtl/>
        </w:rPr>
        <w:t xml:space="preserve"> הקבלן מתחייב בזאת לפנות את </w:t>
      </w:r>
      <w:r w:rsidR="00EE1A90">
        <w:rPr>
          <w:rFonts w:hint="cs"/>
          <w:rtl/>
        </w:rPr>
        <w:t>פסולת האריזות</w:t>
      </w:r>
      <w:r w:rsidRPr="000B6069">
        <w:rPr>
          <w:rtl/>
        </w:rPr>
        <w:t xml:space="preserve"> תכולת כלי האצירה </w:t>
      </w:r>
      <w:r w:rsidR="00EE1A90">
        <w:rPr>
          <w:rFonts w:hint="cs"/>
          <w:rtl/>
        </w:rPr>
        <w:t>הכתומים</w:t>
      </w:r>
      <w:r w:rsidRPr="000B6069">
        <w:rPr>
          <w:rtl/>
        </w:rPr>
        <w:t xml:space="preserve">, שנאספה על ידו בכל סבב פינוי, </w:t>
      </w:r>
      <w:r w:rsidR="00EE1A90">
        <w:rPr>
          <w:rFonts w:hint="cs"/>
          <w:rtl/>
        </w:rPr>
        <w:t>ישירות לתחנת המיון שעל מיקומה תורה הרשות המקומית מעת לעת</w:t>
      </w:r>
      <w:r w:rsidRPr="000B6069">
        <w:rPr>
          <w:rtl/>
        </w:rPr>
        <w:t>.</w:t>
      </w:r>
      <w:bookmarkEnd w:id="14"/>
    </w:p>
    <w:p w14:paraId="2FFCA05C" w14:textId="77777777" w:rsidR="00483A22" w:rsidRPr="000B6069" w:rsidRDefault="00483A22" w:rsidP="00DF107A">
      <w:pPr>
        <w:pStyle w:val="20"/>
        <w:rPr>
          <w:rtl/>
        </w:rPr>
      </w:pPr>
      <w:r w:rsidRPr="000B6069">
        <w:rPr>
          <w:rtl/>
        </w:rPr>
        <w:t>הקבלן יבצע את עבודות הפינוי בצורה שקטה ומסודרת החל מהשעה 06:00 בבוקר. פינוי</w:t>
      </w:r>
      <w:r w:rsidR="00BA0BA3">
        <w:rPr>
          <w:rFonts w:hint="cs"/>
          <w:rtl/>
        </w:rPr>
        <w:t xml:space="preserve"> פסולת האריזות</w:t>
      </w:r>
      <w:r w:rsidRPr="000B6069">
        <w:rPr>
          <w:rtl/>
        </w:rPr>
        <w:t xml:space="preserve"> תכולת כלי האצירה </w:t>
      </w:r>
      <w:r w:rsidR="00BA0BA3">
        <w:rPr>
          <w:rFonts w:hint="cs"/>
          <w:rtl/>
        </w:rPr>
        <w:t>הכתומים</w:t>
      </w:r>
      <w:r w:rsidRPr="000B6069">
        <w:rPr>
          <w:rtl/>
        </w:rPr>
        <w:t xml:space="preserve"> יעשה במהירות וביעילות, תוך הקפדה על מניעת רעש או כל מטרד אחר. הקבלן מתחייב להשאיר את אזור כלי האצירה </w:t>
      </w:r>
      <w:r w:rsidR="00BA0BA3">
        <w:rPr>
          <w:rFonts w:hint="cs"/>
          <w:rtl/>
        </w:rPr>
        <w:t>הכתומים</w:t>
      </w:r>
      <w:r w:rsidRPr="000B6069">
        <w:rPr>
          <w:rtl/>
        </w:rPr>
        <w:t xml:space="preserve"> נקי ומסודר ברדיוס של 1 מטר ממקום פינוי הפסולת, וכן שלא ללכלך את המדרכות והכבישים במהלך הובלת </w:t>
      </w:r>
      <w:r w:rsidR="00BA0BA3">
        <w:rPr>
          <w:rFonts w:hint="cs"/>
          <w:rtl/>
        </w:rPr>
        <w:t>פסולת האריזות לתחנת המיון</w:t>
      </w:r>
      <w:r w:rsidRPr="000B6069">
        <w:rPr>
          <w:rtl/>
        </w:rPr>
        <w:t xml:space="preserve">. יובהר למען הסר ספק, כי על הקבלן לאסוף ולשנע את פסולת האריזות שתמצא בתוך כלי האצירה </w:t>
      </w:r>
      <w:r w:rsidR="00BA0BA3">
        <w:rPr>
          <w:rFonts w:hint="cs"/>
          <w:rtl/>
        </w:rPr>
        <w:t>הכתומים</w:t>
      </w:r>
      <w:r w:rsidRPr="000B6069">
        <w:rPr>
          <w:rtl/>
        </w:rPr>
        <w:t xml:space="preserve"> בלבד. כל פסולת שתמצא מחוץ לכלי האצירה </w:t>
      </w:r>
      <w:r w:rsidR="00BA0BA3">
        <w:rPr>
          <w:rFonts w:hint="cs"/>
          <w:rtl/>
        </w:rPr>
        <w:t>הכתומים</w:t>
      </w:r>
      <w:r w:rsidRPr="000B6069">
        <w:rPr>
          <w:rtl/>
        </w:rPr>
        <w:t xml:space="preserve"> לא תוכנס לכלי האצירה ולא תפונה על ידי </w:t>
      </w:r>
      <w:r>
        <w:rPr>
          <w:rFonts w:hint="cs"/>
          <w:rtl/>
        </w:rPr>
        <w:t>הקבלן</w:t>
      </w:r>
      <w:r w:rsidRPr="000B6069">
        <w:rPr>
          <w:rtl/>
        </w:rPr>
        <w:t>, אלא תסולק על יד</w:t>
      </w:r>
      <w:r>
        <w:rPr>
          <w:rFonts w:hint="cs"/>
          <w:rtl/>
        </w:rPr>
        <w:t xml:space="preserve">ו </w:t>
      </w:r>
      <w:r w:rsidRPr="000B6069">
        <w:rPr>
          <w:rtl/>
        </w:rPr>
        <w:t>על מנת להותיר את כלי האצירה וסביבתם נקיים.</w:t>
      </w:r>
    </w:p>
    <w:p w14:paraId="09A0B195" w14:textId="39FF1634" w:rsidR="00483A22" w:rsidRPr="000B6069" w:rsidRDefault="00483A22" w:rsidP="00DF107A">
      <w:pPr>
        <w:pStyle w:val="20"/>
        <w:rPr>
          <w:rtl/>
        </w:rPr>
      </w:pPr>
      <w:r w:rsidRPr="000B6069">
        <w:rPr>
          <w:u w:val="single"/>
          <w:rtl/>
        </w:rPr>
        <w:t>נעילת פח לאחר ריקון</w:t>
      </w:r>
      <w:r w:rsidRPr="000B6069">
        <w:rPr>
          <w:rFonts w:hint="cs"/>
          <w:rtl/>
        </w:rPr>
        <w:t xml:space="preserve"> </w:t>
      </w:r>
      <w:r w:rsidRPr="000B6069">
        <w:rPr>
          <w:rtl/>
        </w:rPr>
        <w:t>–</w:t>
      </w:r>
      <w:r>
        <w:rPr>
          <w:rFonts w:hint="cs"/>
          <w:rtl/>
        </w:rPr>
        <w:t xml:space="preserve"> ה</w:t>
      </w:r>
      <w:r w:rsidRPr="000B6069">
        <w:rPr>
          <w:rtl/>
        </w:rPr>
        <w:t xml:space="preserve">קבלן מתחייב לנעול את כלי האצירה </w:t>
      </w:r>
      <w:r w:rsidR="00EE1A90">
        <w:rPr>
          <w:rFonts w:hint="cs"/>
          <w:rtl/>
        </w:rPr>
        <w:t>הכתום</w:t>
      </w:r>
      <w:r w:rsidR="00215240">
        <w:rPr>
          <w:rFonts w:hint="cs"/>
          <w:rtl/>
        </w:rPr>
        <w:t>,</w:t>
      </w:r>
      <w:r w:rsidR="00EE1A90">
        <w:rPr>
          <w:rFonts w:hint="cs"/>
          <w:rtl/>
        </w:rPr>
        <w:t xml:space="preserve"> להחזירו למקום הצבתו</w:t>
      </w:r>
      <w:r w:rsidR="00DB403B">
        <w:rPr>
          <w:rFonts w:hint="cs"/>
          <w:rtl/>
        </w:rPr>
        <w:t xml:space="preserve"> המקורי</w:t>
      </w:r>
      <w:r w:rsidRPr="000B6069">
        <w:rPr>
          <w:rtl/>
        </w:rPr>
        <w:t xml:space="preserve"> </w:t>
      </w:r>
      <w:r w:rsidR="00215240">
        <w:rPr>
          <w:rFonts w:hint="cs"/>
          <w:rtl/>
        </w:rPr>
        <w:t xml:space="preserve">ולנעול את גלגלי הכלי אצירה </w:t>
      </w:r>
      <w:r w:rsidRPr="000B6069">
        <w:rPr>
          <w:rtl/>
        </w:rPr>
        <w:t>לאחר ריקונו.</w:t>
      </w:r>
    </w:p>
    <w:p w14:paraId="74C95188" w14:textId="77777777" w:rsidR="00483A22" w:rsidRPr="000B6069" w:rsidRDefault="00483A22" w:rsidP="00DF107A">
      <w:pPr>
        <w:pStyle w:val="20"/>
      </w:pPr>
      <w:bookmarkStart w:id="15" w:name="_Ref95659275"/>
      <w:r>
        <w:rPr>
          <w:rFonts w:hint="cs"/>
          <w:u w:val="single"/>
          <w:rtl/>
        </w:rPr>
        <w:lastRenderedPageBreak/>
        <w:t>ביצוע שקילה</w:t>
      </w:r>
      <w:bookmarkEnd w:id="15"/>
    </w:p>
    <w:p w14:paraId="6A49B548" w14:textId="77777777" w:rsidR="00483A22" w:rsidRDefault="00394E87" w:rsidP="00DF107A">
      <w:pPr>
        <w:pStyle w:val="3"/>
        <w:rPr>
          <w:rtl/>
        </w:rPr>
      </w:pPr>
      <w:bookmarkStart w:id="16" w:name="_Ref95653376"/>
      <w:r>
        <w:rPr>
          <w:rFonts w:hint="cs"/>
          <w:rtl/>
        </w:rPr>
        <w:t>הקבלן מתחייב</w:t>
      </w:r>
      <w:r w:rsidR="00483A22">
        <w:rPr>
          <w:rtl/>
        </w:rPr>
        <w:t xml:space="preserve"> לבצע שקילה של תכולת </w:t>
      </w:r>
      <w:r w:rsidR="000C4147">
        <w:rPr>
          <w:rFonts w:hint="cs"/>
          <w:rtl/>
        </w:rPr>
        <w:t>רכב האיסוף בתחנת המיון</w:t>
      </w:r>
      <w:r w:rsidR="00483A22">
        <w:rPr>
          <w:rtl/>
        </w:rPr>
        <w:t>, לפני פריקת</w:t>
      </w:r>
      <w:r w:rsidR="000C4147">
        <w:rPr>
          <w:rFonts w:hint="cs"/>
          <w:rtl/>
        </w:rPr>
        <w:t>ו</w:t>
      </w:r>
      <w:r w:rsidR="00483A22">
        <w:rPr>
          <w:rtl/>
        </w:rPr>
        <w:t>.</w:t>
      </w:r>
      <w:bookmarkEnd w:id="16"/>
      <w:r w:rsidR="00483A22">
        <w:rPr>
          <w:rtl/>
        </w:rPr>
        <w:t xml:space="preserve"> </w:t>
      </w:r>
    </w:p>
    <w:p w14:paraId="28BC7422" w14:textId="77777777" w:rsidR="00483A22" w:rsidRDefault="00483A22" w:rsidP="00DF107A">
      <w:pPr>
        <w:pStyle w:val="3"/>
        <w:rPr>
          <w:rtl/>
        </w:rPr>
      </w:pPr>
      <w:r>
        <w:rPr>
          <w:rtl/>
        </w:rPr>
        <w:t>ככל</w:t>
      </w:r>
      <w:r w:rsidR="00394E87">
        <w:rPr>
          <w:rFonts w:hint="cs"/>
          <w:rtl/>
        </w:rPr>
        <w:t xml:space="preserve"> שיידרש,</w:t>
      </w:r>
      <w:r>
        <w:rPr>
          <w:rtl/>
        </w:rPr>
        <w:t xml:space="preserve"> </w:t>
      </w:r>
      <w:r>
        <w:rPr>
          <w:rFonts w:hint="cs"/>
          <w:rtl/>
        </w:rPr>
        <w:t>הקבלן</w:t>
      </w:r>
      <w:r>
        <w:rPr>
          <w:rtl/>
        </w:rPr>
        <w:t xml:space="preserve"> </w:t>
      </w:r>
      <w:r w:rsidR="00394E87">
        <w:rPr>
          <w:rFonts w:hint="cs"/>
          <w:rtl/>
        </w:rPr>
        <w:t xml:space="preserve">יבצע </w:t>
      </w:r>
      <w:r>
        <w:rPr>
          <w:rtl/>
        </w:rPr>
        <w:t>מעת לעת שקילות</w:t>
      </w:r>
      <w:r w:rsidR="00394E87">
        <w:rPr>
          <w:rFonts w:hint="cs"/>
          <w:rtl/>
        </w:rPr>
        <w:t xml:space="preserve"> לפני ו/או אחרי ביצוע העבודות, לרבות במקרה של חזרה לסבב פינוי נוסף לאחר פריקת תכולת רכב האיסוף </w:t>
      </w:r>
      <w:r w:rsidR="00EF35DD">
        <w:rPr>
          <w:rFonts w:hint="cs"/>
          <w:rtl/>
        </w:rPr>
        <w:t>בתחנת המיון</w:t>
      </w:r>
      <w:r w:rsidR="00394E87">
        <w:rPr>
          <w:rFonts w:hint="cs"/>
          <w:rtl/>
        </w:rPr>
        <w:t>,</w:t>
      </w:r>
      <w:r>
        <w:rPr>
          <w:rtl/>
        </w:rPr>
        <w:t xml:space="preserve"> באתר שקילה אשר ימצא בתחומה המוניציפלי של </w:t>
      </w:r>
      <w:r>
        <w:rPr>
          <w:rFonts w:hint="cs"/>
          <w:rtl/>
        </w:rPr>
        <w:t>הרשות</w:t>
      </w:r>
      <w:r>
        <w:rPr>
          <w:rtl/>
        </w:rPr>
        <w:t xml:space="preserve"> או בסמוך לתחומה המוניציפלי של </w:t>
      </w:r>
      <w:r>
        <w:rPr>
          <w:rFonts w:hint="cs"/>
          <w:rtl/>
        </w:rPr>
        <w:t>הרשות</w:t>
      </w:r>
      <w:r>
        <w:rPr>
          <w:rtl/>
        </w:rPr>
        <w:t xml:space="preserve"> או בדרכ</w:t>
      </w:r>
      <w:r w:rsidR="000C4147">
        <w:rPr>
          <w:rFonts w:hint="cs"/>
          <w:rtl/>
        </w:rPr>
        <w:t>ו</w:t>
      </w:r>
      <w:r>
        <w:rPr>
          <w:rtl/>
        </w:rPr>
        <w:t xml:space="preserve"> של </w:t>
      </w:r>
      <w:r w:rsidR="000C4147">
        <w:rPr>
          <w:rFonts w:hint="cs"/>
          <w:rtl/>
        </w:rPr>
        <w:t>רכב</w:t>
      </w:r>
      <w:r>
        <w:rPr>
          <w:rtl/>
        </w:rPr>
        <w:t xml:space="preserve"> האיסוף אל </w:t>
      </w:r>
      <w:r>
        <w:rPr>
          <w:rFonts w:hint="cs"/>
          <w:rtl/>
        </w:rPr>
        <w:t>הרשות</w:t>
      </w:r>
      <w:r>
        <w:rPr>
          <w:rtl/>
        </w:rPr>
        <w:t xml:space="preserve"> ("הלוך") או אל </w:t>
      </w:r>
      <w:r w:rsidR="000C4147">
        <w:rPr>
          <w:rFonts w:hint="cs"/>
          <w:rtl/>
        </w:rPr>
        <w:t>תחנת המיון</w:t>
      </w:r>
      <w:r>
        <w:rPr>
          <w:rtl/>
        </w:rPr>
        <w:t xml:space="preserve"> ("חזור"), הכול מבלי שהקבלן יידרש להוצאות כספיות נוספות מכל סוג ומין שהם. </w:t>
      </w:r>
    </w:p>
    <w:p w14:paraId="60C0022F" w14:textId="77777777" w:rsidR="00483A22" w:rsidRPr="000B6069" w:rsidRDefault="00483A22" w:rsidP="00DF107A">
      <w:pPr>
        <w:pStyle w:val="20"/>
        <w:rPr>
          <w:rtl/>
        </w:rPr>
      </w:pPr>
      <w:bookmarkStart w:id="17" w:name="_Ref95824607"/>
      <w:r w:rsidRPr="000B6069">
        <w:rPr>
          <w:u w:val="single"/>
          <w:rtl/>
        </w:rPr>
        <w:t>שמירה על איכות פסולת האריזות</w:t>
      </w:r>
      <w:r>
        <w:rPr>
          <w:rFonts w:hint="cs"/>
          <w:rtl/>
        </w:rPr>
        <w:t xml:space="preserve"> </w:t>
      </w:r>
      <w:r>
        <w:rPr>
          <w:rtl/>
        </w:rPr>
        <w:t>–</w:t>
      </w:r>
      <w:r>
        <w:rPr>
          <w:rFonts w:hint="cs"/>
          <w:rtl/>
        </w:rPr>
        <w:t xml:space="preserve"> </w:t>
      </w:r>
      <w:r w:rsidRPr="000B6069">
        <w:rPr>
          <w:rtl/>
        </w:rPr>
        <w:t xml:space="preserve">הקבלן מתחייב לא לערבב את </w:t>
      </w:r>
      <w:r w:rsidR="000C4147">
        <w:rPr>
          <w:rFonts w:hint="cs"/>
          <w:rtl/>
        </w:rPr>
        <w:t xml:space="preserve">פסולת האריזות </w:t>
      </w:r>
      <w:r w:rsidRPr="000B6069">
        <w:rPr>
          <w:rtl/>
        </w:rPr>
        <w:t xml:space="preserve">תכולת כלי האצירה </w:t>
      </w:r>
      <w:r w:rsidR="000C4147">
        <w:rPr>
          <w:rFonts w:hint="cs"/>
          <w:rtl/>
        </w:rPr>
        <w:t>הכתומים</w:t>
      </w:r>
      <w:r w:rsidR="00CA1DC6">
        <w:rPr>
          <w:rFonts w:hint="cs"/>
          <w:rtl/>
        </w:rPr>
        <w:t xml:space="preserve"> ו/או השקיות הכתומות</w:t>
      </w:r>
      <w:r w:rsidRPr="000B6069">
        <w:rPr>
          <w:rtl/>
        </w:rPr>
        <w:t xml:space="preserve"> עם פסולת אחרת מכל סוג שהוא, וזאת לאורך כל </w:t>
      </w:r>
      <w:r w:rsidR="00BA0BA3">
        <w:rPr>
          <w:rFonts w:hint="cs"/>
          <w:rtl/>
        </w:rPr>
        <w:t>תהליך הפינוי, ובמשך</w:t>
      </w:r>
      <w:r w:rsidRPr="000B6069">
        <w:rPr>
          <w:rtl/>
        </w:rPr>
        <w:t xml:space="preserve"> כל תקופת ההסכם.</w:t>
      </w:r>
      <w:bookmarkEnd w:id="17"/>
    </w:p>
    <w:p w14:paraId="4120AA01" w14:textId="77777777" w:rsidR="00483A22" w:rsidRPr="000B6069" w:rsidRDefault="00483A22" w:rsidP="00DF107A">
      <w:pPr>
        <w:pStyle w:val="20"/>
        <w:rPr>
          <w:rtl/>
        </w:rPr>
      </w:pPr>
      <w:r>
        <w:rPr>
          <w:rFonts w:hint="cs"/>
          <w:u w:val="single"/>
          <w:rtl/>
        </w:rPr>
        <w:t xml:space="preserve">כלי האצירה </w:t>
      </w:r>
      <w:r w:rsidR="00B35966">
        <w:rPr>
          <w:rFonts w:hint="cs"/>
          <w:u w:val="single"/>
          <w:rtl/>
        </w:rPr>
        <w:t>הכתומים</w:t>
      </w:r>
      <w:r>
        <w:rPr>
          <w:rFonts w:hint="cs"/>
          <w:rtl/>
        </w:rPr>
        <w:t xml:space="preserve"> </w:t>
      </w:r>
      <w:r>
        <w:rPr>
          <w:rtl/>
        </w:rPr>
        <w:t>–</w:t>
      </w:r>
      <w:r>
        <w:rPr>
          <w:rFonts w:hint="cs"/>
          <w:rtl/>
        </w:rPr>
        <w:t xml:space="preserve"> </w:t>
      </w:r>
      <w:r w:rsidRPr="000B6069">
        <w:rPr>
          <w:rtl/>
        </w:rPr>
        <w:t xml:space="preserve">הקבלן מתחייב לשלט את כלי האצירה </w:t>
      </w:r>
      <w:r w:rsidR="00413804">
        <w:rPr>
          <w:rFonts w:hint="cs"/>
          <w:rtl/>
        </w:rPr>
        <w:t>הכתומים</w:t>
      </w:r>
      <w:r w:rsidRPr="000B6069">
        <w:rPr>
          <w:rtl/>
        </w:rPr>
        <w:t xml:space="preserve"> בהתאם להנחיות ולמפרט שיועבר אליו על ידי הרשות המקומית. </w:t>
      </w:r>
    </w:p>
    <w:p w14:paraId="1D26B58B" w14:textId="77777777" w:rsidR="00BA0BA3" w:rsidRPr="00BA0BA3" w:rsidRDefault="00BA0BA3" w:rsidP="00483A22">
      <w:pPr>
        <w:pStyle w:val="20"/>
        <w:numPr>
          <w:ilvl w:val="1"/>
          <w:numId w:val="1"/>
        </w:numPr>
      </w:pPr>
      <w:bookmarkStart w:id="18" w:name="_Ref96867247"/>
      <w:r>
        <w:rPr>
          <w:rFonts w:hint="cs"/>
          <w:u w:val="single"/>
          <w:rtl/>
        </w:rPr>
        <w:t>ביצוע דגימות</w:t>
      </w:r>
      <w:bookmarkEnd w:id="18"/>
    </w:p>
    <w:p w14:paraId="710F4C6A" w14:textId="77777777" w:rsidR="00BA0BA3" w:rsidRPr="00BA0BA3" w:rsidRDefault="00BA0BA3" w:rsidP="00BA0BA3">
      <w:pPr>
        <w:pStyle w:val="3"/>
        <w:numPr>
          <w:ilvl w:val="2"/>
          <w:numId w:val="1"/>
        </w:numPr>
        <w:rPr>
          <w:rtl/>
        </w:rPr>
      </w:pPr>
      <w:r w:rsidRPr="00BA0BA3">
        <w:rPr>
          <w:rtl/>
        </w:rPr>
        <w:t>הרשות המקומית ו/או תמיר ו/או מי מטעמן יהיו רשאיות להודיע לקבלן, על פי שיקול דעתן הבלעדי ובהודעה של 7 ימים מראש, על ביצוע דגימות לתכולת הפחים הכתומים</w:t>
      </w:r>
      <w:r w:rsidR="00CA1DC6">
        <w:rPr>
          <w:rFonts w:hint="cs"/>
          <w:rtl/>
        </w:rPr>
        <w:t>/שקיות כתומות</w:t>
      </w:r>
      <w:r w:rsidRPr="00BA0BA3">
        <w:rPr>
          <w:rtl/>
        </w:rPr>
        <w:t xml:space="preserve"> (להלן: "</w:t>
      </w:r>
      <w:r w:rsidRPr="00BA0BA3">
        <w:rPr>
          <w:b/>
          <w:bCs/>
          <w:rtl/>
        </w:rPr>
        <w:t>ההודעה</w:t>
      </w:r>
      <w:r w:rsidRPr="00BA0BA3">
        <w:rPr>
          <w:rtl/>
        </w:rPr>
        <w:t>"). הדגימות ייערכו בתחנת המיון אליה משונעת פסולת האריזות תכולת הפחים הכתומים</w:t>
      </w:r>
      <w:r w:rsidR="00CA1DC6">
        <w:rPr>
          <w:rFonts w:hint="cs"/>
          <w:rtl/>
        </w:rPr>
        <w:t xml:space="preserve"> ו/או השקיות הכתומות</w:t>
      </w:r>
      <w:r w:rsidRPr="00BA0BA3">
        <w:rPr>
          <w:rtl/>
        </w:rPr>
        <w:t>. בהודעה יפורט סבב הפינוי הספציפי לו תיערך דגימה (להלן: "</w:t>
      </w:r>
      <w:r w:rsidRPr="00BA0BA3">
        <w:rPr>
          <w:rFonts w:hint="cs"/>
          <w:b/>
          <w:bCs/>
          <w:rtl/>
        </w:rPr>
        <w:t>הסבב הנדגם</w:t>
      </w:r>
      <w:r w:rsidRPr="00BA0BA3">
        <w:rPr>
          <w:rtl/>
        </w:rPr>
        <w:t>") והמועד המדויק (יום ושעה) של הדגימה הצפויה (להלן: "</w:t>
      </w:r>
      <w:r w:rsidRPr="00BA0BA3">
        <w:rPr>
          <w:b/>
          <w:bCs/>
          <w:rtl/>
        </w:rPr>
        <w:t>מועד הדגימה</w:t>
      </w:r>
      <w:r w:rsidRPr="00BA0BA3">
        <w:rPr>
          <w:rtl/>
        </w:rPr>
        <w:t>"). במקרה של קבלת הודעה כאמור, יידרש הקבלן להעביר לתחנת המיון את פסולת האריזות תכולת כלל כלי האצירה הכתומים</w:t>
      </w:r>
      <w:r w:rsidR="00CA1DC6">
        <w:rPr>
          <w:rFonts w:hint="cs"/>
          <w:rtl/>
        </w:rPr>
        <w:t xml:space="preserve"> ו/או השקיות הכתומות</w:t>
      </w:r>
      <w:r w:rsidRPr="00BA0BA3">
        <w:rPr>
          <w:rtl/>
        </w:rPr>
        <w:t xml:space="preserve"> אשר נאספה על ידו במסגרת </w:t>
      </w:r>
      <w:r>
        <w:rPr>
          <w:rFonts w:hint="cs"/>
          <w:rtl/>
        </w:rPr>
        <w:t>הסבב הנדגם</w:t>
      </w:r>
      <w:r w:rsidRPr="00BA0BA3">
        <w:rPr>
          <w:rtl/>
        </w:rPr>
        <w:t>, ביום ובשעה המדויקים כפי שייקבע בהודעה.</w:t>
      </w:r>
    </w:p>
    <w:p w14:paraId="72F3842D" w14:textId="77777777" w:rsidR="00BA0BA3" w:rsidRDefault="00BA0BA3" w:rsidP="00BA0BA3">
      <w:pPr>
        <w:pStyle w:val="3"/>
        <w:numPr>
          <w:ilvl w:val="2"/>
          <w:numId w:val="1"/>
        </w:numPr>
      </w:pPr>
      <w:r w:rsidRPr="00BA0BA3">
        <w:rPr>
          <w:rtl/>
        </w:rPr>
        <w:t xml:space="preserve">הקבלן מתחייב לוודא עמידה בלוחות הזמנים שיקבעו בהודעה ולא לערוך כל שינוי בימים ובשעות ביצוע </w:t>
      </w:r>
      <w:r>
        <w:rPr>
          <w:rFonts w:hint="cs"/>
          <w:rtl/>
        </w:rPr>
        <w:t>הסבב הנדגם</w:t>
      </w:r>
      <w:r w:rsidRPr="00BA0BA3">
        <w:rPr>
          <w:rtl/>
        </w:rPr>
        <w:t>, בהתאם לאמור בהודעה, וזאת מבלי שקיבל אישור בכתב מאת הרשות המקומית ותמיר 3 ימים מראש לפחות לפני מועד הדגימה.</w:t>
      </w:r>
    </w:p>
    <w:p w14:paraId="0322B45A" w14:textId="77777777" w:rsidR="00BA0BA3" w:rsidRPr="00BA0BA3" w:rsidRDefault="00BA0BA3" w:rsidP="00BA0BA3">
      <w:pPr>
        <w:pStyle w:val="20"/>
        <w:numPr>
          <w:ilvl w:val="1"/>
          <w:numId w:val="1"/>
        </w:numPr>
      </w:pPr>
      <w:r>
        <w:rPr>
          <w:rFonts w:hint="cs"/>
          <w:u w:val="single"/>
          <w:rtl/>
        </w:rPr>
        <w:t>אספקת כלי אצירה כתומים</w:t>
      </w:r>
    </w:p>
    <w:p w14:paraId="656D99DD" w14:textId="77777777" w:rsidR="00BA0BA3" w:rsidRDefault="00BA0BA3" w:rsidP="00BA0BA3">
      <w:pPr>
        <w:pStyle w:val="3"/>
        <w:numPr>
          <w:ilvl w:val="2"/>
          <w:numId w:val="1"/>
        </w:numPr>
        <w:rPr>
          <w:rtl/>
        </w:rPr>
      </w:pPr>
      <w:r>
        <w:rPr>
          <w:rtl/>
        </w:rPr>
        <w:t xml:space="preserve">כלי האצירה הכתומים שיסופקו על ידי הרשות המקומית, יהיו </w:t>
      </w:r>
      <w:r w:rsidR="00E1067D">
        <w:rPr>
          <w:rFonts w:hint="cs"/>
          <w:rtl/>
        </w:rPr>
        <w:t>כלי אצירה כתומים</w:t>
      </w:r>
      <w:r>
        <w:rPr>
          <w:rtl/>
        </w:rPr>
        <w:t xml:space="preserve"> בהתאם לפירוט המופיע ביתר מסמכי המכרז. כלי האצירה הכתומים יעמדו, בין היתר, בכל הדרישות המפורטות </w:t>
      </w:r>
      <w:r>
        <w:rPr>
          <w:rFonts w:hint="cs"/>
          <w:rtl/>
        </w:rPr>
        <w:t>בנספח הטכני</w:t>
      </w:r>
      <w:r>
        <w:rPr>
          <w:rtl/>
        </w:rPr>
        <w:t xml:space="preserve">. </w:t>
      </w:r>
      <w:r>
        <w:rPr>
          <w:rFonts w:hint="cs"/>
          <w:rtl/>
        </w:rPr>
        <w:t>ככל</w:t>
      </w:r>
      <w:r w:rsidR="00A92203">
        <w:rPr>
          <w:rFonts w:hint="cs"/>
          <w:rtl/>
        </w:rPr>
        <w:t xml:space="preserve"> שהספק </w:t>
      </w:r>
      <w:r>
        <w:rPr>
          <w:rFonts w:hint="cs"/>
          <w:rtl/>
        </w:rPr>
        <w:t xml:space="preserve">נדרש לספק כלי אצירה כתומים במסגרת הסכם זה, </w:t>
      </w:r>
      <w:r>
        <w:rPr>
          <w:rtl/>
        </w:rPr>
        <w:t xml:space="preserve">הקבלן לא יזמין כלי אצירה כתומים לפני שקיבל את אישור הרשות המקומית מראש ובכתב כי כלי האצירה </w:t>
      </w:r>
      <w:r>
        <w:rPr>
          <w:rtl/>
        </w:rPr>
        <w:lastRenderedPageBreak/>
        <w:t xml:space="preserve">הכתומים אותם הקבלן עומד לרכוש עומדים בכל דרישות </w:t>
      </w:r>
      <w:r>
        <w:rPr>
          <w:rFonts w:hint="cs"/>
          <w:rtl/>
        </w:rPr>
        <w:t>הנספח הטכני</w:t>
      </w:r>
      <w:r>
        <w:rPr>
          <w:rtl/>
        </w:rPr>
        <w:t xml:space="preserve">. ידוע לקבלן כי אישור הרשות המקומית כאמור כפוף לאישורה המוקדם של תמיר.   </w:t>
      </w:r>
    </w:p>
    <w:p w14:paraId="38B4A3D5" w14:textId="77777777" w:rsidR="00BA0BA3" w:rsidRDefault="00BA0BA3" w:rsidP="00BA0BA3">
      <w:pPr>
        <w:pStyle w:val="3"/>
        <w:numPr>
          <w:ilvl w:val="2"/>
          <w:numId w:val="1"/>
        </w:numPr>
        <w:rPr>
          <w:rtl/>
        </w:rPr>
      </w:pPr>
      <w:r>
        <w:rPr>
          <w:rtl/>
        </w:rPr>
        <w:t xml:space="preserve">ככל שיידרש, הקבלן ישלט את כלי האצירה הכתומים בהתאם להנחיות ולמפרט שיועבר אליו על ידי הרשות המקומית. </w:t>
      </w:r>
    </w:p>
    <w:p w14:paraId="04FDE61E" w14:textId="77777777" w:rsidR="00BA0BA3" w:rsidRPr="00BA0BA3" w:rsidRDefault="00BA0BA3" w:rsidP="00BA0BA3">
      <w:pPr>
        <w:pStyle w:val="3"/>
        <w:numPr>
          <w:ilvl w:val="2"/>
          <w:numId w:val="1"/>
        </w:numPr>
      </w:pPr>
      <w:r>
        <w:rPr>
          <w:rtl/>
        </w:rPr>
        <w:t xml:space="preserve">כלי האצירה הכתומים יוצבו על ידי הקבלן במקומות ובלוחות הזמנים כפי שתורה הרשות המקומית. </w:t>
      </w:r>
    </w:p>
    <w:p w14:paraId="1B71C82B" w14:textId="77777777" w:rsidR="00483A22" w:rsidRPr="009001E9" w:rsidRDefault="00483A22" w:rsidP="00DF107A">
      <w:pPr>
        <w:pStyle w:val="20"/>
      </w:pPr>
      <w:bookmarkStart w:id="19" w:name="_Ref95658976"/>
      <w:r>
        <w:rPr>
          <w:rFonts w:hint="cs"/>
          <w:u w:val="single"/>
          <w:rtl/>
        </w:rPr>
        <w:t xml:space="preserve">תחזוקת כלי האצירה </w:t>
      </w:r>
      <w:r w:rsidR="006D43CD">
        <w:rPr>
          <w:rFonts w:hint="cs"/>
          <w:u w:val="single"/>
          <w:rtl/>
        </w:rPr>
        <w:t>הכתומים</w:t>
      </w:r>
      <w:bookmarkEnd w:id="19"/>
    </w:p>
    <w:p w14:paraId="7718E718" w14:textId="77777777" w:rsidR="00483A22" w:rsidRDefault="00483A22" w:rsidP="00DF107A">
      <w:pPr>
        <w:pStyle w:val="3"/>
        <w:rPr>
          <w:rtl/>
        </w:rPr>
      </w:pPr>
      <w:r>
        <w:rPr>
          <w:rtl/>
        </w:rPr>
        <w:t xml:space="preserve">הקבלן מתחייב לדאוג על חשבונו לתחזוקה שוטפת ולמצבן הפיסי והוויזואלי של כלי האצירה </w:t>
      </w:r>
      <w:r w:rsidR="00BA0BA3">
        <w:rPr>
          <w:rFonts w:hint="cs"/>
          <w:rtl/>
        </w:rPr>
        <w:t>הכתומים</w:t>
      </w:r>
      <w:r>
        <w:rPr>
          <w:rtl/>
        </w:rPr>
        <w:t xml:space="preserve"> ולתקן על חשבונו כל נזק שייגרם להן, כתוצאה מבלאי שימוש, ולמעט מקרים של גניבה או נזק בלתי הפיך לכלי האצירה </w:t>
      </w:r>
      <w:r w:rsidR="00BA0BA3">
        <w:rPr>
          <w:rFonts w:hint="cs"/>
          <w:rtl/>
        </w:rPr>
        <w:t>הכתומים</w:t>
      </w:r>
      <w:r>
        <w:rPr>
          <w:rtl/>
        </w:rPr>
        <w:t xml:space="preserve">. עם זאת, ועל אף האמור לעיל, </w:t>
      </w:r>
      <w:r w:rsidR="00BA0BA3">
        <w:rPr>
          <w:rFonts w:hint="cs"/>
          <w:rtl/>
        </w:rPr>
        <w:t>הקבלן</w:t>
      </w:r>
      <w:r>
        <w:rPr>
          <w:rtl/>
        </w:rPr>
        <w:t xml:space="preserve"> יהיה אחראי לכל נזק, לרבות נזק בלתי הפיך, אשר נגרם על ידו או על ידי מי מטעמו, ובמצב כזה ייתקן כל נזק או יחליף כל כלי אצירה </w:t>
      </w:r>
      <w:r w:rsidR="006D43CD">
        <w:rPr>
          <w:rFonts w:hint="cs"/>
          <w:rtl/>
        </w:rPr>
        <w:t>כתום</w:t>
      </w:r>
      <w:r>
        <w:rPr>
          <w:rtl/>
        </w:rPr>
        <w:t xml:space="preserve"> כאמור תוך זמן סביר מרגע קבלת הדרישה מהרשות המקומית, כפי שתועבר אליו מראש ובכתב. החלטת הרשות המקומית באשר לגורם הנזק תהיה סופית ולקבלן לא תהא כל דרישה או תביעה לעניין זה.</w:t>
      </w:r>
    </w:p>
    <w:p w14:paraId="11667CE2" w14:textId="77777777" w:rsidR="00483A22" w:rsidRDefault="00483A22" w:rsidP="00DF107A">
      <w:pPr>
        <w:pStyle w:val="3"/>
      </w:pPr>
      <w:r>
        <w:rPr>
          <w:rtl/>
        </w:rPr>
        <w:t xml:space="preserve">למען הסר ספק מובהר, כי הקבלן לא יהיה זכאי לפיצוי כלשהו במקרה של גניבה או נזק כאמור שייגרמו לכלי האצירה </w:t>
      </w:r>
      <w:r w:rsidR="006D43CD">
        <w:rPr>
          <w:rFonts w:hint="cs"/>
          <w:rtl/>
        </w:rPr>
        <w:t>הכתום</w:t>
      </w:r>
      <w:r>
        <w:rPr>
          <w:rtl/>
        </w:rPr>
        <w:t xml:space="preserve">. כמו כן, ידוע לקבלן כי אין הרשות ו/או תמיר מחויבות להציב כלי אצירה </w:t>
      </w:r>
      <w:r w:rsidR="006D43CD">
        <w:rPr>
          <w:rFonts w:hint="cs"/>
          <w:rtl/>
        </w:rPr>
        <w:t>כתום</w:t>
      </w:r>
      <w:r>
        <w:rPr>
          <w:rtl/>
        </w:rPr>
        <w:t xml:space="preserve"> חלופי בכל מקרה של גניבה או נזק שייגרם לכלי האצירה</w:t>
      </w:r>
      <w:r w:rsidR="006D43CD">
        <w:rPr>
          <w:rFonts w:hint="cs"/>
          <w:rtl/>
        </w:rPr>
        <w:t xml:space="preserve"> הכתומים</w:t>
      </w:r>
      <w:r>
        <w:rPr>
          <w:rtl/>
        </w:rPr>
        <w:t>.</w:t>
      </w:r>
    </w:p>
    <w:p w14:paraId="23D192A4" w14:textId="77777777" w:rsidR="00650C69" w:rsidRDefault="00650C69" w:rsidP="00483A22">
      <w:pPr>
        <w:pStyle w:val="3"/>
        <w:numPr>
          <w:ilvl w:val="2"/>
          <w:numId w:val="1"/>
        </w:numPr>
      </w:pPr>
      <w:r w:rsidRPr="00650C69">
        <w:rPr>
          <w:rtl/>
        </w:rPr>
        <w:t>הקבלן ידאג לשטוף את כל כלי האצירה הכתומים לכל היותר פעמיים בשנה, באמצעות מים בלחץ גבוה ודטרגנטים, במועדים אשר ייקבעו על ידי הרשות, בהתאם לתוכנית שטיפה אותה תעביר הרשות לקבלן מראש ובכתב, לכל הפחות 60 יום ממועד אספקת השירותים. יובהר כי שטיפת כלי האצירה הכתומים תבוצע ללא כל תמורה נוספת וכחלק ממתן שירותיו של הקבלן נשוא ההסכם. שטיפת כלי האצירה תבוצע בסמוך לפינוי תכולתם של כלי האצירה הכתומים כך שכלי האצירה יהיו ריקים מתכולתם במועד השטיפה ולא יכילו כל סוג פסולת שהיא. בסיום עבודת השטיפה יחתים הקבלן את נציג הרשות על טופס אישור ביצוע השטיפה</w:t>
      </w:r>
      <w:r>
        <w:rPr>
          <w:rFonts w:hint="cs"/>
          <w:rtl/>
        </w:rPr>
        <w:t>.</w:t>
      </w:r>
    </w:p>
    <w:p w14:paraId="39F35B52" w14:textId="77777777" w:rsidR="00483A22" w:rsidRPr="00902811" w:rsidRDefault="00483A22" w:rsidP="00DF107A">
      <w:pPr>
        <w:pStyle w:val="20"/>
      </w:pPr>
      <w:bookmarkStart w:id="20" w:name="_Ref95663453"/>
      <w:r>
        <w:rPr>
          <w:rFonts w:hint="cs"/>
          <w:u w:val="single"/>
          <w:rtl/>
        </w:rPr>
        <w:t xml:space="preserve">הבעלות בתכולת כלי האצירה </w:t>
      </w:r>
      <w:r w:rsidR="006D43CD">
        <w:rPr>
          <w:rFonts w:hint="cs"/>
          <w:u w:val="single"/>
          <w:rtl/>
        </w:rPr>
        <w:t>הכתומים</w:t>
      </w:r>
      <w:bookmarkEnd w:id="20"/>
    </w:p>
    <w:p w14:paraId="4803260A" w14:textId="77777777" w:rsidR="00483A22" w:rsidRDefault="00483A22" w:rsidP="00DF107A">
      <w:pPr>
        <w:pStyle w:val="3"/>
        <w:rPr>
          <w:rtl/>
        </w:rPr>
      </w:pPr>
      <w:r>
        <w:rPr>
          <w:rtl/>
        </w:rPr>
        <w:t>הבעלות ב</w:t>
      </w:r>
      <w:r w:rsidR="006D43CD">
        <w:rPr>
          <w:rFonts w:hint="cs"/>
          <w:rtl/>
        </w:rPr>
        <w:t xml:space="preserve">פסולת האריזות </w:t>
      </w:r>
      <w:r>
        <w:rPr>
          <w:rtl/>
        </w:rPr>
        <w:t xml:space="preserve">תכולת כלי האצירה </w:t>
      </w:r>
      <w:r w:rsidR="006D43CD">
        <w:rPr>
          <w:rFonts w:hint="cs"/>
          <w:rtl/>
        </w:rPr>
        <w:t>הכתומים</w:t>
      </w:r>
      <w:r>
        <w:rPr>
          <w:rtl/>
        </w:rPr>
        <w:t xml:space="preserve"> היא של תמיר בלבד. </w:t>
      </w:r>
      <w:r w:rsidR="00517D2D">
        <w:rPr>
          <w:rFonts w:hint="cs"/>
          <w:rtl/>
        </w:rPr>
        <w:t>הקבלן מתחייב להעביר את פסולת האריזות</w:t>
      </w:r>
      <w:r>
        <w:rPr>
          <w:rtl/>
        </w:rPr>
        <w:t xml:space="preserve"> תכולת כלי האצירה </w:t>
      </w:r>
      <w:r w:rsidR="00517D2D">
        <w:rPr>
          <w:rFonts w:hint="cs"/>
          <w:rtl/>
        </w:rPr>
        <w:t>הכתומים לתחנת מיון</w:t>
      </w:r>
      <w:r>
        <w:rPr>
          <w:rtl/>
        </w:rPr>
        <w:t xml:space="preserve"> בהתאם </w:t>
      </w:r>
      <w:r w:rsidR="00517D2D">
        <w:rPr>
          <w:rFonts w:hint="cs"/>
          <w:rtl/>
        </w:rPr>
        <w:t>להוראות מסמכי המכרז והסכם</w:t>
      </w:r>
      <w:r>
        <w:rPr>
          <w:rtl/>
        </w:rPr>
        <w:t xml:space="preserve"> זה.</w:t>
      </w:r>
    </w:p>
    <w:p w14:paraId="3BD731E3" w14:textId="77777777" w:rsidR="00483A22" w:rsidRDefault="00483A22" w:rsidP="00DF107A">
      <w:pPr>
        <w:pStyle w:val="3"/>
        <w:rPr>
          <w:rtl/>
        </w:rPr>
      </w:pPr>
      <w:bookmarkStart w:id="21" w:name="_Ref95659073"/>
      <w:r>
        <w:rPr>
          <w:rtl/>
        </w:rPr>
        <w:t xml:space="preserve">הקבלן מתחייב בזאת כי לא יבצע בתכולת כל אחד מכלי האצירה </w:t>
      </w:r>
      <w:r w:rsidR="00517D2D">
        <w:rPr>
          <w:rFonts w:hint="cs"/>
          <w:rtl/>
        </w:rPr>
        <w:t>הכתומים</w:t>
      </w:r>
      <w:r>
        <w:rPr>
          <w:rtl/>
        </w:rPr>
        <w:t xml:space="preserve"> את אחת או יותר מהפעולות הבאות (להלן: "</w:t>
      </w:r>
      <w:r w:rsidRPr="00902811">
        <w:rPr>
          <w:b/>
          <w:bCs/>
          <w:rtl/>
        </w:rPr>
        <w:t>פעולות אסורות</w:t>
      </w:r>
      <w:r>
        <w:rPr>
          <w:rtl/>
        </w:rPr>
        <w:t>"), אלא אם כן קיבל אישור מתמיר מראש ובכתב:</w:t>
      </w:r>
      <w:bookmarkEnd w:id="21"/>
    </w:p>
    <w:p w14:paraId="49A1ACA7" w14:textId="77777777" w:rsidR="00483A22" w:rsidRDefault="00483A22" w:rsidP="00DF107A">
      <w:pPr>
        <w:pStyle w:val="4"/>
        <w:rPr>
          <w:rtl/>
        </w:rPr>
      </w:pPr>
      <w:r>
        <w:rPr>
          <w:rtl/>
        </w:rPr>
        <w:t xml:space="preserve">מכירה שלא לשם </w:t>
      </w:r>
      <w:proofErr w:type="spellStart"/>
      <w:r>
        <w:rPr>
          <w:rtl/>
        </w:rPr>
        <w:t>מיחזור</w:t>
      </w:r>
      <w:proofErr w:type="spellEnd"/>
      <w:r>
        <w:rPr>
          <w:rtl/>
        </w:rPr>
        <w:t xml:space="preserve"> מוכר בישראל;</w:t>
      </w:r>
    </w:p>
    <w:p w14:paraId="5A695EAE" w14:textId="77777777" w:rsidR="00483A22" w:rsidRDefault="00483A22" w:rsidP="00DF107A">
      <w:pPr>
        <w:pStyle w:val="4"/>
        <w:rPr>
          <w:rtl/>
        </w:rPr>
      </w:pPr>
      <w:r>
        <w:rPr>
          <w:rtl/>
        </w:rPr>
        <w:lastRenderedPageBreak/>
        <w:t>ייצוא לחו"ל;</w:t>
      </w:r>
    </w:p>
    <w:p w14:paraId="17621527" w14:textId="77777777" w:rsidR="00483A22" w:rsidRDefault="00483A22" w:rsidP="00DF107A">
      <w:pPr>
        <w:pStyle w:val="4"/>
        <w:rPr>
          <w:rtl/>
        </w:rPr>
      </w:pPr>
      <w:r>
        <w:rPr>
          <w:rtl/>
        </w:rPr>
        <w:t>השבה;</w:t>
      </w:r>
    </w:p>
    <w:p w14:paraId="28D227C6" w14:textId="77777777" w:rsidR="00483A22" w:rsidRDefault="00483A22" w:rsidP="00DF107A">
      <w:pPr>
        <w:pStyle w:val="4"/>
        <w:rPr>
          <w:rtl/>
        </w:rPr>
      </w:pPr>
      <w:r>
        <w:rPr>
          <w:rtl/>
        </w:rPr>
        <w:t>מחזור שאינו מחזור מוכר בישראל;</w:t>
      </w:r>
    </w:p>
    <w:p w14:paraId="214CB006" w14:textId="77777777" w:rsidR="00483A22" w:rsidRDefault="00483A22" w:rsidP="00DF107A">
      <w:pPr>
        <w:pStyle w:val="4"/>
        <w:rPr>
          <w:rtl/>
        </w:rPr>
      </w:pPr>
      <w:r>
        <w:rPr>
          <w:rtl/>
        </w:rPr>
        <w:t>כל טיפול או פעולה אחרת.</w:t>
      </w:r>
    </w:p>
    <w:p w14:paraId="16098889" w14:textId="77777777" w:rsidR="00483A22" w:rsidRPr="009001E9" w:rsidRDefault="00483A22" w:rsidP="00DF107A">
      <w:pPr>
        <w:pStyle w:val="10"/>
        <w:rPr>
          <w:b/>
          <w:bCs/>
          <w:u w:val="single"/>
        </w:rPr>
      </w:pPr>
      <w:r w:rsidRPr="009001E9">
        <w:rPr>
          <w:rFonts w:hint="cs"/>
          <w:b/>
          <w:bCs/>
          <w:u w:val="single"/>
          <w:rtl/>
        </w:rPr>
        <w:t>עובדים</w:t>
      </w:r>
    </w:p>
    <w:p w14:paraId="06C7A5A6" w14:textId="77777777" w:rsidR="00483A22" w:rsidRDefault="00483A22" w:rsidP="00DF107A">
      <w:pPr>
        <w:pStyle w:val="20"/>
        <w:rPr>
          <w:rtl/>
        </w:rPr>
      </w:pPr>
      <w:bookmarkStart w:id="22" w:name="_Ref95653647"/>
      <w:r>
        <w:rPr>
          <w:rtl/>
        </w:rPr>
        <w:t xml:space="preserve">הקבלן יבצע את העבודה ע"י צוותי עבודה </w:t>
      </w:r>
      <w:r w:rsidR="00EE23F4">
        <w:rPr>
          <w:rFonts w:hint="cs"/>
          <w:rtl/>
        </w:rPr>
        <w:t>ורכבי איסוף</w:t>
      </w:r>
      <w:r>
        <w:rPr>
          <w:rtl/>
        </w:rPr>
        <w:t xml:space="preserve"> קבועים. על הקבלן להעביר</w:t>
      </w:r>
      <w:r>
        <w:rPr>
          <w:rFonts w:hint="cs"/>
          <w:rtl/>
        </w:rPr>
        <w:t xml:space="preserve"> לרשות</w:t>
      </w:r>
      <w:r>
        <w:rPr>
          <w:rtl/>
        </w:rPr>
        <w:t xml:space="preserve"> את כלל הפרטים הרלוונטיים לעניין זה, לרבות שמות הנהג והפועלים, מספר </w:t>
      </w:r>
      <w:r w:rsidR="00EE23F4">
        <w:rPr>
          <w:rFonts w:hint="cs"/>
          <w:rtl/>
        </w:rPr>
        <w:t>ה</w:t>
      </w:r>
      <w:r>
        <w:rPr>
          <w:rtl/>
        </w:rPr>
        <w:t xml:space="preserve">רישוי </w:t>
      </w:r>
      <w:r w:rsidR="00EE23F4">
        <w:rPr>
          <w:rFonts w:hint="cs"/>
          <w:rtl/>
        </w:rPr>
        <w:t>של רכב/י האיסוף</w:t>
      </w:r>
      <w:r>
        <w:rPr>
          <w:rtl/>
        </w:rPr>
        <w:t xml:space="preserve">, שם מנהל העבודה ודרכי התקשרות עימו. צוותי העבודה </w:t>
      </w:r>
      <w:r w:rsidR="00EE23F4">
        <w:rPr>
          <w:rFonts w:hint="cs"/>
          <w:rtl/>
        </w:rPr>
        <w:t>ורכבי האיסוף</w:t>
      </w:r>
      <w:r>
        <w:rPr>
          <w:rtl/>
        </w:rPr>
        <w:t xml:space="preserve"> לא יוחלפו אלא במקרים חריגים בלבד, כדלקמן:</w:t>
      </w:r>
      <w:bookmarkEnd w:id="22"/>
    </w:p>
    <w:p w14:paraId="342A756C" w14:textId="77777777" w:rsidR="00483A22" w:rsidRDefault="00483A22" w:rsidP="00DF107A">
      <w:pPr>
        <w:pStyle w:val="3"/>
        <w:rPr>
          <w:rtl/>
        </w:rPr>
      </w:pPr>
      <w:r>
        <w:rPr>
          <w:rtl/>
        </w:rPr>
        <w:t xml:space="preserve">תקלה </w:t>
      </w:r>
      <w:r w:rsidR="00EE23F4">
        <w:rPr>
          <w:rFonts w:hint="cs"/>
          <w:rtl/>
        </w:rPr>
        <w:t>ברכב האיסוף</w:t>
      </w:r>
      <w:r>
        <w:rPr>
          <w:rtl/>
        </w:rPr>
        <w:t>.</w:t>
      </w:r>
    </w:p>
    <w:p w14:paraId="5BE778D7" w14:textId="77777777" w:rsidR="00483A22" w:rsidRDefault="00483A22" w:rsidP="00DF107A">
      <w:pPr>
        <w:pStyle w:val="3"/>
        <w:rPr>
          <w:rtl/>
        </w:rPr>
      </w:pPr>
      <w:r>
        <w:rPr>
          <w:rtl/>
        </w:rPr>
        <w:t xml:space="preserve">הכנת </w:t>
      </w:r>
      <w:r w:rsidR="00EE23F4">
        <w:rPr>
          <w:rFonts w:hint="cs"/>
          <w:rtl/>
        </w:rPr>
        <w:t>רכב האיסוף</w:t>
      </w:r>
      <w:r>
        <w:rPr>
          <w:rtl/>
        </w:rPr>
        <w:t xml:space="preserve"> לבחינת רישוי (טסט).</w:t>
      </w:r>
    </w:p>
    <w:p w14:paraId="5A13AA51" w14:textId="77777777" w:rsidR="00483A22" w:rsidRDefault="00483A22" w:rsidP="00DF107A">
      <w:pPr>
        <w:pStyle w:val="3"/>
        <w:rPr>
          <w:rtl/>
        </w:rPr>
      </w:pPr>
      <w:r>
        <w:rPr>
          <w:rtl/>
        </w:rPr>
        <w:t>מחלת נהג או עובד.</w:t>
      </w:r>
    </w:p>
    <w:p w14:paraId="3F79D9F1" w14:textId="77777777" w:rsidR="00483A22" w:rsidRDefault="00483A22" w:rsidP="00DF107A">
      <w:pPr>
        <w:pStyle w:val="3"/>
        <w:rPr>
          <w:rtl/>
        </w:rPr>
      </w:pPr>
      <w:r>
        <w:rPr>
          <w:rtl/>
        </w:rPr>
        <w:t xml:space="preserve">יציאה לחופשה או מילואים של הנהג ו/או עובד ו/או מנהל העבודה. </w:t>
      </w:r>
    </w:p>
    <w:p w14:paraId="40AAB756" w14:textId="77777777" w:rsidR="00483A22" w:rsidRDefault="00483A22" w:rsidP="00DF107A">
      <w:pPr>
        <w:pStyle w:val="3"/>
        <w:rPr>
          <w:rtl/>
        </w:rPr>
      </w:pPr>
      <w:r>
        <w:rPr>
          <w:rtl/>
        </w:rPr>
        <w:t>סיום עבודתם של הנהג ו/או הפועל ו/או מנהל העבודה בחברה.</w:t>
      </w:r>
    </w:p>
    <w:p w14:paraId="70482E57" w14:textId="70034AB3" w:rsidR="00483A22" w:rsidRDefault="00483A22" w:rsidP="00DF107A">
      <w:pPr>
        <w:pStyle w:val="20"/>
      </w:pPr>
      <w:bookmarkStart w:id="23" w:name="_Ref96867026"/>
      <w:r>
        <w:rPr>
          <w:rtl/>
        </w:rPr>
        <w:t xml:space="preserve">במקרים האמורים בסעיף </w:t>
      </w:r>
      <w:r>
        <w:rPr>
          <w:rtl/>
        </w:rPr>
        <w:fldChar w:fldCharType="begin"/>
      </w:r>
      <w:r>
        <w:rPr>
          <w:rtl/>
        </w:rPr>
        <w:instrText xml:space="preserve"> </w:instrText>
      </w:r>
      <w:r>
        <w:instrText>REF</w:instrText>
      </w:r>
      <w:r>
        <w:rPr>
          <w:rtl/>
        </w:rPr>
        <w:instrText xml:space="preserve"> _</w:instrText>
      </w:r>
      <w:r>
        <w:instrText>Ref95653647 \r \h</w:instrText>
      </w:r>
      <w:r>
        <w:rPr>
          <w:rtl/>
        </w:rPr>
        <w:instrText xml:space="preserve"> </w:instrText>
      </w:r>
      <w:r>
        <w:rPr>
          <w:rtl/>
        </w:rPr>
      </w:r>
      <w:r>
        <w:rPr>
          <w:rtl/>
        </w:rPr>
        <w:fldChar w:fldCharType="separate"/>
      </w:r>
      <w:r w:rsidR="00BD590B">
        <w:rPr>
          <w:cs/>
        </w:rPr>
        <w:t>‎</w:t>
      </w:r>
      <w:r w:rsidR="00BD590B">
        <w:t>7.1</w:t>
      </w:r>
      <w:r>
        <w:rPr>
          <w:rtl/>
        </w:rPr>
        <w:fldChar w:fldCharType="end"/>
      </w:r>
      <w:r>
        <w:rPr>
          <w:rtl/>
        </w:rPr>
        <w:t xml:space="preserve"> לעיל תבוצע העבודה ע"י </w:t>
      </w:r>
      <w:r w:rsidR="00EE23F4">
        <w:rPr>
          <w:rFonts w:hint="cs"/>
          <w:rtl/>
        </w:rPr>
        <w:t>רכב איסוף</w:t>
      </w:r>
      <w:r>
        <w:rPr>
          <w:rtl/>
        </w:rPr>
        <w:t xml:space="preserve"> ו/או צוותי עבודה חלופיים. הקבלן או מנהל העבודה יודיעו לרשות ו/או </w:t>
      </w:r>
      <w:r>
        <w:rPr>
          <w:rFonts w:hint="cs"/>
          <w:rtl/>
        </w:rPr>
        <w:t>ל</w:t>
      </w:r>
      <w:r>
        <w:rPr>
          <w:rtl/>
        </w:rPr>
        <w:t>מי מטעמה מראש ובכתב על ההחלפה כאמור.</w:t>
      </w:r>
      <w:bookmarkEnd w:id="23"/>
      <w:r>
        <w:rPr>
          <w:rtl/>
        </w:rPr>
        <w:t xml:space="preserve"> </w:t>
      </w:r>
    </w:p>
    <w:p w14:paraId="1C26A01E" w14:textId="77777777" w:rsidR="00483A22" w:rsidRDefault="00483A22" w:rsidP="00DF107A">
      <w:pPr>
        <w:pStyle w:val="20"/>
        <w:rPr>
          <w:rtl/>
        </w:rPr>
      </w:pPr>
      <w:r>
        <w:rPr>
          <w:rtl/>
        </w:rPr>
        <w:t xml:space="preserve">מובהר בזאת כי </w:t>
      </w:r>
      <w:r>
        <w:rPr>
          <w:rFonts w:hint="cs"/>
          <w:rtl/>
        </w:rPr>
        <w:t>הקבלן</w:t>
      </w:r>
      <w:r>
        <w:rPr>
          <w:rtl/>
        </w:rPr>
        <w:t xml:space="preserve"> הזוכה </w:t>
      </w:r>
      <w:r>
        <w:rPr>
          <w:rFonts w:hint="cs"/>
          <w:rtl/>
        </w:rPr>
        <w:t>יפעל</w:t>
      </w:r>
      <w:r>
        <w:rPr>
          <w:rtl/>
        </w:rPr>
        <w:t xml:space="preserve"> על חשבונו, אחריותו וסיכונו העצמיים בלבד. </w:t>
      </w:r>
    </w:p>
    <w:p w14:paraId="10D95094" w14:textId="77777777" w:rsidR="00483A22" w:rsidRDefault="00483A22" w:rsidP="00DF107A">
      <w:pPr>
        <w:pStyle w:val="20"/>
        <w:rPr>
          <w:rtl/>
        </w:rPr>
      </w:pPr>
      <w:r>
        <w:rPr>
          <w:rtl/>
        </w:rPr>
        <w:t xml:space="preserve">אין ולא היו בינו ובין מי מעובדיו או מי מטעמו ולבין </w:t>
      </w:r>
      <w:r>
        <w:rPr>
          <w:rFonts w:hint="cs"/>
          <w:rtl/>
        </w:rPr>
        <w:t>הרשות</w:t>
      </w:r>
      <w:r>
        <w:rPr>
          <w:rtl/>
        </w:rPr>
        <w:t xml:space="preserve"> יחסי עובד מעביד, כמשמעם על פי כל דין.</w:t>
      </w:r>
    </w:p>
    <w:p w14:paraId="7BF501A6" w14:textId="77777777" w:rsidR="00483A22" w:rsidRDefault="00483A22" w:rsidP="00DF107A">
      <w:pPr>
        <w:pStyle w:val="20"/>
        <w:rPr>
          <w:rtl/>
        </w:rPr>
      </w:pPr>
      <w:r>
        <w:rPr>
          <w:rtl/>
        </w:rPr>
        <w:t xml:space="preserve">לגבי כל עובדיו של הזוכה או מי מטעמו, יהיה </w:t>
      </w:r>
      <w:r>
        <w:rPr>
          <w:rFonts w:hint="cs"/>
          <w:rtl/>
        </w:rPr>
        <w:t>הקבלן</w:t>
      </w:r>
      <w:r>
        <w:rPr>
          <w:rtl/>
        </w:rPr>
        <w:t xml:space="preserve"> הזוכה אחראי עבור כל תשלום לביטוח לאומי ובניכוי מס הכנסה ויישא בכל ההוצאות הללו. </w:t>
      </w:r>
      <w:r>
        <w:rPr>
          <w:rFonts w:hint="cs"/>
          <w:rtl/>
        </w:rPr>
        <w:t>לרשות</w:t>
      </w:r>
      <w:r>
        <w:rPr>
          <w:rtl/>
        </w:rPr>
        <w:t xml:space="preserve"> לא תהיה כל אחריות לגביו או למי מעובדיו, בין אחריות חוזית ובין אחריות </w:t>
      </w:r>
      <w:proofErr w:type="spellStart"/>
      <w:r>
        <w:rPr>
          <w:rtl/>
        </w:rPr>
        <w:t>בנזיקין</w:t>
      </w:r>
      <w:proofErr w:type="spellEnd"/>
      <w:r>
        <w:rPr>
          <w:rtl/>
        </w:rPr>
        <w:t xml:space="preserve"> או אחרת, וכי הוא וכל מי מטעמו לא יהיו זכאים לכל זכויות סוציאליות ו/או לפיצויים </w:t>
      </w:r>
      <w:r>
        <w:rPr>
          <w:rFonts w:hint="cs"/>
          <w:rtl/>
        </w:rPr>
        <w:t>מהרשות</w:t>
      </w:r>
      <w:r>
        <w:rPr>
          <w:rtl/>
        </w:rPr>
        <w:t>.</w:t>
      </w:r>
    </w:p>
    <w:p w14:paraId="014D2CE1" w14:textId="77777777" w:rsidR="00483A22" w:rsidRDefault="00483A22" w:rsidP="00DF107A">
      <w:pPr>
        <w:pStyle w:val="20"/>
        <w:rPr>
          <w:rtl/>
        </w:rPr>
      </w:pPr>
      <w:r>
        <w:rPr>
          <w:rFonts w:hint="cs"/>
          <w:rtl/>
        </w:rPr>
        <w:t>הקבלן</w:t>
      </w:r>
      <w:r>
        <w:rPr>
          <w:rtl/>
        </w:rPr>
        <w:t xml:space="preserve"> הזוכה מצהיר כי כל עובד אצלו מועסק על ידו בלבד, כי הוא אחראי לו אחריות </w:t>
      </w:r>
      <w:proofErr w:type="spellStart"/>
      <w:r>
        <w:rPr>
          <w:rtl/>
        </w:rPr>
        <w:t>שילוחית</w:t>
      </w:r>
      <w:proofErr w:type="spellEnd"/>
      <w:r>
        <w:rPr>
          <w:rtl/>
        </w:rPr>
        <w:t xml:space="preserve"> בהתאם לדין, וכי הוא ידאג על אחריותו ועל חשבונו לכל התשלומים ולהענקת כל הזכויות לפי הדין בגין העסקת כל עובדיו כאמור, לרבות משכורת על כל רכיביה, ולרבות תשלומי חובה, מ</w:t>
      </w:r>
      <w:r>
        <w:rPr>
          <w:rFonts w:hint="cs"/>
          <w:rtl/>
        </w:rPr>
        <w:t>י</w:t>
      </w:r>
      <w:r>
        <w:rPr>
          <w:rtl/>
        </w:rPr>
        <w:t xml:space="preserve">סים וכל היוצא באלה, לרבות הפרשה לקופת פיצויים, בהתאם לשיעורים ולסכומים הקבועים בדין. </w:t>
      </w:r>
    </w:p>
    <w:p w14:paraId="08BF52B0" w14:textId="77777777" w:rsidR="00483A22" w:rsidRDefault="00483A22" w:rsidP="00DF107A">
      <w:pPr>
        <w:pStyle w:val="20"/>
        <w:rPr>
          <w:rtl/>
        </w:rPr>
      </w:pPr>
      <w:r>
        <w:rPr>
          <w:rtl/>
        </w:rPr>
        <w:t xml:space="preserve">כל פעולות </w:t>
      </w:r>
      <w:r>
        <w:rPr>
          <w:rFonts w:hint="cs"/>
          <w:rtl/>
        </w:rPr>
        <w:t>הקבלן</w:t>
      </w:r>
      <w:r>
        <w:rPr>
          <w:rtl/>
        </w:rPr>
        <w:t xml:space="preserve"> הזוכה תהיינה על אחריותו הבלעדית ועל חשבונו, לרבות כל ההוצאות מסוג כלשהו הכרוכות במתן השירות</w:t>
      </w:r>
      <w:r>
        <w:rPr>
          <w:rFonts w:hint="cs"/>
          <w:rtl/>
        </w:rPr>
        <w:t>ים לרשות</w:t>
      </w:r>
      <w:r>
        <w:rPr>
          <w:rtl/>
        </w:rPr>
        <w:t>.</w:t>
      </w:r>
    </w:p>
    <w:p w14:paraId="2ED3DE17" w14:textId="77777777" w:rsidR="00483A22" w:rsidRDefault="00483A22" w:rsidP="00DF107A">
      <w:pPr>
        <w:pStyle w:val="20"/>
        <w:rPr>
          <w:rtl/>
        </w:rPr>
      </w:pPr>
      <w:r>
        <w:rPr>
          <w:rFonts w:hint="cs"/>
          <w:rtl/>
        </w:rPr>
        <w:t>הקבלן</w:t>
      </w:r>
      <w:r>
        <w:rPr>
          <w:rtl/>
        </w:rPr>
        <w:t xml:space="preserve"> הזוכה ישפה ויפצה את </w:t>
      </w:r>
      <w:r>
        <w:rPr>
          <w:rFonts w:hint="cs"/>
          <w:rtl/>
        </w:rPr>
        <w:t>הרשות</w:t>
      </w:r>
      <w:r>
        <w:rPr>
          <w:rtl/>
        </w:rPr>
        <w:t xml:space="preserve">, מיד עם דרישתה הראשונה, בגין כל סכום שבו נשאה </w:t>
      </w:r>
      <w:r>
        <w:rPr>
          <w:rFonts w:hint="cs"/>
          <w:rtl/>
        </w:rPr>
        <w:t>הרשות</w:t>
      </w:r>
      <w:r>
        <w:rPr>
          <w:rtl/>
        </w:rPr>
        <w:t xml:space="preserve"> או חויבה לשלם בשל תביעת עובד שפעל בתקופה הרלוונטית מטעמו של </w:t>
      </w:r>
      <w:r>
        <w:rPr>
          <w:rFonts w:hint="cs"/>
          <w:rtl/>
        </w:rPr>
        <w:t>הקבלן</w:t>
      </w:r>
      <w:r>
        <w:rPr>
          <w:rtl/>
        </w:rPr>
        <w:t xml:space="preserve"> </w:t>
      </w:r>
      <w:r>
        <w:rPr>
          <w:rtl/>
        </w:rPr>
        <w:lastRenderedPageBreak/>
        <w:t xml:space="preserve">הזוכה ושעילתה בקיום יחסי עובד-מעביד עם </w:t>
      </w:r>
      <w:r>
        <w:rPr>
          <w:rFonts w:hint="cs"/>
          <w:rtl/>
        </w:rPr>
        <w:t>הרשות</w:t>
      </w:r>
      <w:r>
        <w:rPr>
          <w:rtl/>
        </w:rPr>
        <w:t xml:space="preserve">. כמו כן יתחייב הקניין הזוכה לפצות ולשפות את </w:t>
      </w:r>
      <w:r>
        <w:rPr>
          <w:rFonts w:hint="cs"/>
          <w:rtl/>
        </w:rPr>
        <w:t>הרשות</w:t>
      </w:r>
      <w:r>
        <w:rPr>
          <w:rtl/>
        </w:rPr>
        <w:t xml:space="preserve"> בגין כל הפסד, נזק או הוצאה (לרבות הוצאות משפט ושכ"ט עו"ד) אשר </w:t>
      </w:r>
      <w:r>
        <w:rPr>
          <w:rFonts w:hint="cs"/>
          <w:rtl/>
        </w:rPr>
        <w:t>הרשות</w:t>
      </w:r>
      <w:r>
        <w:rPr>
          <w:rtl/>
        </w:rPr>
        <w:t xml:space="preserve"> נשאה בהם או חויבה לשאת בהם בקשר לתביעת עובד כנ"ל, ובלבד </w:t>
      </w:r>
      <w:r>
        <w:rPr>
          <w:rFonts w:hint="cs"/>
          <w:rtl/>
        </w:rPr>
        <w:t>שהרשות</w:t>
      </w:r>
      <w:r>
        <w:rPr>
          <w:rtl/>
        </w:rPr>
        <w:t xml:space="preserve"> תודיע </w:t>
      </w:r>
      <w:r>
        <w:rPr>
          <w:rFonts w:hint="cs"/>
          <w:rtl/>
        </w:rPr>
        <w:t>לקבלן</w:t>
      </w:r>
      <w:r>
        <w:rPr>
          <w:rtl/>
        </w:rPr>
        <w:t xml:space="preserve"> תוך זמן סביר אודות תביעה ו/או דרישה כאמור לעיל. אין בזכות של </w:t>
      </w:r>
      <w:r>
        <w:rPr>
          <w:rFonts w:hint="cs"/>
          <w:rtl/>
        </w:rPr>
        <w:t>הרשות</w:t>
      </w:r>
      <w:r>
        <w:rPr>
          <w:rtl/>
        </w:rPr>
        <w:t xml:space="preserve"> לשיפוי או פיצוי על פי סעיף זה כדי לגרוע מזכויותיה לכל סעד ותרופה אחרים על פי ההסכם עם </w:t>
      </w:r>
      <w:r>
        <w:rPr>
          <w:rFonts w:hint="cs"/>
          <w:rtl/>
        </w:rPr>
        <w:t>הקבלן</w:t>
      </w:r>
      <w:r>
        <w:rPr>
          <w:rtl/>
        </w:rPr>
        <w:t xml:space="preserve"> הזוכה או על פי כל דין.</w:t>
      </w:r>
    </w:p>
    <w:p w14:paraId="10FBE785" w14:textId="77777777" w:rsidR="00483A22" w:rsidRPr="00675B73" w:rsidRDefault="00483A22" w:rsidP="00DF107A">
      <w:pPr>
        <w:pStyle w:val="10"/>
      </w:pPr>
      <w:bookmarkStart w:id="24" w:name="_Ref95656424"/>
      <w:r>
        <w:rPr>
          <w:rFonts w:hint="cs"/>
          <w:b/>
          <w:bCs/>
          <w:u w:val="single"/>
          <w:rtl/>
        </w:rPr>
        <w:t>דיווחים</w:t>
      </w:r>
      <w:bookmarkEnd w:id="24"/>
    </w:p>
    <w:p w14:paraId="2AED9C44" w14:textId="77777777" w:rsidR="00483A22" w:rsidRDefault="00483A22" w:rsidP="001B1010">
      <w:pPr>
        <w:pStyle w:val="20"/>
        <w:rPr>
          <w:rtl/>
        </w:rPr>
      </w:pPr>
      <w:bookmarkStart w:id="25" w:name="_Ref95654096"/>
      <w:r>
        <w:rPr>
          <w:rFonts w:hint="cs"/>
          <w:rtl/>
        </w:rPr>
        <w:t>הקבלן</w:t>
      </w:r>
      <w:r>
        <w:rPr>
          <w:rtl/>
        </w:rPr>
        <w:t xml:space="preserve"> ידווח, לא יאוחר מ-15 ימים מסיומו של כל חודש </w:t>
      </w:r>
      <w:proofErr w:type="spellStart"/>
      <w:r>
        <w:rPr>
          <w:rtl/>
        </w:rPr>
        <w:t>קלנדרי</w:t>
      </w:r>
      <w:proofErr w:type="spellEnd"/>
      <w:r>
        <w:rPr>
          <w:rtl/>
        </w:rPr>
        <w:t xml:space="preserve"> (להלן: "</w:t>
      </w:r>
      <w:r w:rsidRPr="00675B73">
        <w:rPr>
          <w:b/>
          <w:bCs/>
          <w:rtl/>
        </w:rPr>
        <w:t>החודש המדווח</w:t>
      </w:r>
      <w:r>
        <w:rPr>
          <w:rtl/>
        </w:rPr>
        <w:t xml:space="preserve">"), על פסולת </w:t>
      </w:r>
      <w:r w:rsidR="00AA238E">
        <w:rPr>
          <w:rFonts w:hint="cs"/>
          <w:rtl/>
        </w:rPr>
        <w:t>ה</w:t>
      </w:r>
      <w:r>
        <w:rPr>
          <w:rtl/>
        </w:rPr>
        <w:t>אריזות</w:t>
      </w:r>
      <w:r w:rsidR="00AA238E">
        <w:rPr>
          <w:rFonts w:hint="cs"/>
          <w:rtl/>
        </w:rPr>
        <w:t xml:space="preserve"> תכולת כלי האצירה הכתומים</w:t>
      </w:r>
      <w:r>
        <w:rPr>
          <w:rtl/>
        </w:rPr>
        <w:t xml:space="preserve"> שנאספה ופונתה על ידו מתחומה המוניציפלי של הרשות, במהלך החודש המדווח, ואשר </w:t>
      </w:r>
      <w:r w:rsidR="00AA238E">
        <w:rPr>
          <w:rFonts w:hint="cs"/>
          <w:rtl/>
        </w:rPr>
        <w:t>לתחנת המיון במהלך החודש המדווח</w:t>
      </w:r>
      <w:r>
        <w:rPr>
          <w:rtl/>
        </w:rPr>
        <w:t xml:space="preserve">, וזאת על ידי מערכת הדיווח האינטרנטית. השימוש במערכת הדיווח האינטרנטית יהיה בהתאם לתנאי השימוש של המערכת ובכפוף לאישור המשתמש כי קרא את תנאי השימוש והוא מתחייב לפעול לפיהם. הדיווח יבוצע בהתאם להוראות תמיר, כפי שתמיר תעבירן לרשות, ויכלול את כל המידע שיידרש על ידי תמיר מאת הרשות המזמינה, ככל שיידרש . </w:t>
      </w:r>
      <w:bookmarkEnd w:id="25"/>
    </w:p>
    <w:p w14:paraId="7890AEB6" w14:textId="2267197C" w:rsidR="00483A22" w:rsidRDefault="00483A22" w:rsidP="001B1010">
      <w:pPr>
        <w:pStyle w:val="20"/>
        <w:rPr>
          <w:rtl/>
        </w:rPr>
      </w:pPr>
      <w:r>
        <w:rPr>
          <w:rtl/>
        </w:rPr>
        <w:t>יובהר, כי לצורך העברת הדיווח, כמפורט בסעיף</w:t>
      </w:r>
      <w:r>
        <w:rPr>
          <w:rFonts w:hint="cs"/>
          <w:rtl/>
        </w:rPr>
        <w:t xml:space="preserve"> </w:t>
      </w:r>
      <w:r>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Ref95654096 \r \h</w:instrText>
      </w:r>
      <w:r>
        <w:rPr>
          <w:rtl/>
        </w:rPr>
        <w:instrText xml:space="preserve"> </w:instrText>
      </w:r>
      <w:r>
        <w:rPr>
          <w:rtl/>
        </w:rPr>
      </w:r>
      <w:r>
        <w:rPr>
          <w:rtl/>
        </w:rPr>
        <w:fldChar w:fldCharType="separate"/>
      </w:r>
      <w:r w:rsidR="00BD590B">
        <w:rPr>
          <w:cs/>
        </w:rPr>
        <w:t>‎</w:t>
      </w:r>
      <w:r w:rsidR="00BD590B">
        <w:t>8.1</w:t>
      </w:r>
      <w:r>
        <w:rPr>
          <w:rtl/>
        </w:rPr>
        <w:fldChar w:fldCharType="end"/>
      </w:r>
      <w:r>
        <w:rPr>
          <w:rtl/>
        </w:rPr>
        <w:t>, על הקבלן לוודא כי יש ברשותו מחשב אישי (</w:t>
      </w:r>
      <w:r w:rsidRPr="001B1010">
        <w:rPr>
          <w:rFonts w:asciiTheme="majorHAnsi" w:hAnsiTheme="majorHAnsi"/>
          <w:sz w:val="22"/>
        </w:rPr>
        <w:t>PC</w:t>
      </w:r>
      <w:r>
        <w:rPr>
          <w:rtl/>
        </w:rPr>
        <w:t xml:space="preserve">) בעל חיבור לרשת האינטרנט במהירות גלישה של 10  (עשרה) מגה, לכל הפחות, ודפדפן מסוג </w:t>
      </w:r>
      <w:r w:rsidRPr="001B1010">
        <w:rPr>
          <w:rFonts w:ascii="Cambria" w:hAnsi="Cambria"/>
          <w:sz w:val="22"/>
        </w:rPr>
        <w:t>Explorer</w:t>
      </w:r>
      <w:r w:rsidRPr="001B1010">
        <w:rPr>
          <w:sz w:val="22"/>
          <w:szCs w:val="22"/>
          <w:rtl/>
        </w:rPr>
        <w:t xml:space="preserve"> </w:t>
      </w:r>
      <w:r>
        <w:rPr>
          <w:rtl/>
        </w:rPr>
        <w:t xml:space="preserve">(גרסה 9 ומעלה) ו/או מסוג </w:t>
      </w:r>
      <w:r w:rsidRPr="001B1010">
        <w:rPr>
          <w:rFonts w:ascii="Cambria" w:hAnsi="Cambria"/>
          <w:sz w:val="22"/>
        </w:rPr>
        <w:t>Chrome</w:t>
      </w:r>
      <w:r w:rsidRPr="001B1010">
        <w:rPr>
          <w:sz w:val="22"/>
          <w:szCs w:val="22"/>
          <w:rtl/>
        </w:rPr>
        <w:t xml:space="preserve"> </w:t>
      </w:r>
      <w:r>
        <w:rPr>
          <w:rtl/>
        </w:rPr>
        <w:t xml:space="preserve">ותוכנות </w:t>
      </w:r>
      <w:r w:rsidRPr="001B1010">
        <w:rPr>
          <w:rFonts w:ascii="Cambria" w:hAnsi="Cambria"/>
          <w:sz w:val="22"/>
        </w:rPr>
        <w:t>Office</w:t>
      </w:r>
      <w:r>
        <w:rPr>
          <w:rtl/>
        </w:rPr>
        <w:t>.</w:t>
      </w:r>
    </w:p>
    <w:p w14:paraId="618B61AE" w14:textId="77777777" w:rsidR="00483A22" w:rsidRPr="00902811" w:rsidRDefault="00483A22" w:rsidP="00DF107A">
      <w:pPr>
        <w:pStyle w:val="20"/>
        <w:rPr>
          <w:rtl/>
        </w:rPr>
      </w:pPr>
      <w:r w:rsidRPr="00902811">
        <w:rPr>
          <w:u w:val="single"/>
          <w:rtl/>
        </w:rPr>
        <w:t>פיקוח</w:t>
      </w:r>
      <w:r>
        <w:rPr>
          <w:rFonts w:hint="cs"/>
          <w:rtl/>
        </w:rPr>
        <w:t xml:space="preserve"> </w:t>
      </w:r>
      <w:r>
        <w:rPr>
          <w:rtl/>
        </w:rPr>
        <w:t>–</w:t>
      </w:r>
      <w:r>
        <w:rPr>
          <w:rFonts w:hint="cs"/>
          <w:rtl/>
        </w:rPr>
        <w:t xml:space="preserve"> </w:t>
      </w:r>
      <w:r w:rsidRPr="00902811">
        <w:rPr>
          <w:rtl/>
        </w:rPr>
        <w:t>הקבלן מתחייב לאפשר למפקחים מטעם הרשות ו/או תמיר ו/או מי מטעמן לפעול ולפקח על פעולותיו ועל דיווחיו, כפי שתורה הרשות ו/או תמיר ו/או מי מטעמן מעת לעת.</w:t>
      </w:r>
    </w:p>
    <w:p w14:paraId="3B2F4579" w14:textId="77777777" w:rsidR="00240BDF" w:rsidRDefault="00240BDF" w:rsidP="00DF107A">
      <w:pPr>
        <w:pStyle w:val="10"/>
        <w:rPr>
          <w:b/>
          <w:bCs/>
          <w:u w:val="single"/>
        </w:rPr>
      </w:pPr>
      <w:r>
        <w:rPr>
          <w:rFonts w:hint="cs"/>
          <w:b/>
          <w:bCs/>
          <w:u w:val="single"/>
          <w:rtl/>
        </w:rPr>
        <w:t>תמורה</w:t>
      </w:r>
    </w:p>
    <w:p w14:paraId="1F891710" w14:textId="77777777" w:rsidR="00226EDD" w:rsidRDefault="00226EDD" w:rsidP="00DF107A">
      <w:pPr>
        <w:pStyle w:val="20"/>
      </w:pPr>
      <w:r>
        <w:rPr>
          <w:rFonts w:hint="cs"/>
          <w:rtl/>
        </w:rPr>
        <w:t xml:space="preserve">תמורת ביצוע כל התחייבויות הקבלן על פי המכרז ונספחיו, לרבות הסכם זה, תשלם הרשות לקבלן את המחיר הנקוב בהצעת המחיר שלו, המצורפת </w:t>
      </w:r>
      <w:r>
        <w:rPr>
          <w:rFonts w:hint="cs"/>
          <w:b/>
          <w:bCs/>
          <w:rtl/>
        </w:rPr>
        <w:t>כנספח</w:t>
      </w:r>
      <w:r w:rsidR="009B3DA2">
        <w:rPr>
          <w:rFonts w:hint="cs"/>
          <w:b/>
          <w:bCs/>
          <w:rtl/>
        </w:rPr>
        <w:t xml:space="preserve"> ד'</w:t>
      </w:r>
      <w:r>
        <w:rPr>
          <w:rFonts w:hint="cs"/>
          <w:b/>
          <w:bCs/>
          <w:rtl/>
        </w:rPr>
        <w:t xml:space="preserve"> </w:t>
      </w:r>
      <w:r>
        <w:rPr>
          <w:rFonts w:hint="cs"/>
          <w:rtl/>
        </w:rPr>
        <w:t>למסמכי המכרז (להלן: "</w:t>
      </w:r>
      <w:r>
        <w:rPr>
          <w:rFonts w:hint="cs"/>
          <w:b/>
          <w:bCs/>
          <w:rtl/>
        </w:rPr>
        <w:t>התמורה</w:t>
      </w:r>
      <w:r>
        <w:rPr>
          <w:rFonts w:hint="cs"/>
          <w:rtl/>
        </w:rPr>
        <w:t>"). התמורה אינה כוללת מע"מ.</w:t>
      </w:r>
    </w:p>
    <w:p w14:paraId="69468E10" w14:textId="77777777" w:rsidR="00226EDD" w:rsidRDefault="00226EDD" w:rsidP="00DF107A">
      <w:pPr>
        <w:pStyle w:val="20"/>
      </w:pPr>
      <w:r>
        <w:rPr>
          <w:rFonts w:hint="cs"/>
          <w:rtl/>
        </w:rPr>
        <w:t xml:space="preserve">מובהר כי התמורה כוללת את כל העלויות הכרוכות במתן השירותים נשוא הסכם זה, ובכלל זה עלויות אספקה </w:t>
      </w:r>
      <w:r w:rsidR="00CC5F13">
        <w:rPr>
          <w:rFonts w:hint="cs"/>
          <w:rtl/>
        </w:rPr>
        <w:t>(ככל שנדרשו)</w:t>
      </w:r>
      <w:r>
        <w:rPr>
          <w:rFonts w:hint="cs"/>
          <w:rtl/>
        </w:rPr>
        <w:t>, הצב</w:t>
      </w:r>
      <w:r w:rsidR="00AA238E">
        <w:rPr>
          <w:rFonts w:hint="cs"/>
          <w:rtl/>
        </w:rPr>
        <w:t>ה</w:t>
      </w:r>
      <w:r>
        <w:rPr>
          <w:rFonts w:hint="cs"/>
          <w:rtl/>
        </w:rPr>
        <w:t xml:space="preserve">, תחזוקה חודשית מלאה ושוטפת, </w:t>
      </w:r>
      <w:r w:rsidR="00AA238E">
        <w:rPr>
          <w:rFonts w:hint="cs"/>
          <w:rtl/>
        </w:rPr>
        <w:t>איסוף</w:t>
      </w:r>
      <w:r>
        <w:rPr>
          <w:rFonts w:hint="cs"/>
          <w:rtl/>
        </w:rPr>
        <w:t xml:space="preserve"> ופינוי </w:t>
      </w:r>
      <w:r w:rsidR="00AA238E">
        <w:rPr>
          <w:rFonts w:hint="cs"/>
          <w:rtl/>
        </w:rPr>
        <w:t>של</w:t>
      </w:r>
      <w:r w:rsidR="0008446D">
        <w:rPr>
          <w:rFonts w:hint="cs"/>
          <w:rtl/>
        </w:rPr>
        <w:t xml:space="preserve"> תכולת</w:t>
      </w:r>
      <w:r w:rsidR="00AA238E">
        <w:rPr>
          <w:rFonts w:hint="cs"/>
          <w:rtl/>
        </w:rPr>
        <w:t xml:space="preserve"> כלי </w:t>
      </w:r>
      <w:r>
        <w:rPr>
          <w:rFonts w:hint="cs"/>
          <w:rtl/>
        </w:rPr>
        <w:t xml:space="preserve">האצירה </w:t>
      </w:r>
      <w:r w:rsidR="00AA238E">
        <w:rPr>
          <w:rFonts w:hint="cs"/>
          <w:rtl/>
        </w:rPr>
        <w:t>הכתומים</w:t>
      </w:r>
      <w:r>
        <w:rPr>
          <w:rFonts w:hint="cs"/>
          <w:rtl/>
        </w:rPr>
        <w:t>, ו</w:t>
      </w:r>
      <w:r w:rsidR="00AA238E">
        <w:rPr>
          <w:rFonts w:hint="cs"/>
          <w:rtl/>
        </w:rPr>
        <w:t xml:space="preserve">כן </w:t>
      </w:r>
      <w:r>
        <w:rPr>
          <w:rFonts w:hint="cs"/>
          <w:rtl/>
        </w:rPr>
        <w:t xml:space="preserve">שינוע </w:t>
      </w:r>
      <w:r w:rsidR="00AA238E">
        <w:rPr>
          <w:rFonts w:hint="cs"/>
          <w:rtl/>
        </w:rPr>
        <w:t>פסולת האריזות לתחנת מיון בהתאם להוראות המכרז והסכם זה</w:t>
      </w:r>
      <w:r>
        <w:rPr>
          <w:rFonts w:hint="cs"/>
          <w:rtl/>
        </w:rPr>
        <w:t>.</w:t>
      </w:r>
    </w:p>
    <w:p w14:paraId="52C4E011" w14:textId="77777777" w:rsidR="00226EDD" w:rsidRDefault="00226EDD" w:rsidP="00DF107A">
      <w:pPr>
        <w:pStyle w:val="20"/>
      </w:pPr>
      <w:r>
        <w:rPr>
          <w:rFonts w:hint="cs"/>
          <w:rtl/>
        </w:rPr>
        <w:t xml:space="preserve">התמורה תשולם לקבלן בהתאם לתנאי התשלום המפורטים בהוראות הנספח הטכני המצורף </w:t>
      </w:r>
      <w:r>
        <w:rPr>
          <w:rFonts w:hint="cs"/>
          <w:b/>
          <w:bCs/>
          <w:rtl/>
        </w:rPr>
        <w:t>כנספח ב'</w:t>
      </w:r>
      <w:r>
        <w:rPr>
          <w:rFonts w:hint="cs"/>
          <w:rtl/>
        </w:rPr>
        <w:t xml:space="preserve"> למסמכי המכרז.</w:t>
      </w:r>
    </w:p>
    <w:p w14:paraId="65D4C75D" w14:textId="77777777" w:rsidR="00240BDF" w:rsidRPr="00226EDD" w:rsidRDefault="00240BDF" w:rsidP="00DF107A">
      <w:pPr>
        <w:pStyle w:val="20"/>
        <w:rPr>
          <w:u w:val="single"/>
          <w:rtl/>
        </w:rPr>
      </w:pPr>
      <w:r w:rsidRPr="00226EDD">
        <w:rPr>
          <w:u w:val="single"/>
          <w:rtl/>
        </w:rPr>
        <w:t>החשבונית</w:t>
      </w:r>
    </w:p>
    <w:p w14:paraId="2EF116CC" w14:textId="77777777" w:rsidR="00AA238E" w:rsidRPr="00AA238E" w:rsidRDefault="00AA238E" w:rsidP="00AA238E">
      <w:pPr>
        <w:pStyle w:val="3"/>
        <w:numPr>
          <w:ilvl w:val="2"/>
          <w:numId w:val="1"/>
        </w:numPr>
        <w:rPr>
          <w:rtl/>
        </w:rPr>
      </w:pPr>
      <w:r w:rsidRPr="00AA238E">
        <w:rPr>
          <w:rtl/>
        </w:rPr>
        <w:t xml:space="preserve">ידוע לקבלן כי בהתאם להוראות ההסכם עם תמיר, יונפקו </w:t>
      </w:r>
      <w:r w:rsidR="00240BDF">
        <w:rPr>
          <w:rtl/>
        </w:rPr>
        <w:t xml:space="preserve">החשבוניות </w:t>
      </w:r>
      <w:r w:rsidRPr="00AA238E">
        <w:rPr>
          <w:rtl/>
        </w:rPr>
        <w:t xml:space="preserve">של </w:t>
      </w:r>
      <w:r>
        <w:rPr>
          <w:rFonts w:hint="cs"/>
          <w:rtl/>
        </w:rPr>
        <w:t>הקבלן</w:t>
      </w:r>
      <w:r w:rsidRPr="00AA238E">
        <w:rPr>
          <w:rtl/>
        </w:rPr>
        <w:t xml:space="preserve"> באופן הבא, בהתאם להוראות הרשות המקומית כפי שיינתנו מעת לעת:</w:t>
      </w:r>
    </w:p>
    <w:p w14:paraId="72046C0B" w14:textId="77777777" w:rsidR="00240BDF" w:rsidRDefault="00240BDF" w:rsidP="001B1010">
      <w:pPr>
        <w:pStyle w:val="3"/>
        <w:rPr>
          <w:rtl/>
        </w:rPr>
      </w:pPr>
      <w:r>
        <w:rPr>
          <w:rtl/>
        </w:rPr>
        <w:lastRenderedPageBreak/>
        <w:t>על שם הרשות המקומית</w:t>
      </w:r>
      <w:r w:rsidR="00AA238E" w:rsidRPr="00AA238E">
        <w:rPr>
          <w:rtl/>
        </w:rPr>
        <w:t xml:space="preserve">: </w:t>
      </w:r>
      <w:r w:rsidR="00AA238E">
        <w:rPr>
          <w:rFonts w:hint="cs"/>
          <w:rtl/>
        </w:rPr>
        <w:t>הקבלן</w:t>
      </w:r>
      <w:r>
        <w:rPr>
          <w:rtl/>
        </w:rPr>
        <w:t xml:space="preserve"> יפרט בחשבונית באופן מלא את השירותים בגינם הוא מחייב, והרשות המקומית תבדוק את הפירוט, ולאחר אישורה תעבירו לתמיר בצירוף חשבון מטעם הרשות המקומית לתמיר.</w:t>
      </w:r>
      <w:r w:rsidR="00AA238E" w:rsidRPr="00AA238E">
        <w:rPr>
          <w:rtl/>
        </w:rPr>
        <w:t xml:space="preserve"> </w:t>
      </w:r>
    </w:p>
    <w:p w14:paraId="2EB1DD54" w14:textId="77777777" w:rsidR="00240BDF" w:rsidRDefault="00240BDF" w:rsidP="001B1010">
      <w:pPr>
        <w:pStyle w:val="3"/>
        <w:rPr>
          <w:rtl/>
        </w:rPr>
      </w:pPr>
      <w:r>
        <w:rPr>
          <w:rtl/>
        </w:rPr>
        <w:t>בנוסף, להלן הוראות נוספות הקשורות באופן הכנת החשבונית על ידי הקבלן (להלן: "</w:t>
      </w:r>
      <w:r w:rsidRPr="00226EDD">
        <w:rPr>
          <w:b/>
          <w:bCs/>
          <w:rtl/>
        </w:rPr>
        <w:t>ההוראות הנוספות</w:t>
      </w:r>
      <w:r>
        <w:rPr>
          <w:rtl/>
        </w:rPr>
        <w:t>"): הקבלן יציין על גבי החשבונית את הכיתוב הבא: "</w:t>
      </w:r>
      <w:r w:rsidRPr="00226EDD">
        <w:rPr>
          <w:b/>
          <w:bCs/>
          <w:rtl/>
        </w:rPr>
        <w:t>בגין עבודות איסוף בהסדר עם חברת תמיר</w:t>
      </w:r>
      <w:r>
        <w:rPr>
          <w:rtl/>
        </w:rPr>
        <w:t>". כמו כן הקבלן יכלול בחשבונית אך ורק, חיובים אותם נדרשת תמיר להשיב לרשות המקומית על פי ההסכם בין תמיר לרשות המקומית ולא תכלול חיובים נוספים שיש לקבלן מול הרשות</w:t>
      </w:r>
      <w:r w:rsidR="00AA238E" w:rsidRPr="00AA238E">
        <w:rPr>
          <w:rtl/>
        </w:rPr>
        <w:t xml:space="preserve"> המקומית</w:t>
      </w:r>
      <w:r>
        <w:rPr>
          <w:rtl/>
        </w:rPr>
        <w:t xml:space="preserve">. </w:t>
      </w:r>
    </w:p>
    <w:p w14:paraId="7884B8C1" w14:textId="77777777" w:rsidR="00240BDF" w:rsidRDefault="00240BDF" w:rsidP="001B1010">
      <w:pPr>
        <w:pStyle w:val="3"/>
        <w:rPr>
          <w:rtl/>
        </w:rPr>
      </w:pPr>
      <w:r>
        <w:rPr>
          <w:rtl/>
        </w:rPr>
        <w:t xml:space="preserve">מובהר לקבלן כי תנאי לאישור החשבונית לתשלום הינו קיום ההוראות הנוספות במלואן על ידי הקבלן. </w:t>
      </w:r>
    </w:p>
    <w:p w14:paraId="16B0AAC5" w14:textId="77777777" w:rsidR="00240BDF" w:rsidRDefault="00240BDF" w:rsidP="001B1010">
      <w:pPr>
        <w:pStyle w:val="3"/>
        <w:rPr>
          <w:rtl/>
        </w:rPr>
      </w:pPr>
      <w:r>
        <w:rPr>
          <w:rtl/>
        </w:rPr>
        <w:t>לאחר שהרשות המקומית תבדוק את הפירוט וכן את קיומן של ההוראות הנוספות ותמצא כי יש לאשר את החשבונית, הרשות תעבירו לתמיר בצירוף חשבון מטעם הרשות המקומית לאישור תמיר עם כל הדיווחים והאסמכתאות הנדרשות על פי ההסכם בין תמיר לרשות המקומית.</w:t>
      </w:r>
    </w:p>
    <w:p w14:paraId="1293F55A" w14:textId="77777777" w:rsidR="00240BDF" w:rsidRDefault="00240BDF" w:rsidP="001B1010">
      <w:pPr>
        <w:pStyle w:val="3"/>
      </w:pPr>
      <w:r>
        <w:rPr>
          <w:rtl/>
        </w:rPr>
        <w:t xml:space="preserve">מוסכם וידוע לקבלן כי תמיר תהא רשאית לערוך בעצמה בדיקה וביקורת על הפירוט של הקבלן, ולערער על הפירוט, וכי תנאי לתשלום הינו אישור תמיר את החשבונית שתונפק על ידי הקבלן. </w:t>
      </w:r>
    </w:p>
    <w:p w14:paraId="5138307F" w14:textId="77777777" w:rsidR="00483A22" w:rsidRDefault="00483A22" w:rsidP="00DF107A">
      <w:pPr>
        <w:pStyle w:val="10"/>
        <w:rPr>
          <w:b/>
          <w:bCs/>
          <w:u w:val="single"/>
        </w:rPr>
      </w:pPr>
      <w:r w:rsidRPr="00813C4E">
        <w:rPr>
          <w:rFonts w:hint="cs"/>
          <w:b/>
          <w:bCs/>
          <w:u w:val="single"/>
          <w:rtl/>
        </w:rPr>
        <w:t>תקופת ההתקשרות</w:t>
      </w:r>
    </w:p>
    <w:p w14:paraId="73A957D1" w14:textId="77777777" w:rsidR="00483A22" w:rsidRDefault="00483A22" w:rsidP="00DF107A">
      <w:pPr>
        <w:pStyle w:val="20"/>
      </w:pPr>
      <w:r w:rsidRPr="00813C4E">
        <w:rPr>
          <w:rtl/>
        </w:rPr>
        <w:t xml:space="preserve">תקופת ההתקשרות תחל מיום ההודעה </w:t>
      </w:r>
      <w:r>
        <w:rPr>
          <w:rFonts w:hint="cs"/>
          <w:rtl/>
        </w:rPr>
        <w:t>לקבלן</w:t>
      </w:r>
      <w:r w:rsidRPr="00813C4E">
        <w:rPr>
          <w:rtl/>
        </w:rPr>
        <w:t xml:space="preserve"> הזוכה על זכייתו ותימשך לתקופה של</w:t>
      </w:r>
      <w:r w:rsidR="003D5811">
        <w:t xml:space="preserve"> </w:t>
      </w:r>
      <w:r w:rsidR="00890FE6">
        <w:rPr>
          <w:rFonts w:hint="cs"/>
          <w:rtl/>
        </w:rPr>
        <w:t>36</w:t>
      </w:r>
      <w:r w:rsidR="003D5811">
        <w:rPr>
          <w:rFonts w:hint="cs"/>
          <w:rtl/>
        </w:rPr>
        <w:t xml:space="preserve"> </w:t>
      </w:r>
      <w:r w:rsidRPr="00813C4E">
        <w:rPr>
          <w:rtl/>
        </w:rPr>
        <w:t>חודשים (להלן: "</w:t>
      </w:r>
      <w:r w:rsidRPr="00813C4E">
        <w:rPr>
          <w:b/>
          <w:bCs/>
          <w:rtl/>
        </w:rPr>
        <w:t>תקופת ההתקשרות</w:t>
      </w:r>
      <w:r w:rsidRPr="00813C4E">
        <w:rPr>
          <w:rtl/>
        </w:rPr>
        <w:t xml:space="preserve">"). </w:t>
      </w:r>
    </w:p>
    <w:p w14:paraId="429AEB68" w14:textId="6386F8FA" w:rsidR="00483A22" w:rsidRPr="00466B7A" w:rsidRDefault="00483A22" w:rsidP="00DF107A">
      <w:pPr>
        <w:pStyle w:val="20"/>
      </w:pPr>
      <w:bookmarkStart w:id="26" w:name="_Ref95655781"/>
      <w:r w:rsidRPr="00466B7A">
        <w:rPr>
          <w:rFonts w:hint="eastAsia"/>
          <w:rtl/>
        </w:rPr>
        <w:t>הרשות</w:t>
      </w:r>
      <w:r w:rsidRPr="00466B7A">
        <w:rPr>
          <w:rtl/>
        </w:rPr>
        <w:t xml:space="preserve"> </w:t>
      </w:r>
      <w:r w:rsidRPr="00466B7A">
        <w:rPr>
          <w:rFonts w:hint="eastAsia"/>
          <w:rtl/>
        </w:rPr>
        <w:t>רשאית</w:t>
      </w:r>
      <w:r w:rsidRPr="00466B7A">
        <w:rPr>
          <w:rtl/>
        </w:rPr>
        <w:t xml:space="preserve">, </w:t>
      </w:r>
      <w:r w:rsidRPr="00466B7A">
        <w:rPr>
          <w:rFonts w:hint="eastAsia"/>
          <w:rtl/>
        </w:rPr>
        <w:t>על</w:t>
      </w:r>
      <w:r w:rsidRPr="00466B7A">
        <w:rPr>
          <w:rtl/>
        </w:rPr>
        <w:t xml:space="preserve"> </w:t>
      </w:r>
      <w:r w:rsidRPr="00466B7A">
        <w:rPr>
          <w:rFonts w:hint="eastAsia"/>
          <w:rtl/>
        </w:rPr>
        <w:t>פי</w:t>
      </w:r>
      <w:r w:rsidRPr="00466B7A">
        <w:rPr>
          <w:rtl/>
        </w:rPr>
        <w:t xml:space="preserve"> </w:t>
      </w:r>
      <w:r w:rsidRPr="00466B7A">
        <w:rPr>
          <w:rFonts w:hint="eastAsia"/>
          <w:rtl/>
        </w:rPr>
        <w:t>שיקול</w:t>
      </w:r>
      <w:r w:rsidRPr="00466B7A">
        <w:rPr>
          <w:rtl/>
        </w:rPr>
        <w:t xml:space="preserve"> </w:t>
      </w:r>
      <w:r w:rsidRPr="00466B7A">
        <w:rPr>
          <w:rFonts w:hint="eastAsia"/>
          <w:rtl/>
        </w:rPr>
        <w:t>דעתה</w:t>
      </w:r>
      <w:r w:rsidRPr="00466B7A">
        <w:rPr>
          <w:rtl/>
        </w:rPr>
        <w:t xml:space="preserve"> </w:t>
      </w:r>
      <w:r w:rsidRPr="00466B7A">
        <w:rPr>
          <w:rFonts w:hint="eastAsia"/>
          <w:rtl/>
        </w:rPr>
        <w:t>הבלעדי</w:t>
      </w:r>
      <w:r w:rsidRPr="00466B7A">
        <w:rPr>
          <w:rtl/>
        </w:rPr>
        <w:t xml:space="preserve">, </w:t>
      </w:r>
      <w:r w:rsidRPr="00466B7A">
        <w:rPr>
          <w:rFonts w:hint="eastAsia"/>
          <w:rtl/>
        </w:rPr>
        <w:t>להאריך</w:t>
      </w:r>
      <w:r w:rsidRPr="00466B7A">
        <w:rPr>
          <w:rtl/>
        </w:rPr>
        <w:t xml:space="preserve"> </w:t>
      </w:r>
      <w:r w:rsidRPr="00466B7A">
        <w:rPr>
          <w:rFonts w:hint="eastAsia"/>
          <w:rtl/>
        </w:rPr>
        <w:t>את</w:t>
      </w:r>
      <w:r w:rsidRPr="00466B7A">
        <w:rPr>
          <w:rtl/>
        </w:rPr>
        <w:t xml:space="preserve"> </w:t>
      </w:r>
      <w:r w:rsidRPr="00466B7A">
        <w:rPr>
          <w:rFonts w:hint="eastAsia"/>
          <w:rtl/>
        </w:rPr>
        <w:t>תקופת</w:t>
      </w:r>
      <w:r w:rsidRPr="00466B7A">
        <w:rPr>
          <w:rtl/>
        </w:rPr>
        <w:t xml:space="preserve"> </w:t>
      </w:r>
      <w:r w:rsidRPr="00466B7A">
        <w:rPr>
          <w:rFonts w:hint="eastAsia"/>
          <w:rtl/>
        </w:rPr>
        <w:t>ההתקשרות</w:t>
      </w:r>
      <w:r w:rsidRPr="00466B7A">
        <w:rPr>
          <w:rtl/>
        </w:rPr>
        <w:t xml:space="preserve"> </w:t>
      </w:r>
      <w:r w:rsidRPr="00466B7A">
        <w:rPr>
          <w:rFonts w:hint="eastAsia"/>
          <w:rtl/>
        </w:rPr>
        <w:t>בתקופות</w:t>
      </w:r>
      <w:r w:rsidRPr="00466B7A">
        <w:rPr>
          <w:rtl/>
        </w:rPr>
        <w:t xml:space="preserve"> </w:t>
      </w:r>
      <w:r w:rsidRPr="00466B7A">
        <w:rPr>
          <w:rFonts w:hint="eastAsia"/>
          <w:rtl/>
        </w:rPr>
        <w:t>נוספות</w:t>
      </w:r>
      <w:r w:rsidRPr="00466B7A">
        <w:rPr>
          <w:rtl/>
        </w:rPr>
        <w:t xml:space="preserve">, </w:t>
      </w:r>
      <w:r w:rsidRPr="00466B7A">
        <w:rPr>
          <w:rFonts w:hint="eastAsia"/>
          <w:rtl/>
        </w:rPr>
        <w:t>של</w:t>
      </w:r>
      <w:r w:rsidRPr="00466B7A">
        <w:rPr>
          <w:rtl/>
        </w:rPr>
        <w:t xml:space="preserve"> </w:t>
      </w:r>
      <w:r w:rsidRPr="00466B7A">
        <w:rPr>
          <w:rFonts w:hint="eastAsia"/>
          <w:rtl/>
        </w:rPr>
        <w:t>עד</w:t>
      </w:r>
      <w:r w:rsidRPr="00466B7A">
        <w:rPr>
          <w:rtl/>
        </w:rPr>
        <w:t xml:space="preserve"> 12 </w:t>
      </w:r>
      <w:r w:rsidRPr="00466B7A">
        <w:rPr>
          <w:rFonts w:hint="eastAsia"/>
          <w:rtl/>
        </w:rPr>
        <w:t>חודשים</w:t>
      </w:r>
      <w:r w:rsidRPr="00466B7A">
        <w:rPr>
          <w:rtl/>
        </w:rPr>
        <w:t xml:space="preserve">, </w:t>
      </w:r>
      <w:r w:rsidRPr="00466B7A">
        <w:rPr>
          <w:rFonts w:hint="eastAsia"/>
          <w:rtl/>
        </w:rPr>
        <w:t>או</w:t>
      </w:r>
      <w:r w:rsidRPr="00466B7A">
        <w:rPr>
          <w:rtl/>
        </w:rPr>
        <w:t xml:space="preserve"> </w:t>
      </w:r>
      <w:r w:rsidRPr="00466B7A">
        <w:rPr>
          <w:rFonts w:hint="eastAsia"/>
          <w:rtl/>
        </w:rPr>
        <w:t>חלקם</w:t>
      </w:r>
      <w:r w:rsidRPr="00466B7A">
        <w:rPr>
          <w:rtl/>
        </w:rPr>
        <w:t xml:space="preserve">, </w:t>
      </w:r>
      <w:r w:rsidRPr="00466B7A">
        <w:rPr>
          <w:rFonts w:hint="eastAsia"/>
          <w:rtl/>
        </w:rPr>
        <w:t>כל</w:t>
      </w:r>
      <w:r w:rsidRPr="00466B7A">
        <w:rPr>
          <w:rtl/>
        </w:rPr>
        <w:t xml:space="preserve"> </w:t>
      </w:r>
      <w:r w:rsidRPr="00466B7A">
        <w:rPr>
          <w:rFonts w:hint="eastAsia"/>
          <w:rtl/>
        </w:rPr>
        <w:t>פעם</w:t>
      </w:r>
      <w:r w:rsidRPr="00466B7A">
        <w:rPr>
          <w:rtl/>
        </w:rPr>
        <w:t xml:space="preserve"> (להלן:</w:t>
      </w:r>
      <w:r w:rsidR="00DF107A" w:rsidRPr="00466B7A">
        <w:rPr>
          <w:rtl/>
        </w:rPr>
        <w:t xml:space="preserve"> </w:t>
      </w:r>
      <w:r w:rsidRPr="00466B7A">
        <w:rPr>
          <w:rtl/>
        </w:rPr>
        <w:t>"</w:t>
      </w:r>
      <w:r w:rsidRPr="00466B7A">
        <w:rPr>
          <w:rFonts w:hint="eastAsia"/>
          <w:b/>
          <w:bCs/>
          <w:rtl/>
        </w:rPr>
        <w:t>תקופת</w:t>
      </w:r>
      <w:r w:rsidRPr="00466B7A">
        <w:rPr>
          <w:b/>
          <w:bCs/>
          <w:rtl/>
        </w:rPr>
        <w:t xml:space="preserve"> </w:t>
      </w:r>
      <w:r w:rsidRPr="00466B7A">
        <w:rPr>
          <w:rFonts w:hint="eastAsia"/>
          <w:b/>
          <w:bCs/>
          <w:rtl/>
        </w:rPr>
        <w:t>ההארכה</w:t>
      </w:r>
      <w:r w:rsidRPr="00466B7A">
        <w:rPr>
          <w:rtl/>
        </w:rPr>
        <w:t>") ובלבד שתקופת ביצוע השירותים הכוללת מכוח מכרז זה לא תעלה על 5 שנים (60 חודשים), ובתנאי שהודיעה לקבלן בהודעה בכתב על כוונתה להאריך את ההתקשרות, לא יאוחר מ-</w:t>
      </w:r>
      <w:r w:rsidR="00466B7A" w:rsidRPr="00882B44">
        <w:rPr>
          <w:rtl/>
        </w:rPr>
        <w:t>60</w:t>
      </w:r>
      <w:r w:rsidR="003D5811" w:rsidRPr="00466B7A">
        <w:rPr>
          <w:rtl/>
        </w:rPr>
        <w:t xml:space="preserve"> </w:t>
      </w:r>
      <w:r w:rsidRPr="00466B7A">
        <w:rPr>
          <w:rFonts w:hint="eastAsia"/>
          <w:rtl/>
        </w:rPr>
        <w:t>ימים</w:t>
      </w:r>
      <w:r w:rsidRPr="00466B7A">
        <w:rPr>
          <w:rtl/>
        </w:rPr>
        <w:t xml:space="preserve"> </w:t>
      </w:r>
      <w:r w:rsidRPr="00466B7A">
        <w:rPr>
          <w:rFonts w:hint="eastAsia"/>
          <w:rtl/>
        </w:rPr>
        <w:t>בטרם</w:t>
      </w:r>
      <w:r w:rsidRPr="00466B7A">
        <w:rPr>
          <w:rtl/>
        </w:rPr>
        <w:t xml:space="preserve"> </w:t>
      </w:r>
      <w:r w:rsidRPr="00466B7A">
        <w:rPr>
          <w:rFonts w:hint="eastAsia"/>
          <w:rtl/>
        </w:rPr>
        <w:t>תום</w:t>
      </w:r>
      <w:r w:rsidRPr="00466B7A">
        <w:rPr>
          <w:rtl/>
        </w:rPr>
        <w:t xml:space="preserve"> </w:t>
      </w:r>
      <w:r w:rsidRPr="00466B7A">
        <w:rPr>
          <w:rFonts w:hint="eastAsia"/>
          <w:rtl/>
        </w:rPr>
        <w:t>תקופת</w:t>
      </w:r>
      <w:r w:rsidRPr="00466B7A">
        <w:rPr>
          <w:rtl/>
        </w:rPr>
        <w:t xml:space="preserve"> </w:t>
      </w:r>
      <w:r w:rsidRPr="00466B7A">
        <w:rPr>
          <w:rFonts w:hint="eastAsia"/>
          <w:rtl/>
        </w:rPr>
        <w:t>ההסכם</w:t>
      </w:r>
      <w:r w:rsidRPr="00466B7A">
        <w:rPr>
          <w:rtl/>
        </w:rPr>
        <w:t xml:space="preserve"> </w:t>
      </w:r>
      <w:r w:rsidRPr="00466B7A">
        <w:rPr>
          <w:rFonts w:hint="eastAsia"/>
          <w:rtl/>
        </w:rPr>
        <w:t>או</w:t>
      </w:r>
      <w:r w:rsidRPr="00466B7A">
        <w:rPr>
          <w:rtl/>
        </w:rPr>
        <w:t xml:space="preserve"> </w:t>
      </w:r>
      <w:r w:rsidRPr="00466B7A">
        <w:rPr>
          <w:rFonts w:hint="eastAsia"/>
          <w:rtl/>
        </w:rPr>
        <w:t>תקופת</w:t>
      </w:r>
      <w:r w:rsidRPr="00466B7A">
        <w:rPr>
          <w:rtl/>
        </w:rPr>
        <w:t xml:space="preserve"> </w:t>
      </w:r>
      <w:r w:rsidRPr="00466B7A">
        <w:rPr>
          <w:rFonts w:hint="eastAsia"/>
          <w:rtl/>
        </w:rPr>
        <w:t>ההארכה</w:t>
      </w:r>
      <w:r w:rsidRPr="00466B7A">
        <w:rPr>
          <w:rtl/>
        </w:rPr>
        <w:t xml:space="preserve"> </w:t>
      </w:r>
      <w:r w:rsidRPr="00466B7A">
        <w:rPr>
          <w:rFonts w:hint="eastAsia"/>
          <w:rtl/>
        </w:rPr>
        <w:t>לפי</w:t>
      </w:r>
      <w:r w:rsidRPr="00466B7A">
        <w:rPr>
          <w:rtl/>
        </w:rPr>
        <w:t xml:space="preserve"> </w:t>
      </w:r>
      <w:r w:rsidRPr="00466B7A">
        <w:rPr>
          <w:rFonts w:hint="eastAsia"/>
          <w:rtl/>
        </w:rPr>
        <w:t>העניין</w:t>
      </w:r>
      <w:r w:rsidRPr="00466B7A">
        <w:rPr>
          <w:rtl/>
        </w:rPr>
        <w:t>.</w:t>
      </w:r>
      <w:bookmarkEnd w:id="26"/>
    </w:p>
    <w:p w14:paraId="4C45BFA2" w14:textId="77777777" w:rsidR="00483A22" w:rsidRDefault="00483A22" w:rsidP="00DF107A">
      <w:pPr>
        <w:pStyle w:val="10"/>
        <w:rPr>
          <w:b/>
          <w:bCs/>
          <w:u w:val="single"/>
        </w:rPr>
      </w:pPr>
      <w:r>
        <w:rPr>
          <w:rFonts w:hint="cs"/>
          <w:b/>
          <w:bCs/>
          <w:u w:val="single"/>
          <w:rtl/>
        </w:rPr>
        <w:t>ביטול ההסכם; הפרות ו</w:t>
      </w:r>
      <w:r w:rsidRPr="009655AC">
        <w:rPr>
          <w:rFonts w:hint="cs"/>
          <w:b/>
          <w:bCs/>
          <w:u w:val="single"/>
          <w:rtl/>
        </w:rPr>
        <w:t>סעדים</w:t>
      </w:r>
    </w:p>
    <w:p w14:paraId="2AD5954D" w14:textId="77777777" w:rsidR="00526300" w:rsidRPr="00526300" w:rsidRDefault="00526300" w:rsidP="00526300">
      <w:pPr>
        <w:pStyle w:val="20"/>
        <w:numPr>
          <w:ilvl w:val="1"/>
          <w:numId w:val="1"/>
        </w:numPr>
        <w:rPr>
          <w:rtl/>
        </w:rPr>
      </w:pPr>
      <w:bookmarkStart w:id="27" w:name="_Ref407519354"/>
      <w:r w:rsidRPr="00526300">
        <w:rPr>
          <w:rtl/>
        </w:rPr>
        <w:t>ידוע לקבלן, כי על אף האמור בהוראות המכרז וההסכם, הרשות המקומית רשאית סיים את הסכם ההתקשרות על פי שיקול דעתה הבלעדי ואף ללא מתן נימוק להחלטתה, וזאת בהודעה מראש ובכתב שתימסר לקבלן 30 ימים לפני המועד בו ייכנס לתוקף סיום ההסכם.</w:t>
      </w:r>
    </w:p>
    <w:p w14:paraId="5ECD7094" w14:textId="0096D012" w:rsidR="00483A22" w:rsidRDefault="00483A22" w:rsidP="00DF107A">
      <w:pPr>
        <w:pStyle w:val="20"/>
      </w:pPr>
      <w:bookmarkStart w:id="28" w:name="_Ref95658369"/>
      <w:r>
        <w:rPr>
          <w:rFonts w:hint="cs"/>
          <w:rtl/>
        </w:rPr>
        <w:t xml:space="preserve">הפרה של כל אחת מהדרישות הקבועות בסעיפים </w:t>
      </w:r>
      <w:r>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Ref95656667 \r \h</w:instrText>
      </w:r>
      <w:r>
        <w:rPr>
          <w:rtl/>
        </w:rPr>
        <w:instrText xml:space="preserve"> </w:instrText>
      </w:r>
      <w:r>
        <w:rPr>
          <w:rtl/>
        </w:rPr>
      </w:r>
      <w:r>
        <w:rPr>
          <w:rtl/>
        </w:rPr>
        <w:fldChar w:fldCharType="separate"/>
      </w:r>
      <w:r w:rsidR="00BD590B">
        <w:rPr>
          <w:cs/>
        </w:rPr>
        <w:t>‎</w:t>
      </w:r>
      <w:r w:rsidR="00BD590B">
        <w:t>5.1</w:t>
      </w:r>
      <w:r>
        <w:rPr>
          <w:rtl/>
        </w:rPr>
        <w:fldChar w:fldCharType="end"/>
      </w:r>
      <w:r>
        <w:rPr>
          <w:rFonts w:hint="cs"/>
          <w:rtl/>
        </w:rPr>
        <w:t xml:space="preserve">, </w:t>
      </w:r>
      <w:r>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Ref95658955 \r \h</w:instrText>
      </w:r>
      <w:r>
        <w:rPr>
          <w:rtl/>
        </w:rPr>
        <w:instrText xml:space="preserve"> </w:instrText>
      </w:r>
      <w:r>
        <w:rPr>
          <w:rtl/>
        </w:rPr>
      </w:r>
      <w:r>
        <w:rPr>
          <w:rtl/>
        </w:rPr>
        <w:fldChar w:fldCharType="separate"/>
      </w:r>
      <w:r w:rsidR="00BD590B">
        <w:rPr>
          <w:cs/>
        </w:rPr>
        <w:t>‎</w:t>
      </w:r>
      <w:r w:rsidR="00BD590B">
        <w:t>6.4</w:t>
      </w:r>
      <w:r>
        <w:rPr>
          <w:rtl/>
        </w:rPr>
        <w:fldChar w:fldCharType="end"/>
      </w:r>
      <w:r>
        <w:rPr>
          <w:rFonts w:hint="cs"/>
          <w:rtl/>
        </w:rPr>
        <w:t xml:space="preserve">, </w:t>
      </w:r>
      <w:r>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Ref95658976 \r \h</w:instrText>
      </w:r>
      <w:r>
        <w:rPr>
          <w:rtl/>
        </w:rPr>
        <w:instrText xml:space="preserve"> </w:instrText>
      </w:r>
      <w:r>
        <w:rPr>
          <w:rtl/>
        </w:rPr>
      </w:r>
      <w:r>
        <w:rPr>
          <w:rtl/>
        </w:rPr>
        <w:fldChar w:fldCharType="separate"/>
      </w:r>
      <w:r w:rsidR="00BD590B">
        <w:rPr>
          <w:cs/>
        </w:rPr>
        <w:t>‎</w:t>
      </w:r>
      <w:r w:rsidR="00BD590B">
        <w:t>6.12</w:t>
      </w:r>
      <w:r>
        <w:rPr>
          <w:rtl/>
        </w:rPr>
        <w:fldChar w:fldCharType="end"/>
      </w:r>
      <w:r>
        <w:rPr>
          <w:rFonts w:hint="cs"/>
          <w:rtl/>
        </w:rPr>
        <w:t xml:space="preserve">, </w:t>
      </w:r>
      <w:r>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Ref95659073 \r \h</w:instrText>
      </w:r>
      <w:r>
        <w:rPr>
          <w:rtl/>
        </w:rPr>
        <w:instrText xml:space="preserve"> </w:instrText>
      </w:r>
      <w:r>
        <w:rPr>
          <w:rtl/>
        </w:rPr>
      </w:r>
      <w:r>
        <w:rPr>
          <w:rtl/>
        </w:rPr>
        <w:fldChar w:fldCharType="separate"/>
      </w:r>
      <w:r w:rsidR="00BD590B">
        <w:rPr>
          <w:cs/>
        </w:rPr>
        <w:t>‎</w:t>
      </w:r>
      <w:r w:rsidR="00BD590B">
        <w:t>6.13.2</w:t>
      </w:r>
      <w:r>
        <w:rPr>
          <w:rtl/>
        </w:rPr>
        <w:fldChar w:fldCharType="end"/>
      </w:r>
      <w:r w:rsidR="001E01A4">
        <w:rPr>
          <w:rFonts w:hint="cs"/>
          <w:rtl/>
        </w:rPr>
        <w:t>,</w:t>
      </w:r>
      <w:r>
        <w:rPr>
          <w:rFonts w:hint="cs"/>
          <w:rtl/>
        </w:rPr>
        <w:t xml:space="preserve"> </w:t>
      </w:r>
      <w:r>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Ref95656424 \r \h</w:instrText>
      </w:r>
      <w:r>
        <w:rPr>
          <w:rtl/>
        </w:rPr>
        <w:instrText xml:space="preserve"> </w:instrText>
      </w:r>
      <w:r>
        <w:rPr>
          <w:rtl/>
        </w:rPr>
      </w:r>
      <w:r>
        <w:rPr>
          <w:rtl/>
        </w:rPr>
        <w:fldChar w:fldCharType="separate"/>
      </w:r>
      <w:r w:rsidR="00BD590B">
        <w:rPr>
          <w:cs/>
        </w:rPr>
        <w:t>‎</w:t>
      </w:r>
      <w:r w:rsidR="00BD590B">
        <w:t>8</w:t>
      </w:r>
      <w:r>
        <w:rPr>
          <w:rtl/>
        </w:rPr>
        <w:fldChar w:fldCharType="end"/>
      </w:r>
      <w:r w:rsidR="001E01A4">
        <w:rPr>
          <w:rFonts w:hint="cs"/>
          <w:rtl/>
        </w:rPr>
        <w:t xml:space="preserve"> ו- </w:t>
      </w:r>
      <w:r w:rsidR="001E01A4">
        <w:rPr>
          <w:rtl/>
        </w:rPr>
        <w:fldChar w:fldCharType="begin"/>
      </w:r>
      <w:r w:rsidR="001E01A4">
        <w:rPr>
          <w:rtl/>
        </w:rPr>
        <w:instrText xml:space="preserve"> </w:instrText>
      </w:r>
      <w:r w:rsidR="001E01A4">
        <w:rPr>
          <w:rFonts w:hint="cs"/>
        </w:rPr>
        <w:instrText>REF</w:instrText>
      </w:r>
      <w:r w:rsidR="001E01A4">
        <w:rPr>
          <w:rFonts w:hint="cs"/>
          <w:rtl/>
        </w:rPr>
        <w:instrText xml:space="preserve"> _</w:instrText>
      </w:r>
      <w:r w:rsidR="001E01A4">
        <w:rPr>
          <w:rFonts w:hint="cs"/>
        </w:rPr>
        <w:instrText>Ref95666710 \r \h</w:instrText>
      </w:r>
      <w:r w:rsidR="001E01A4">
        <w:rPr>
          <w:rtl/>
        </w:rPr>
        <w:instrText xml:space="preserve"> </w:instrText>
      </w:r>
      <w:r w:rsidR="001E01A4">
        <w:rPr>
          <w:rtl/>
        </w:rPr>
      </w:r>
      <w:r w:rsidR="001E01A4">
        <w:rPr>
          <w:rtl/>
        </w:rPr>
        <w:fldChar w:fldCharType="separate"/>
      </w:r>
      <w:r w:rsidR="00BD590B">
        <w:rPr>
          <w:cs/>
        </w:rPr>
        <w:t>‎</w:t>
      </w:r>
      <w:r w:rsidR="00BD590B">
        <w:t>12</w:t>
      </w:r>
      <w:r w:rsidR="001E01A4">
        <w:rPr>
          <w:rtl/>
        </w:rPr>
        <w:fldChar w:fldCharType="end"/>
      </w:r>
      <w:r>
        <w:rPr>
          <w:rFonts w:hint="cs"/>
          <w:rtl/>
        </w:rPr>
        <w:t xml:space="preserve"> לעיל</w:t>
      </w:r>
      <w:r w:rsidR="001E01A4">
        <w:rPr>
          <w:rFonts w:hint="cs"/>
          <w:rtl/>
        </w:rPr>
        <w:t xml:space="preserve"> ולהלן</w:t>
      </w:r>
      <w:r>
        <w:rPr>
          <w:rFonts w:hint="cs"/>
          <w:rtl/>
        </w:rPr>
        <w:t xml:space="preserve"> תחשב להפרה יסודית של הסכם ההתקשרות שנערך מכוח המכרז וזאת באופן מידי, ואף ללא התראה מצד הרשות, ומבלי שתידרש הרשות ליתן לקבלן ארכה לתיקון ההפרה.</w:t>
      </w:r>
      <w:bookmarkEnd w:id="28"/>
    </w:p>
    <w:p w14:paraId="0A64D428" w14:textId="77777777" w:rsidR="00483A22" w:rsidRDefault="00483A22" w:rsidP="00DF107A">
      <w:pPr>
        <w:pStyle w:val="20"/>
      </w:pPr>
      <w:bookmarkStart w:id="29" w:name="_Ref95658385"/>
      <w:r>
        <w:rPr>
          <w:rFonts w:hint="cs"/>
          <w:rtl/>
        </w:rPr>
        <w:t xml:space="preserve">מבלי לגרוע מן האמור לעיל, כל הפרה של הוראה מהוראות המכרז ו/או הוראות </w:t>
      </w:r>
      <w:bookmarkEnd w:id="27"/>
      <w:r>
        <w:rPr>
          <w:rFonts w:hint="cs"/>
          <w:rtl/>
        </w:rPr>
        <w:t>ההסכם שלא תוקנה בתוך 14 ימים ממתן ההודעה על ההפרה, תחשב להפרה יסודית של ההסכם.</w:t>
      </w:r>
      <w:bookmarkEnd w:id="29"/>
    </w:p>
    <w:p w14:paraId="592BB5B5" w14:textId="07BE4B6A" w:rsidR="00483A22" w:rsidRDefault="00483A22" w:rsidP="00DF107A">
      <w:pPr>
        <w:pStyle w:val="20"/>
      </w:pPr>
      <w:r>
        <w:rPr>
          <w:rFonts w:hint="cs"/>
          <w:rtl/>
        </w:rPr>
        <w:lastRenderedPageBreak/>
        <w:t xml:space="preserve">בכל מקרה של הפרה יסודית של ההסכם כאמור בסעיפים </w:t>
      </w:r>
      <w:r>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Ref95658369 \r \h</w:instrText>
      </w:r>
      <w:r>
        <w:rPr>
          <w:rtl/>
        </w:rPr>
        <w:instrText xml:space="preserve"> </w:instrText>
      </w:r>
      <w:r>
        <w:rPr>
          <w:rtl/>
        </w:rPr>
      </w:r>
      <w:r>
        <w:rPr>
          <w:rtl/>
        </w:rPr>
        <w:fldChar w:fldCharType="separate"/>
      </w:r>
      <w:r w:rsidR="00BD590B">
        <w:rPr>
          <w:cs/>
        </w:rPr>
        <w:t>‎</w:t>
      </w:r>
      <w:r w:rsidR="00BD590B">
        <w:t>11.2</w:t>
      </w:r>
      <w:r>
        <w:rPr>
          <w:rtl/>
        </w:rPr>
        <w:fldChar w:fldCharType="end"/>
      </w:r>
      <w:r>
        <w:rPr>
          <w:rFonts w:hint="cs"/>
          <w:rtl/>
        </w:rPr>
        <w:t xml:space="preserve"> ו-</w:t>
      </w:r>
      <w:r>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Ref95658385 \r \h</w:instrText>
      </w:r>
      <w:r>
        <w:rPr>
          <w:rtl/>
        </w:rPr>
        <w:instrText xml:space="preserve"> </w:instrText>
      </w:r>
      <w:r>
        <w:rPr>
          <w:rtl/>
        </w:rPr>
      </w:r>
      <w:r>
        <w:rPr>
          <w:rtl/>
        </w:rPr>
        <w:fldChar w:fldCharType="separate"/>
      </w:r>
      <w:r w:rsidR="00BD590B">
        <w:rPr>
          <w:cs/>
        </w:rPr>
        <w:t>‎</w:t>
      </w:r>
      <w:r w:rsidR="00BD590B">
        <w:t>11.3</w:t>
      </w:r>
      <w:r>
        <w:rPr>
          <w:rtl/>
        </w:rPr>
        <w:fldChar w:fldCharType="end"/>
      </w:r>
      <w:r>
        <w:rPr>
          <w:rFonts w:hint="cs"/>
          <w:rtl/>
        </w:rPr>
        <w:t xml:space="preserve"> לעיל, הרשות תהיה רשאית לבטל את ההסכם באופן מידי, ולחלט כל ערבות בנקאית שהעמיד הקבלן כבטוחה לביצוע התחייבויותיו מכוח מסמכי המכרז ו/או נספחיו.</w:t>
      </w:r>
    </w:p>
    <w:p w14:paraId="7CE6BCEA" w14:textId="2A5FCA6C" w:rsidR="00483A22" w:rsidRDefault="00483A22" w:rsidP="00DF107A">
      <w:pPr>
        <w:pStyle w:val="20"/>
      </w:pPr>
      <w:r w:rsidRPr="00F83C3D">
        <w:rPr>
          <w:rFonts w:hint="eastAsia"/>
          <w:rtl/>
        </w:rPr>
        <w:t>בנוסף</w:t>
      </w:r>
      <w:r w:rsidRPr="00F83C3D">
        <w:rPr>
          <w:rtl/>
        </w:rPr>
        <w:t xml:space="preserve">, </w:t>
      </w:r>
      <w:r w:rsidRPr="00F83C3D">
        <w:rPr>
          <w:rFonts w:hint="eastAsia"/>
          <w:rtl/>
        </w:rPr>
        <w:t>ומבלי</w:t>
      </w:r>
      <w:r w:rsidRPr="00F83C3D">
        <w:rPr>
          <w:rtl/>
        </w:rPr>
        <w:t xml:space="preserve"> </w:t>
      </w:r>
      <w:r w:rsidRPr="00F83C3D">
        <w:rPr>
          <w:rFonts w:hint="eastAsia"/>
          <w:rtl/>
        </w:rPr>
        <w:t>לגרוע</w:t>
      </w:r>
      <w:r w:rsidRPr="00F83C3D">
        <w:rPr>
          <w:rtl/>
        </w:rPr>
        <w:t xml:space="preserve"> </w:t>
      </w:r>
      <w:r w:rsidRPr="00F83C3D">
        <w:rPr>
          <w:rFonts w:hint="eastAsia"/>
          <w:rtl/>
        </w:rPr>
        <w:t>מהאמור</w:t>
      </w:r>
      <w:r w:rsidRPr="00F83C3D">
        <w:rPr>
          <w:rtl/>
        </w:rPr>
        <w:t xml:space="preserve"> </w:t>
      </w:r>
      <w:r w:rsidRPr="00F83C3D">
        <w:rPr>
          <w:rFonts w:hint="eastAsia"/>
          <w:rtl/>
        </w:rPr>
        <w:t>לעיל</w:t>
      </w:r>
      <w:r w:rsidRPr="00F83C3D">
        <w:rPr>
          <w:rtl/>
        </w:rPr>
        <w:t xml:space="preserve">, </w:t>
      </w:r>
      <w:r w:rsidRPr="00F83C3D">
        <w:rPr>
          <w:rFonts w:hint="eastAsia"/>
          <w:rtl/>
        </w:rPr>
        <w:t>בכל</w:t>
      </w:r>
      <w:r w:rsidRPr="00F83C3D">
        <w:rPr>
          <w:rtl/>
        </w:rPr>
        <w:t xml:space="preserve"> </w:t>
      </w:r>
      <w:r w:rsidRPr="00F83C3D">
        <w:rPr>
          <w:rFonts w:hint="eastAsia"/>
          <w:rtl/>
        </w:rPr>
        <w:t>מקרה</w:t>
      </w:r>
      <w:r w:rsidRPr="00F83C3D">
        <w:rPr>
          <w:rtl/>
        </w:rPr>
        <w:t xml:space="preserve"> </w:t>
      </w:r>
      <w:r w:rsidRPr="00F83C3D">
        <w:rPr>
          <w:rFonts w:hint="eastAsia"/>
          <w:rtl/>
        </w:rPr>
        <w:t>של</w:t>
      </w:r>
      <w:r w:rsidRPr="00F83C3D">
        <w:rPr>
          <w:rtl/>
        </w:rPr>
        <w:t xml:space="preserve"> </w:t>
      </w:r>
      <w:r w:rsidRPr="00F83C3D">
        <w:rPr>
          <w:rFonts w:hint="eastAsia"/>
          <w:rtl/>
        </w:rPr>
        <w:t>הפרה</w:t>
      </w:r>
      <w:r w:rsidRPr="00F83C3D">
        <w:rPr>
          <w:rtl/>
        </w:rPr>
        <w:t xml:space="preserve"> </w:t>
      </w:r>
      <w:r w:rsidRPr="00F83C3D">
        <w:rPr>
          <w:rFonts w:hint="eastAsia"/>
          <w:rtl/>
        </w:rPr>
        <w:t>יסודית</w:t>
      </w:r>
      <w:r w:rsidRPr="00F83C3D">
        <w:rPr>
          <w:rtl/>
        </w:rPr>
        <w:t xml:space="preserve"> </w:t>
      </w:r>
      <w:r w:rsidRPr="00F83C3D">
        <w:rPr>
          <w:rFonts w:hint="eastAsia"/>
          <w:rtl/>
        </w:rPr>
        <w:t>של</w:t>
      </w:r>
      <w:r w:rsidRPr="00F83C3D">
        <w:rPr>
          <w:rtl/>
        </w:rPr>
        <w:t xml:space="preserve"> </w:t>
      </w:r>
      <w:r w:rsidRPr="00F83C3D">
        <w:rPr>
          <w:rFonts w:hint="eastAsia"/>
          <w:rtl/>
        </w:rPr>
        <w:t>ההסכם</w:t>
      </w:r>
      <w:r w:rsidRPr="00F83C3D">
        <w:rPr>
          <w:rtl/>
        </w:rPr>
        <w:t xml:space="preserve">, </w:t>
      </w:r>
      <w:r w:rsidRPr="00F83C3D">
        <w:rPr>
          <w:rFonts w:hint="eastAsia"/>
          <w:rtl/>
        </w:rPr>
        <w:t>ישלם</w:t>
      </w:r>
      <w:r w:rsidRPr="00F83C3D">
        <w:rPr>
          <w:rtl/>
        </w:rPr>
        <w:t xml:space="preserve"> </w:t>
      </w:r>
      <w:r w:rsidRPr="00F83C3D">
        <w:rPr>
          <w:rFonts w:hint="eastAsia"/>
          <w:rtl/>
        </w:rPr>
        <w:t>הקבלן</w:t>
      </w:r>
      <w:r w:rsidRPr="00F83C3D">
        <w:rPr>
          <w:rtl/>
        </w:rPr>
        <w:t xml:space="preserve"> </w:t>
      </w:r>
      <w:r w:rsidRPr="00F83C3D">
        <w:rPr>
          <w:rFonts w:hint="eastAsia"/>
          <w:rtl/>
        </w:rPr>
        <w:t>לרשות</w:t>
      </w:r>
      <w:r w:rsidRPr="00F83C3D">
        <w:rPr>
          <w:rtl/>
        </w:rPr>
        <w:t xml:space="preserve"> </w:t>
      </w:r>
      <w:r w:rsidRPr="00F83C3D">
        <w:rPr>
          <w:rFonts w:hint="eastAsia"/>
          <w:rtl/>
        </w:rPr>
        <w:t>פיצוי</w:t>
      </w:r>
      <w:r w:rsidRPr="00F83C3D">
        <w:rPr>
          <w:rtl/>
        </w:rPr>
        <w:t xml:space="preserve"> </w:t>
      </w:r>
      <w:r w:rsidRPr="00F83C3D">
        <w:rPr>
          <w:rFonts w:hint="eastAsia"/>
          <w:rtl/>
        </w:rPr>
        <w:t>כספי</w:t>
      </w:r>
      <w:r w:rsidRPr="00F83C3D">
        <w:rPr>
          <w:rtl/>
        </w:rPr>
        <w:t xml:space="preserve"> </w:t>
      </w:r>
      <w:r w:rsidRPr="00F83C3D">
        <w:rPr>
          <w:rFonts w:hint="eastAsia"/>
          <w:rtl/>
        </w:rPr>
        <w:t>בסך</w:t>
      </w:r>
      <w:r w:rsidR="003D5811" w:rsidRPr="00F83C3D">
        <w:rPr>
          <w:rtl/>
        </w:rPr>
        <w:t xml:space="preserve"> </w:t>
      </w:r>
      <w:r w:rsidR="00466B7A" w:rsidRPr="00882B44">
        <w:rPr>
          <w:rtl/>
        </w:rPr>
        <w:t>10000</w:t>
      </w:r>
      <w:r w:rsidR="003D5811" w:rsidRPr="00F83C3D">
        <w:rPr>
          <w:rtl/>
        </w:rPr>
        <w:t xml:space="preserve"> </w:t>
      </w:r>
      <w:r w:rsidRPr="00F83C3D">
        <w:rPr>
          <w:rFonts w:hint="eastAsia"/>
          <w:rtl/>
        </w:rPr>
        <w:t>ש</w:t>
      </w:r>
      <w:r w:rsidRPr="00F83C3D">
        <w:rPr>
          <w:rtl/>
        </w:rPr>
        <w:t>"ח</w:t>
      </w:r>
      <w:r w:rsidRPr="00466B7A">
        <w:rPr>
          <w:rtl/>
        </w:rPr>
        <w:t xml:space="preserve"> (להלן: "</w:t>
      </w:r>
      <w:r w:rsidRPr="00466B7A">
        <w:rPr>
          <w:rFonts w:hint="eastAsia"/>
          <w:b/>
          <w:bCs/>
          <w:rtl/>
        </w:rPr>
        <w:t>הפיצוי</w:t>
      </w:r>
      <w:r w:rsidRPr="00466B7A">
        <w:rPr>
          <w:b/>
          <w:bCs/>
          <w:rtl/>
        </w:rPr>
        <w:t xml:space="preserve"> </w:t>
      </w:r>
      <w:r w:rsidRPr="00466B7A">
        <w:rPr>
          <w:rFonts w:hint="eastAsia"/>
          <w:b/>
          <w:bCs/>
          <w:rtl/>
        </w:rPr>
        <w:t>המוסכם</w:t>
      </w:r>
      <w:r w:rsidRPr="00466B7A">
        <w:rPr>
          <w:rtl/>
        </w:rPr>
        <w:t xml:space="preserve">"). </w:t>
      </w:r>
      <w:r>
        <w:rPr>
          <w:rFonts w:hint="cs"/>
          <w:rtl/>
        </w:rPr>
        <w:t>מוסכם על הצדדים כי גובה הפיצוי נאמד כסביר והוגן בנסיבות העניין וכי לקבלן לא תהיה כל טענה ו/או תביעה כלפי הרשות בעניין זה.</w:t>
      </w:r>
    </w:p>
    <w:p w14:paraId="3AEA46E2" w14:textId="5775385D" w:rsidR="00483A22" w:rsidRPr="009655AC" w:rsidRDefault="00483A22" w:rsidP="00DF107A">
      <w:pPr>
        <w:pStyle w:val="20"/>
      </w:pPr>
      <w:r>
        <w:rPr>
          <w:rFonts w:hint="cs"/>
          <w:rtl/>
        </w:rPr>
        <w:t xml:space="preserve">אין בביטול הסכם על ידי הרשות במקרה של הפרות כאמור בסעיפים </w:t>
      </w:r>
      <w:r>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Ref95658369 \r \h</w:instrText>
      </w:r>
      <w:r>
        <w:rPr>
          <w:rtl/>
        </w:rPr>
        <w:instrText xml:space="preserve"> </w:instrText>
      </w:r>
      <w:r>
        <w:rPr>
          <w:rtl/>
        </w:rPr>
      </w:r>
      <w:r>
        <w:rPr>
          <w:rtl/>
        </w:rPr>
        <w:fldChar w:fldCharType="separate"/>
      </w:r>
      <w:r w:rsidR="00BD590B">
        <w:rPr>
          <w:cs/>
        </w:rPr>
        <w:t>‎</w:t>
      </w:r>
      <w:r w:rsidR="00BD590B">
        <w:t>11.2</w:t>
      </w:r>
      <w:r>
        <w:rPr>
          <w:rtl/>
        </w:rPr>
        <w:fldChar w:fldCharType="end"/>
      </w:r>
      <w:r>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Ref95658385 \r \h</w:instrText>
      </w:r>
      <w:r>
        <w:rPr>
          <w:rtl/>
        </w:rPr>
        <w:instrText xml:space="preserve"> </w:instrText>
      </w:r>
      <w:r>
        <w:rPr>
          <w:rtl/>
        </w:rPr>
      </w:r>
      <w:r>
        <w:rPr>
          <w:rtl/>
        </w:rPr>
        <w:fldChar w:fldCharType="separate"/>
      </w:r>
      <w:r w:rsidR="00BD590B">
        <w:rPr>
          <w:cs/>
        </w:rPr>
        <w:t>‎</w:t>
      </w:r>
      <w:r w:rsidR="00BD590B">
        <w:t>11.3</w:t>
      </w:r>
      <w:r>
        <w:rPr>
          <w:rtl/>
        </w:rPr>
        <w:fldChar w:fldCharType="end"/>
      </w:r>
      <w:r>
        <w:rPr>
          <w:rFonts w:hint="cs"/>
          <w:rtl/>
        </w:rPr>
        <w:t xml:space="preserve"> ו-</w:t>
      </w:r>
      <w:r>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Ref95658385 \r \h</w:instrText>
      </w:r>
      <w:r>
        <w:rPr>
          <w:rtl/>
        </w:rPr>
        <w:instrText xml:space="preserve"> </w:instrText>
      </w:r>
      <w:r>
        <w:rPr>
          <w:rtl/>
        </w:rPr>
      </w:r>
      <w:r>
        <w:rPr>
          <w:rtl/>
        </w:rPr>
        <w:fldChar w:fldCharType="separate"/>
      </w:r>
      <w:r w:rsidR="00BD590B">
        <w:rPr>
          <w:cs/>
        </w:rPr>
        <w:t>‎</w:t>
      </w:r>
      <w:r w:rsidR="00BD590B">
        <w:t>11.3</w:t>
      </w:r>
      <w:r>
        <w:rPr>
          <w:rtl/>
        </w:rPr>
        <w:fldChar w:fldCharType="end"/>
      </w:r>
      <w:r>
        <w:rPr>
          <w:rFonts w:hint="cs"/>
          <w:rtl/>
        </w:rPr>
        <w:t xml:space="preserve"> לעיל כדי לגרוע מכל סעד אחר העומד לרשות על פי כל דין ו/או על פי הוראות המכרז ונספחיו, וכל זכויותיה יהיו במצטבר.</w:t>
      </w:r>
    </w:p>
    <w:p w14:paraId="48AE18E7" w14:textId="77777777" w:rsidR="00483A22" w:rsidRDefault="00483A22" w:rsidP="00DF107A">
      <w:pPr>
        <w:pStyle w:val="20"/>
      </w:pPr>
      <w:bookmarkStart w:id="30" w:name="_Ref95658107"/>
      <w:r>
        <w:rPr>
          <w:rFonts w:hint="cs"/>
          <w:rtl/>
        </w:rPr>
        <w:t>מוסכם בזאת כי על ההתחייבויות הבאות של הקבלן יחולו קנסות כמפורט להלן:</w:t>
      </w:r>
      <w:bookmarkEnd w:id="30"/>
    </w:p>
    <w:p w14:paraId="59FE36B9" w14:textId="6C307C1F" w:rsidR="00483A22" w:rsidRDefault="00483A22" w:rsidP="00DF107A">
      <w:pPr>
        <w:pStyle w:val="3"/>
        <w:rPr>
          <w:rtl/>
        </w:rPr>
      </w:pPr>
      <w:r>
        <w:rPr>
          <w:rtl/>
        </w:rPr>
        <w:t xml:space="preserve">פינוי תכולת כלי האצירה </w:t>
      </w:r>
      <w:r w:rsidR="009F2D30">
        <w:rPr>
          <w:rFonts w:hint="cs"/>
          <w:rtl/>
        </w:rPr>
        <w:t>הכתומים</w:t>
      </w:r>
      <w:r>
        <w:rPr>
          <w:rtl/>
        </w:rPr>
        <w:t>, בכל אזור הפינוי נשוא המכרז או בחלקו, שלא ביום שנקבע על ידי הרשות כאמור בסעיף</w:t>
      </w:r>
      <w:r>
        <w:rPr>
          <w:rFonts w:hint="cs"/>
          <w:rtl/>
        </w:rPr>
        <w:t xml:space="preserve"> </w:t>
      </w:r>
      <w:r>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Ref95656667 \r \h</w:instrText>
      </w:r>
      <w:r>
        <w:rPr>
          <w:rtl/>
        </w:rPr>
        <w:instrText xml:space="preserve"> </w:instrText>
      </w:r>
      <w:r>
        <w:rPr>
          <w:rtl/>
        </w:rPr>
      </w:r>
      <w:r>
        <w:rPr>
          <w:rtl/>
        </w:rPr>
        <w:fldChar w:fldCharType="separate"/>
      </w:r>
      <w:r w:rsidR="00BD590B">
        <w:rPr>
          <w:cs/>
        </w:rPr>
        <w:t>‎</w:t>
      </w:r>
      <w:r w:rsidR="00BD590B">
        <w:t>5.1</w:t>
      </w:r>
      <w:r>
        <w:rPr>
          <w:rtl/>
        </w:rPr>
        <w:fldChar w:fldCharType="end"/>
      </w:r>
      <w:r>
        <w:rPr>
          <w:rtl/>
        </w:rPr>
        <w:t xml:space="preserve"> לעיל</w:t>
      </w:r>
      <w:r>
        <w:rPr>
          <w:rFonts w:hint="cs"/>
          <w:rtl/>
        </w:rPr>
        <w:t xml:space="preserve"> </w:t>
      </w:r>
      <w:r>
        <w:rPr>
          <w:rtl/>
        </w:rPr>
        <w:t>–</w:t>
      </w:r>
      <w:r>
        <w:rPr>
          <w:rFonts w:hint="cs"/>
          <w:rtl/>
        </w:rPr>
        <w:t>:</w:t>
      </w:r>
      <w:r>
        <w:rPr>
          <w:rtl/>
        </w:rPr>
        <w:t xml:space="preserve"> </w:t>
      </w:r>
      <w:r w:rsidR="0008446D">
        <w:rPr>
          <w:rFonts w:hint="cs"/>
          <w:rtl/>
        </w:rPr>
        <w:t>2</w:t>
      </w:r>
      <w:r w:rsidR="00526300">
        <w:rPr>
          <w:rFonts w:hint="cs"/>
          <w:rtl/>
        </w:rPr>
        <w:t>,500 ש"ח לכל סבב פינוי.</w:t>
      </w:r>
    </w:p>
    <w:p w14:paraId="08864B20" w14:textId="77777777" w:rsidR="00483A22" w:rsidRDefault="00483A22" w:rsidP="00DF107A">
      <w:pPr>
        <w:pStyle w:val="3"/>
      </w:pPr>
      <w:r>
        <w:rPr>
          <w:rtl/>
        </w:rPr>
        <w:t xml:space="preserve">אי פינוי תכולת </w:t>
      </w:r>
      <w:r>
        <w:rPr>
          <w:rFonts w:hint="cs"/>
          <w:rtl/>
        </w:rPr>
        <w:t>כלי</w:t>
      </w:r>
      <w:r>
        <w:rPr>
          <w:rtl/>
        </w:rPr>
        <w:t xml:space="preserve"> אצירה </w:t>
      </w:r>
      <w:r w:rsidR="009F2D30">
        <w:rPr>
          <w:rFonts w:hint="cs"/>
          <w:rtl/>
        </w:rPr>
        <w:t>כתום</w:t>
      </w:r>
      <w:r>
        <w:rPr>
          <w:rtl/>
        </w:rPr>
        <w:t xml:space="preserve"> מנקודת איסוף ספציפית</w:t>
      </w:r>
      <w:r>
        <w:rPr>
          <w:rFonts w:hint="cs"/>
          <w:rtl/>
        </w:rPr>
        <w:t xml:space="preserve"> </w:t>
      </w:r>
      <w:r>
        <w:rPr>
          <w:rtl/>
        </w:rPr>
        <w:t>–</w:t>
      </w:r>
      <w:r>
        <w:rPr>
          <w:rFonts w:hint="cs"/>
          <w:rtl/>
        </w:rPr>
        <w:t xml:space="preserve"> </w:t>
      </w:r>
      <w:r>
        <w:rPr>
          <w:rtl/>
        </w:rPr>
        <w:t xml:space="preserve"> </w:t>
      </w:r>
      <w:r w:rsidR="00852C29">
        <w:rPr>
          <w:rFonts w:hint="cs"/>
          <w:rtl/>
        </w:rPr>
        <w:t>125</w:t>
      </w:r>
      <w:r>
        <w:rPr>
          <w:rtl/>
        </w:rPr>
        <w:t xml:space="preserve">  </w:t>
      </w:r>
      <w:r>
        <w:rPr>
          <w:rFonts w:hint="cs"/>
          <w:rtl/>
        </w:rPr>
        <w:t>ש"ח</w:t>
      </w:r>
      <w:r>
        <w:rPr>
          <w:rtl/>
        </w:rPr>
        <w:t xml:space="preserve"> לכל נקודת איסוף בכל סבב פינוי.</w:t>
      </w:r>
    </w:p>
    <w:p w14:paraId="22FCBE07" w14:textId="77777777" w:rsidR="009C5DE7" w:rsidRDefault="009C5DE7" w:rsidP="00DF107A">
      <w:pPr>
        <w:pStyle w:val="3"/>
        <w:rPr>
          <w:rtl/>
        </w:rPr>
      </w:pPr>
      <w:r>
        <w:rPr>
          <w:rFonts w:hint="cs"/>
          <w:rtl/>
        </w:rPr>
        <w:t xml:space="preserve">אספקת כלי אצירה כתום ו/או שקית כתומה (ככל שנדרש) שאינם תואמים את המפרט הטכני </w:t>
      </w:r>
      <w:r>
        <w:rPr>
          <w:rtl/>
        </w:rPr>
        <w:t>–</w:t>
      </w:r>
      <w:r>
        <w:rPr>
          <w:rFonts w:hint="cs"/>
          <w:rtl/>
        </w:rPr>
        <w:t xml:space="preserve"> 2,000 ₪ לכל כלי אצירה ו/או שקית כתומה שאינם עומדים בדרישות המפרט הטכני.</w:t>
      </w:r>
    </w:p>
    <w:p w14:paraId="5512DD3F" w14:textId="4D8997AC" w:rsidR="00483A22" w:rsidRDefault="00483A22" w:rsidP="00DF107A">
      <w:pPr>
        <w:pStyle w:val="3"/>
        <w:rPr>
          <w:rtl/>
        </w:rPr>
      </w:pPr>
      <w:r>
        <w:rPr>
          <w:rtl/>
        </w:rPr>
        <w:t xml:space="preserve">ערבוב פסולת האריזות </w:t>
      </w:r>
      <w:r w:rsidR="00852C29">
        <w:rPr>
          <w:rFonts w:hint="cs"/>
          <w:rtl/>
        </w:rPr>
        <w:t>תכולת כלי האצירה הכתומים</w:t>
      </w:r>
      <w:r>
        <w:rPr>
          <w:rtl/>
        </w:rPr>
        <w:t xml:space="preserve"> שפונתה עם סוגי פסולת אריזות מזרמים ייעודיים אחרים או כל סוגי פסולת אחרת, כאמור בסעיף </w:t>
      </w:r>
      <w:r w:rsidR="00F7427C">
        <w:rPr>
          <w:rtl/>
        </w:rPr>
        <w:fldChar w:fldCharType="begin"/>
      </w:r>
      <w:r w:rsidR="00F7427C">
        <w:rPr>
          <w:rtl/>
        </w:rPr>
        <w:instrText xml:space="preserve"> </w:instrText>
      </w:r>
      <w:r w:rsidR="00F7427C">
        <w:instrText>REF</w:instrText>
      </w:r>
      <w:r w:rsidR="00F7427C">
        <w:rPr>
          <w:rtl/>
        </w:rPr>
        <w:instrText xml:space="preserve"> _</w:instrText>
      </w:r>
      <w:r w:rsidR="00F7427C">
        <w:instrText>Ref95824607 \r \h</w:instrText>
      </w:r>
      <w:r w:rsidR="00F7427C">
        <w:rPr>
          <w:rtl/>
        </w:rPr>
        <w:instrText xml:space="preserve"> </w:instrText>
      </w:r>
      <w:r w:rsidR="00F7427C">
        <w:rPr>
          <w:rtl/>
        </w:rPr>
      </w:r>
      <w:r w:rsidR="00F7427C">
        <w:rPr>
          <w:rtl/>
        </w:rPr>
        <w:fldChar w:fldCharType="separate"/>
      </w:r>
      <w:r w:rsidR="00BD590B">
        <w:rPr>
          <w:cs/>
        </w:rPr>
        <w:t>‎</w:t>
      </w:r>
      <w:r w:rsidR="00BD590B">
        <w:t>6.8</w:t>
      </w:r>
      <w:r w:rsidR="00F7427C">
        <w:rPr>
          <w:rtl/>
        </w:rPr>
        <w:fldChar w:fldCharType="end"/>
      </w:r>
      <w:r>
        <w:rPr>
          <w:rtl/>
        </w:rPr>
        <w:t xml:space="preserve"> לעיל</w:t>
      </w:r>
      <w:r>
        <w:rPr>
          <w:rFonts w:hint="cs"/>
          <w:rtl/>
        </w:rPr>
        <w:t xml:space="preserve"> </w:t>
      </w:r>
      <w:r>
        <w:rPr>
          <w:rtl/>
        </w:rPr>
        <w:t>–</w:t>
      </w:r>
      <w:r>
        <w:rPr>
          <w:rFonts w:hint="cs"/>
          <w:rtl/>
        </w:rPr>
        <w:t xml:space="preserve"> </w:t>
      </w:r>
      <w:r>
        <w:rPr>
          <w:rtl/>
        </w:rPr>
        <w:t xml:space="preserve">1,500 ש"ח לכל סבב פינוי.  </w:t>
      </w:r>
    </w:p>
    <w:p w14:paraId="4FBE9766" w14:textId="51589CDA" w:rsidR="00483A22" w:rsidRDefault="00483A22" w:rsidP="00DF107A">
      <w:pPr>
        <w:pStyle w:val="3"/>
        <w:rPr>
          <w:rtl/>
        </w:rPr>
      </w:pPr>
      <w:r>
        <w:rPr>
          <w:rtl/>
        </w:rPr>
        <w:t xml:space="preserve">אי שינוע פסולת האריזות </w:t>
      </w:r>
      <w:r w:rsidR="002876C6">
        <w:rPr>
          <w:rFonts w:hint="cs"/>
          <w:rtl/>
        </w:rPr>
        <w:t>תכולת כלי האצירה הכתומים</w:t>
      </w:r>
      <w:r>
        <w:rPr>
          <w:rtl/>
        </w:rPr>
        <w:t xml:space="preserve"> </w:t>
      </w:r>
      <w:r w:rsidR="009F2D30">
        <w:rPr>
          <w:rFonts w:hint="cs"/>
          <w:rtl/>
        </w:rPr>
        <w:t>לתחנת מיון</w:t>
      </w:r>
      <w:r>
        <w:rPr>
          <w:rtl/>
        </w:rPr>
        <w:t xml:space="preserve"> עם סיום הסבב באופן מידי וללא כל שהות, כאמור בסעיף </w:t>
      </w:r>
      <w:r>
        <w:rPr>
          <w:rtl/>
        </w:rPr>
        <w:fldChar w:fldCharType="begin"/>
      </w:r>
      <w:r>
        <w:rPr>
          <w:rtl/>
        </w:rPr>
        <w:instrText xml:space="preserve"> </w:instrText>
      </w:r>
      <w:r>
        <w:instrText>REF</w:instrText>
      </w:r>
      <w:r>
        <w:rPr>
          <w:rtl/>
        </w:rPr>
        <w:instrText xml:space="preserve"> _</w:instrText>
      </w:r>
      <w:r>
        <w:instrText>Ref95658955 \r \h</w:instrText>
      </w:r>
      <w:r>
        <w:rPr>
          <w:rtl/>
        </w:rPr>
        <w:instrText xml:space="preserve"> </w:instrText>
      </w:r>
      <w:r>
        <w:rPr>
          <w:rtl/>
        </w:rPr>
      </w:r>
      <w:r>
        <w:rPr>
          <w:rtl/>
        </w:rPr>
        <w:fldChar w:fldCharType="separate"/>
      </w:r>
      <w:r w:rsidR="00BD590B">
        <w:rPr>
          <w:cs/>
        </w:rPr>
        <w:t>‎</w:t>
      </w:r>
      <w:r w:rsidR="00BD590B">
        <w:t>6.4</w:t>
      </w:r>
      <w:r>
        <w:rPr>
          <w:rtl/>
        </w:rPr>
        <w:fldChar w:fldCharType="end"/>
      </w:r>
      <w:r>
        <w:rPr>
          <w:rtl/>
        </w:rPr>
        <w:t xml:space="preserve"> לעיל – 1,000 </w:t>
      </w:r>
      <w:r w:rsidR="009F2D30">
        <w:rPr>
          <w:rFonts w:hint="cs"/>
          <w:rtl/>
        </w:rPr>
        <w:t>ש"ח</w:t>
      </w:r>
      <w:r>
        <w:rPr>
          <w:rtl/>
        </w:rPr>
        <w:t xml:space="preserve"> לכל סבב פינוי.</w:t>
      </w:r>
    </w:p>
    <w:p w14:paraId="5DC2F1E7" w14:textId="77777777" w:rsidR="00483A22" w:rsidRDefault="00483A22" w:rsidP="00DF107A">
      <w:pPr>
        <w:pStyle w:val="3"/>
        <w:rPr>
          <w:rtl/>
        </w:rPr>
      </w:pPr>
      <w:r>
        <w:rPr>
          <w:rtl/>
        </w:rPr>
        <w:t xml:space="preserve">אי נעילת </w:t>
      </w:r>
      <w:r>
        <w:rPr>
          <w:rFonts w:hint="cs"/>
          <w:rtl/>
        </w:rPr>
        <w:t>כלי</w:t>
      </w:r>
      <w:r>
        <w:rPr>
          <w:rtl/>
        </w:rPr>
        <w:t xml:space="preserve"> אצירה </w:t>
      </w:r>
      <w:r w:rsidR="009F2D30">
        <w:rPr>
          <w:rFonts w:hint="cs"/>
          <w:rtl/>
        </w:rPr>
        <w:t>כתום</w:t>
      </w:r>
      <w:r>
        <w:rPr>
          <w:rtl/>
        </w:rPr>
        <w:t xml:space="preserve"> לאחר ריקונו</w:t>
      </w:r>
      <w:r>
        <w:rPr>
          <w:rFonts w:hint="cs"/>
          <w:rtl/>
        </w:rPr>
        <w:t xml:space="preserve"> </w:t>
      </w:r>
      <w:r>
        <w:rPr>
          <w:rtl/>
        </w:rPr>
        <w:t xml:space="preserve">– </w:t>
      </w:r>
      <w:r w:rsidR="009F2D30">
        <w:rPr>
          <w:rFonts w:hint="cs"/>
          <w:rtl/>
        </w:rPr>
        <w:t>125</w:t>
      </w:r>
      <w:r>
        <w:rPr>
          <w:rtl/>
        </w:rPr>
        <w:t xml:space="preserve"> </w:t>
      </w:r>
      <w:r>
        <w:rPr>
          <w:rFonts w:hint="cs"/>
          <w:rtl/>
        </w:rPr>
        <w:t>ש"ח</w:t>
      </w:r>
      <w:r>
        <w:rPr>
          <w:rtl/>
        </w:rPr>
        <w:t xml:space="preserve"> לכל </w:t>
      </w:r>
      <w:r>
        <w:rPr>
          <w:rFonts w:hint="cs"/>
          <w:rtl/>
        </w:rPr>
        <w:t>כלי</w:t>
      </w:r>
      <w:r>
        <w:rPr>
          <w:rtl/>
        </w:rPr>
        <w:t xml:space="preserve"> אצירה בכל סבב פינוי.</w:t>
      </w:r>
    </w:p>
    <w:p w14:paraId="1AC7208F" w14:textId="69F4595D" w:rsidR="00483A22" w:rsidRDefault="00483A22" w:rsidP="00DF107A">
      <w:pPr>
        <w:pStyle w:val="3"/>
        <w:rPr>
          <w:rtl/>
        </w:rPr>
      </w:pPr>
      <w:r>
        <w:rPr>
          <w:rtl/>
        </w:rPr>
        <w:t xml:space="preserve">אי </w:t>
      </w:r>
      <w:r w:rsidR="009F2D30" w:rsidRPr="00F374A8">
        <w:rPr>
          <w:rFonts w:hint="cs"/>
          <w:rtl/>
        </w:rPr>
        <w:t>הגעה למועד הדגימה כפי שנקבעה בהודעה</w:t>
      </w:r>
      <w:r>
        <w:rPr>
          <w:rtl/>
        </w:rPr>
        <w:t xml:space="preserve"> ו/או </w:t>
      </w:r>
      <w:r w:rsidR="009F2D30" w:rsidRPr="00F374A8">
        <w:rPr>
          <w:rFonts w:hint="cs"/>
          <w:rtl/>
        </w:rPr>
        <w:t>שינוי במועד ביצוע</w:t>
      </w:r>
      <w:r>
        <w:rPr>
          <w:rtl/>
        </w:rPr>
        <w:t xml:space="preserve"> סבב </w:t>
      </w:r>
      <w:r w:rsidR="009F2D30" w:rsidRPr="00F374A8">
        <w:rPr>
          <w:rFonts w:hint="cs"/>
          <w:rtl/>
        </w:rPr>
        <w:t>הפינוי ללא קבלת אישור הרשות המקומית ותמיר</w:t>
      </w:r>
      <w:r>
        <w:rPr>
          <w:rtl/>
        </w:rPr>
        <w:t xml:space="preserve"> כאמור בסעיף </w:t>
      </w:r>
      <w:r w:rsidR="00F374A8" w:rsidRPr="00F374A8">
        <w:rPr>
          <w:rtl/>
        </w:rPr>
        <w:fldChar w:fldCharType="begin"/>
      </w:r>
      <w:r w:rsidR="00F374A8" w:rsidRPr="00F374A8">
        <w:rPr>
          <w:rtl/>
        </w:rPr>
        <w:instrText xml:space="preserve"> </w:instrText>
      </w:r>
      <w:r w:rsidR="00F374A8" w:rsidRPr="00F374A8">
        <w:rPr>
          <w:rFonts w:hint="cs"/>
        </w:rPr>
        <w:instrText>REF</w:instrText>
      </w:r>
      <w:r w:rsidR="00F374A8" w:rsidRPr="00F374A8">
        <w:rPr>
          <w:rFonts w:hint="cs"/>
          <w:rtl/>
        </w:rPr>
        <w:instrText xml:space="preserve"> _</w:instrText>
      </w:r>
      <w:r w:rsidR="00F374A8" w:rsidRPr="00F374A8">
        <w:rPr>
          <w:rFonts w:hint="cs"/>
        </w:rPr>
        <w:instrText>Ref96867247 \r \h</w:instrText>
      </w:r>
      <w:r w:rsidR="00F374A8" w:rsidRPr="00F374A8">
        <w:rPr>
          <w:rtl/>
        </w:rPr>
        <w:instrText xml:space="preserve"> </w:instrText>
      </w:r>
      <w:r w:rsidR="00F374A8">
        <w:rPr>
          <w:rtl/>
        </w:rPr>
        <w:instrText xml:space="preserve"> \* </w:instrText>
      </w:r>
      <w:r w:rsidR="00F374A8">
        <w:instrText>MERGEFORMAT</w:instrText>
      </w:r>
      <w:r w:rsidR="00F374A8">
        <w:rPr>
          <w:rtl/>
        </w:rPr>
        <w:instrText xml:space="preserve"> </w:instrText>
      </w:r>
      <w:r w:rsidR="00F374A8" w:rsidRPr="00F374A8">
        <w:rPr>
          <w:rtl/>
        </w:rPr>
      </w:r>
      <w:r w:rsidR="00F374A8" w:rsidRPr="00F374A8">
        <w:rPr>
          <w:rtl/>
        </w:rPr>
        <w:fldChar w:fldCharType="separate"/>
      </w:r>
      <w:r w:rsidR="00BD590B">
        <w:rPr>
          <w:cs/>
        </w:rPr>
        <w:t>‎</w:t>
      </w:r>
      <w:r w:rsidR="00BD590B">
        <w:t>6.10</w:t>
      </w:r>
      <w:r w:rsidR="00F374A8" w:rsidRPr="00F374A8">
        <w:rPr>
          <w:rtl/>
        </w:rPr>
        <w:fldChar w:fldCharType="end"/>
      </w:r>
      <w:r>
        <w:rPr>
          <w:rtl/>
        </w:rPr>
        <w:t xml:space="preserve"> </w:t>
      </w:r>
      <w:r>
        <w:rPr>
          <w:rFonts w:hint="cs"/>
          <w:rtl/>
        </w:rPr>
        <w:t xml:space="preserve">לעיל </w:t>
      </w:r>
      <w:r>
        <w:rPr>
          <w:rtl/>
        </w:rPr>
        <w:t xml:space="preserve">– </w:t>
      </w:r>
      <w:r w:rsidR="009F2D30" w:rsidRPr="00F374A8">
        <w:rPr>
          <w:rFonts w:hint="cs"/>
          <w:rtl/>
        </w:rPr>
        <w:t>1,800</w:t>
      </w:r>
      <w:r>
        <w:rPr>
          <w:rtl/>
        </w:rPr>
        <w:t xml:space="preserve"> </w:t>
      </w:r>
      <w:r>
        <w:rPr>
          <w:rFonts w:hint="cs"/>
          <w:rtl/>
        </w:rPr>
        <w:t>ש"ח</w:t>
      </w:r>
      <w:r>
        <w:rPr>
          <w:rtl/>
        </w:rPr>
        <w:t xml:space="preserve"> לכל </w:t>
      </w:r>
      <w:r w:rsidR="009F2D30" w:rsidRPr="00F374A8">
        <w:rPr>
          <w:rFonts w:hint="cs"/>
          <w:rtl/>
        </w:rPr>
        <w:t>מועד דגימה שנקבע</w:t>
      </w:r>
      <w:r>
        <w:rPr>
          <w:rtl/>
        </w:rPr>
        <w:t>.</w:t>
      </w:r>
    </w:p>
    <w:p w14:paraId="6438C82B" w14:textId="6C3EC68B" w:rsidR="00483A22" w:rsidRDefault="00483A22" w:rsidP="00DF107A">
      <w:pPr>
        <w:pStyle w:val="3"/>
        <w:rPr>
          <w:rtl/>
        </w:rPr>
      </w:pPr>
      <w:r>
        <w:rPr>
          <w:rtl/>
        </w:rPr>
        <w:t>שימוש ברכב איסוף שאינו עומד באחת או יותר הדרישות המפורטות בסעיף ‏</w:t>
      </w:r>
      <w:r>
        <w:rPr>
          <w:rtl/>
        </w:rPr>
        <w:fldChar w:fldCharType="begin"/>
      </w:r>
      <w:r>
        <w:rPr>
          <w:rtl/>
        </w:rPr>
        <w:instrText xml:space="preserve"> </w:instrText>
      </w:r>
      <w:r>
        <w:instrText>REF</w:instrText>
      </w:r>
      <w:r>
        <w:rPr>
          <w:rtl/>
        </w:rPr>
        <w:instrText xml:space="preserve"> _</w:instrText>
      </w:r>
      <w:r>
        <w:instrText>Ref95658882 \r \h</w:instrText>
      </w:r>
      <w:r>
        <w:rPr>
          <w:rtl/>
        </w:rPr>
        <w:instrText xml:space="preserve"> </w:instrText>
      </w:r>
      <w:r>
        <w:rPr>
          <w:rtl/>
        </w:rPr>
      </w:r>
      <w:r>
        <w:rPr>
          <w:rtl/>
        </w:rPr>
        <w:fldChar w:fldCharType="separate"/>
      </w:r>
      <w:r w:rsidR="00BD590B">
        <w:rPr>
          <w:cs/>
        </w:rPr>
        <w:t>‎</w:t>
      </w:r>
      <w:r w:rsidR="00BD590B">
        <w:t>6.2.1</w:t>
      </w:r>
      <w:r>
        <w:rPr>
          <w:rtl/>
        </w:rPr>
        <w:fldChar w:fldCharType="end"/>
      </w:r>
      <w:r>
        <w:rPr>
          <w:rtl/>
        </w:rPr>
        <w:t xml:space="preserve"> לעיל וכן שימוש ברכב איסוף במצב תפעולי או תחזוקתי גרוע, או רכב שממנו נופלים לקרקע פריטים שנאספו</w:t>
      </w:r>
      <w:r>
        <w:rPr>
          <w:rFonts w:hint="cs"/>
          <w:rtl/>
        </w:rPr>
        <w:t xml:space="preserve"> </w:t>
      </w:r>
      <w:r>
        <w:rPr>
          <w:rtl/>
        </w:rPr>
        <w:t>– 1</w:t>
      </w:r>
      <w:r w:rsidR="009F2D30">
        <w:rPr>
          <w:rFonts w:hint="cs"/>
          <w:rtl/>
        </w:rPr>
        <w:t>,</w:t>
      </w:r>
      <w:r>
        <w:rPr>
          <w:rtl/>
        </w:rPr>
        <w:t xml:space="preserve">250 </w:t>
      </w:r>
      <w:r>
        <w:rPr>
          <w:rFonts w:hint="cs"/>
          <w:rtl/>
        </w:rPr>
        <w:t>ש"ח</w:t>
      </w:r>
      <w:r>
        <w:rPr>
          <w:rtl/>
        </w:rPr>
        <w:t xml:space="preserve"> לכל הפרה שנרשמה ולכל סבב פינוי בו נעשה שימוש ברכב כאמור.</w:t>
      </w:r>
    </w:p>
    <w:p w14:paraId="7163F8A1" w14:textId="0953165F" w:rsidR="00483A22" w:rsidRDefault="00483A22" w:rsidP="00DF107A">
      <w:pPr>
        <w:pStyle w:val="3"/>
        <w:rPr>
          <w:rtl/>
        </w:rPr>
      </w:pPr>
      <w:r>
        <w:rPr>
          <w:rtl/>
        </w:rPr>
        <w:lastRenderedPageBreak/>
        <w:t xml:space="preserve">אי התקנת מערכת </w:t>
      </w:r>
      <w:r w:rsidR="002876C6">
        <w:rPr>
          <w:rFonts w:hint="cs"/>
          <w:rtl/>
        </w:rPr>
        <w:t>איתור</w:t>
      </w:r>
      <w:r>
        <w:rPr>
          <w:rtl/>
        </w:rPr>
        <w:t xml:space="preserve"> ו/או ליקוי במערכת </w:t>
      </w:r>
      <w:r w:rsidR="002876C6">
        <w:rPr>
          <w:rFonts w:hint="cs"/>
          <w:rtl/>
        </w:rPr>
        <w:t xml:space="preserve">האיתור </w:t>
      </w:r>
      <w:r>
        <w:rPr>
          <w:rtl/>
        </w:rPr>
        <w:t xml:space="preserve">ו/או אי יכולת שימוש במאגר </w:t>
      </w:r>
      <w:r w:rsidR="002876C6">
        <w:rPr>
          <w:rFonts w:hint="cs"/>
          <w:rtl/>
        </w:rPr>
        <w:t xml:space="preserve">נתונים </w:t>
      </w:r>
      <w:r>
        <w:rPr>
          <w:rtl/>
        </w:rPr>
        <w:t xml:space="preserve">כאמור בסעיף </w:t>
      </w:r>
      <w:r w:rsidR="00852C29">
        <w:rPr>
          <w:rtl/>
        </w:rPr>
        <w:fldChar w:fldCharType="begin"/>
      </w:r>
      <w:r w:rsidR="00852C29">
        <w:rPr>
          <w:rtl/>
        </w:rPr>
        <w:instrText xml:space="preserve"> </w:instrText>
      </w:r>
      <w:r w:rsidR="00852C29">
        <w:rPr>
          <w:rFonts w:hint="cs"/>
        </w:rPr>
        <w:instrText>REF</w:instrText>
      </w:r>
      <w:r w:rsidR="00852C29">
        <w:rPr>
          <w:rFonts w:hint="cs"/>
          <w:rtl/>
        </w:rPr>
        <w:instrText xml:space="preserve"> _</w:instrText>
      </w:r>
      <w:r w:rsidR="00852C29">
        <w:rPr>
          <w:rFonts w:hint="cs"/>
        </w:rPr>
        <w:instrText>Ref96855703 \r \h</w:instrText>
      </w:r>
      <w:r w:rsidR="00852C29">
        <w:rPr>
          <w:rtl/>
        </w:rPr>
        <w:instrText xml:space="preserve"> </w:instrText>
      </w:r>
      <w:r w:rsidR="00852C29">
        <w:rPr>
          <w:rtl/>
        </w:rPr>
      </w:r>
      <w:r w:rsidR="00852C29">
        <w:rPr>
          <w:rtl/>
        </w:rPr>
        <w:fldChar w:fldCharType="separate"/>
      </w:r>
      <w:r w:rsidR="00BD590B">
        <w:rPr>
          <w:cs/>
        </w:rPr>
        <w:t>‎</w:t>
      </w:r>
      <w:r w:rsidR="00BD590B">
        <w:t>6.3.1</w:t>
      </w:r>
      <w:r w:rsidR="00852C29">
        <w:rPr>
          <w:rtl/>
        </w:rPr>
        <w:fldChar w:fldCharType="end"/>
      </w:r>
      <w:r>
        <w:rPr>
          <w:rtl/>
        </w:rPr>
        <w:t xml:space="preserve"> לעיל</w:t>
      </w:r>
      <w:r>
        <w:rPr>
          <w:rFonts w:hint="cs"/>
          <w:rtl/>
        </w:rPr>
        <w:t xml:space="preserve"> </w:t>
      </w:r>
      <w:r>
        <w:rPr>
          <w:rtl/>
        </w:rPr>
        <w:t xml:space="preserve">– </w:t>
      </w:r>
      <w:r w:rsidR="006266AC">
        <w:rPr>
          <w:rFonts w:hint="cs"/>
          <w:rtl/>
        </w:rPr>
        <w:t>3,000</w:t>
      </w:r>
      <w:r>
        <w:rPr>
          <w:rtl/>
        </w:rPr>
        <w:t xml:space="preserve"> </w:t>
      </w:r>
      <w:r>
        <w:rPr>
          <w:rFonts w:hint="cs"/>
          <w:rtl/>
        </w:rPr>
        <w:t>ש"ח</w:t>
      </w:r>
      <w:r>
        <w:rPr>
          <w:rtl/>
        </w:rPr>
        <w:t xml:space="preserve"> לכל סבב פינוי.</w:t>
      </w:r>
    </w:p>
    <w:p w14:paraId="23461E9E" w14:textId="04E78BFE" w:rsidR="00852C29" w:rsidRDefault="00852C29" w:rsidP="00852C29">
      <w:pPr>
        <w:pStyle w:val="3"/>
        <w:numPr>
          <w:ilvl w:val="2"/>
          <w:numId w:val="1"/>
        </w:numPr>
        <w:rPr>
          <w:rtl/>
        </w:rPr>
      </w:pPr>
      <w:r>
        <w:rPr>
          <w:rtl/>
        </w:rPr>
        <w:t xml:space="preserve">אי התקנת מערכת ניטור ובקרה ו/או אי העברת עדכון ביחס לליקוי במערכת הניטור והבקרה או ביחס לאי יכולת שימוש במערכת הניטור והבקרה, כמפורט בסעיף </w:t>
      </w:r>
      <w:r>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Ref96866559 \r \h</w:instrText>
      </w:r>
      <w:r>
        <w:rPr>
          <w:rtl/>
        </w:rPr>
        <w:instrText xml:space="preserve"> </w:instrText>
      </w:r>
      <w:r>
        <w:rPr>
          <w:rtl/>
        </w:rPr>
      </w:r>
      <w:r>
        <w:rPr>
          <w:rtl/>
        </w:rPr>
        <w:fldChar w:fldCharType="separate"/>
      </w:r>
      <w:r w:rsidR="00BD590B">
        <w:rPr>
          <w:cs/>
        </w:rPr>
        <w:t>‎</w:t>
      </w:r>
      <w:r w:rsidR="00BD590B">
        <w:t>6.3.2.3</w:t>
      </w:r>
      <w:r>
        <w:rPr>
          <w:rtl/>
        </w:rPr>
        <w:fldChar w:fldCharType="end"/>
      </w:r>
      <w:r>
        <w:rPr>
          <w:rFonts w:hint="cs"/>
          <w:rtl/>
        </w:rPr>
        <w:t xml:space="preserve"> </w:t>
      </w:r>
      <w:r>
        <w:rPr>
          <w:rtl/>
        </w:rPr>
        <w:t>לעיל</w:t>
      </w:r>
      <w:r w:rsidR="00B12561">
        <w:rPr>
          <w:rFonts w:hint="cs"/>
          <w:rtl/>
        </w:rPr>
        <w:t xml:space="preserve"> </w:t>
      </w:r>
      <w:r w:rsidR="00B12561">
        <w:rPr>
          <w:rtl/>
        </w:rPr>
        <w:t>–</w:t>
      </w:r>
      <w:r>
        <w:rPr>
          <w:rtl/>
        </w:rPr>
        <w:t xml:space="preserve"> </w:t>
      </w:r>
      <w:r w:rsidR="006266AC">
        <w:rPr>
          <w:rFonts w:hint="cs"/>
          <w:rtl/>
        </w:rPr>
        <w:t xml:space="preserve">3,000 </w:t>
      </w:r>
      <w:r>
        <w:rPr>
          <w:rFonts w:hint="cs"/>
          <w:rtl/>
        </w:rPr>
        <w:t>ש"ח</w:t>
      </w:r>
      <w:r>
        <w:rPr>
          <w:rtl/>
        </w:rPr>
        <w:t xml:space="preserve"> לכל סבב פינוי.</w:t>
      </w:r>
    </w:p>
    <w:p w14:paraId="54115D0D" w14:textId="6C9327CA" w:rsidR="00852C29" w:rsidRDefault="00852C29" w:rsidP="00852C29">
      <w:pPr>
        <w:pStyle w:val="3"/>
        <w:numPr>
          <w:ilvl w:val="2"/>
          <w:numId w:val="1"/>
        </w:numPr>
        <w:rPr>
          <w:rtl/>
        </w:rPr>
      </w:pPr>
      <w:r>
        <w:rPr>
          <w:rtl/>
        </w:rPr>
        <w:t>אי מילוי כל אחת מדרישות הרשות המקומית ביחס לשימוש במערכת הניטור והבקרה לרבות התקנת המערכת ו/או הדרכת עובדי הקבלן ביחס לשימוש במערכת ו/או עבודה בהתאם לת</w:t>
      </w:r>
      <w:r>
        <w:rPr>
          <w:rFonts w:hint="cs"/>
          <w:rtl/>
        </w:rPr>
        <w:t>ו</w:t>
      </w:r>
      <w:r>
        <w:rPr>
          <w:rtl/>
        </w:rPr>
        <w:t>כנית העבודה אשר תועבר לקבלן על ידי הרשות המקומית מעת לעת ובהתאם לצורך או לחילופין בהתאם לת</w:t>
      </w:r>
      <w:r>
        <w:rPr>
          <w:rFonts w:hint="cs"/>
          <w:rtl/>
        </w:rPr>
        <w:t>ו</w:t>
      </w:r>
      <w:r>
        <w:rPr>
          <w:rtl/>
        </w:rPr>
        <w:t xml:space="preserve">כנית העבודה כפי שתנופק לקבלן על ידי מערכת הניטור והבקרה מעת לעת – </w:t>
      </w:r>
      <w:r w:rsidR="006266AC">
        <w:rPr>
          <w:rFonts w:hint="cs"/>
          <w:rtl/>
        </w:rPr>
        <w:t>3,0</w:t>
      </w:r>
      <w:r>
        <w:rPr>
          <w:rtl/>
        </w:rPr>
        <w:t xml:space="preserve">00 </w:t>
      </w:r>
      <w:r w:rsidR="00B12561">
        <w:rPr>
          <w:rFonts w:hint="cs"/>
          <w:rtl/>
        </w:rPr>
        <w:t>ש"ח</w:t>
      </w:r>
      <w:r>
        <w:rPr>
          <w:rtl/>
        </w:rPr>
        <w:t xml:space="preserve"> לכל סבב פינוי.</w:t>
      </w:r>
    </w:p>
    <w:p w14:paraId="392BAAC4" w14:textId="77777777" w:rsidR="00852C29" w:rsidRDefault="00852C29" w:rsidP="00852C29">
      <w:pPr>
        <w:pStyle w:val="3"/>
        <w:numPr>
          <w:ilvl w:val="2"/>
          <w:numId w:val="1"/>
        </w:numPr>
        <w:rPr>
          <w:rtl/>
        </w:rPr>
      </w:pPr>
      <w:r>
        <w:rPr>
          <w:rtl/>
        </w:rPr>
        <w:t xml:space="preserve">פגיעה במערכת הניטור והבקרה, כולה או חלקה, עקב מעשה או מחדל של הקבלן או של מי מטעמו של הקבלן, לרבות מעשה או מחדל שמקורו ברשלנות, אשר גורמת לנזק בלתי הפיך למערכת הניטור והבקרה או לאחד מרכיביה או משביתה את פעולת מערכת הניטור והבקרה או משבשת את פעולת מערכת הניטור והבקרה או משבשת את הנתונים והמידע אשר מונפקים על ידי מערכת הניטור והבקרה – </w:t>
      </w:r>
      <w:r w:rsidR="00E1067D">
        <w:rPr>
          <w:rFonts w:hint="cs"/>
          <w:rtl/>
        </w:rPr>
        <w:t>7,000</w:t>
      </w:r>
      <w:r>
        <w:rPr>
          <w:rtl/>
        </w:rPr>
        <w:t xml:space="preserve"> </w:t>
      </w:r>
      <w:r w:rsidR="00B12561">
        <w:rPr>
          <w:rFonts w:hint="cs"/>
          <w:rtl/>
        </w:rPr>
        <w:t>ש"ח</w:t>
      </w:r>
      <w:r>
        <w:rPr>
          <w:rtl/>
        </w:rPr>
        <w:t xml:space="preserve"> למקרה בודד.</w:t>
      </w:r>
    </w:p>
    <w:p w14:paraId="5B430262" w14:textId="5D88CDC9" w:rsidR="00852C29" w:rsidRDefault="00852C29" w:rsidP="00852C29">
      <w:pPr>
        <w:pStyle w:val="3"/>
        <w:numPr>
          <w:ilvl w:val="2"/>
          <w:numId w:val="1"/>
        </w:numPr>
        <w:rPr>
          <w:rtl/>
        </w:rPr>
      </w:pPr>
      <w:r>
        <w:rPr>
          <w:rtl/>
        </w:rPr>
        <w:t>פינוי ("הנפה") חוזר לא נדרש ושלא לצורך של תכולת כלי אצירה כתום אחד, במהלך סבב פינוי (יום עבודה) או במהלך חודש עבודה באופן שחורג מת</w:t>
      </w:r>
      <w:r w:rsidR="00B12561">
        <w:rPr>
          <w:rFonts w:hint="cs"/>
          <w:rtl/>
        </w:rPr>
        <w:t>ו</w:t>
      </w:r>
      <w:r>
        <w:rPr>
          <w:rtl/>
        </w:rPr>
        <w:t>כנית העבודה אשר תועבר לקבלן על ידי הרשות המקומית מעת לעת ובהתאם לצורך או שחורג מת</w:t>
      </w:r>
      <w:r w:rsidR="00B12561">
        <w:rPr>
          <w:rFonts w:hint="cs"/>
          <w:rtl/>
        </w:rPr>
        <w:t>ו</w:t>
      </w:r>
      <w:r>
        <w:rPr>
          <w:rtl/>
        </w:rPr>
        <w:t>כנית עבודה אשר תנופק לקבלן על ידי מערכת הניטור והבקרה מעת לעת</w:t>
      </w:r>
      <w:r w:rsidR="00B12561">
        <w:rPr>
          <w:rFonts w:hint="cs"/>
          <w:rtl/>
        </w:rPr>
        <w:t xml:space="preserve"> </w:t>
      </w:r>
      <w:r w:rsidR="00B12561">
        <w:rPr>
          <w:rtl/>
        </w:rPr>
        <w:t>–</w:t>
      </w:r>
      <w:r w:rsidR="00B12561">
        <w:rPr>
          <w:rFonts w:hint="cs"/>
          <w:rtl/>
        </w:rPr>
        <w:t xml:space="preserve"> </w:t>
      </w:r>
      <w:r w:rsidR="006266AC">
        <w:rPr>
          <w:rFonts w:hint="cs"/>
          <w:rtl/>
        </w:rPr>
        <w:t>3,000</w:t>
      </w:r>
      <w:r>
        <w:rPr>
          <w:rtl/>
        </w:rPr>
        <w:t xml:space="preserve"> </w:t>
      </w:r>
      <w:r w:rsidR="00B12561">
        <w:rPr>
          <w:rFonts w:hint="cs"/>
          <w:rtl/>
        </w:rPr>
        <w:t>ש"ח</w:t>
      </w:r>
      <w:r>
        <w:rPr>
          <w:rtl/>
        </w:rPr>
        <w:t xml:space="preserve"> לכל סבב פינוי.</w:t>
      </w:r>
    </w:p>
    <w:p w14:paraId="34BF59FF" w14:textId="77777777" w:rsidR="00852C29" w:rsidRDefault="00852C29" w:rsidP="00852C29">
      <w:pPr>
        <w:pStyle w:val="3"/>
        <w:numPr>
          <w:ilvl w:val="2"/>
          <w:numId w:val="1"/>
        </w:numPr>
        <w:rPr>
          <w:rtl/>
        </w:rPr>
      </w:pPr>
      <w:r>
        <w:rPr>
          <w:rtl/>
        </w:rPr>
        <w:t xml:space="preserve">סיום יום עבודה טרם ביצוע כלל העבודות והשירותים הנדרשים כפי שיועברו לקבלן במסגרת תכנית העבודה אשר תעביר לו הרשות המקומית מעת לעת ובהתאם לצורך או כפי שתנופק לו על ידי מערכת הניטור והבקרה מעת לעת – 2,500 </w:t>
      </w:r>
      <w:r w:rsidR="00B12561">
        <w:rPr>
          <w:rFonts w:hint="cs"/>
          <w:rtl/>
        </w:rPr>
        <w:t>ש"ח</w:t>
      </w:r>
      <w:r>
        <w:rPr>
          <w:rtl/>
        </w:rPr>
        <w:t xml:space="preserve"> לסבב פינוי.</w:t>
      </w:r>
    </w:p>
    <w:p w14:paraId="2BEC50CC" w14:textId="77777777" w:rsidR="00852C29" w:rsidRDefault="00852C29" w:rsidP="00852C29">
      <w:pPr>
        <w:pStyle w:val="3"/>
        <w:numPr>
          <w:ilvl w:val="2"/>
          <w:numId w:val="1"/>
        </w:numPr>
        <w:rPr>
          <w:rtl/>
        </w:rPr>
      </w:pPr>
      <w:r>
        <w:rPr>
          <w:rtl/>
        </w:rPr>
        <w:t xml:space="preserve">אי העברת </w:t>
      </w:r>
      <w:proofErr w:type="spellStart"/>
      <w:r>
        <w:rPr>
          <w:rtl/>
        </w:rPr>
        <w:t>טאבלט</w:t>
      </w:r>
      <w:proofErr w:type="spellEnd"/>
      <w:r>
        <w:rPr>
          <w:rtl/>
        </w:rPr>
        <w:t xml:space="preserve"> בין נהגי </w:t>
      </w:r>
      <w:r w:rsidR="00B12561">
        <w:rPr>
          <w:rFonts w:hint="cs"/>
          <w:rtl/>
        </w:rPr>
        <w:t>רכבי האיסוף</w:t>
      </w:r>
      <w:r>
        <w:rPr>
          <w:rtl/>
        </w:rPr>
        <w:t xml:space="preserve"> אשר ישמשו לצורך הפינוי – 2,500 </w:t>
      </w:r>
      <w:r w:rsidR="00B12561">
        <w:rPr>
          <w:rFonts w:hint="cs"/>
          <w:rtl/>
        </w:rPr>
        <w:t>ש"ח</w:t>
      </w:r>
      <w:r>
        <w:rPr>
          <w:rtl/>
        </w:rPr>
        <w:t xml:space="preserve"> לסבב פינוי.</w:t>
      </w:r>
    </w:p>
    <w:p w14:paraId="23E46EB0" w14:textId="0872D4D8" w:rsidR="00483A22" w:rsidRDefault="00B12561" w:rsidP="00DF107A">
      <w:pPr>
        <w:pStyle w:val="3"/>
        <w:rPr>
          <w:rtl/>
        </w:rPr>
      </w:pPr>
      <w:r>
        <w:rPr>
          <w:rFonts w:hint="cs"/>
          <w:rtl/>
        </w:rPr>
        <w:t xml:space="preserve">פינוי פסולת האריזות תכולת כלי האצירה הכתומים ליעד אחר מהיעד הקבוע בסעיף </w:t>
      </w:r>
      <w:r w:rsidR="00483A22">
        <w:rPr>
          <w:rtl/>
        </w:rPr>
        <w:fldChar w:fldCharType="begin"/>
      </w:r>
      <w:r w:rsidR="00483A22">
        <w:rPr>
          <w:rtl/>
        </w:rPr>
        <w:instrText xml:space="preserve"> </w:instrText>
      </w:r>
      <w:r w:rsidR="00483A22">
        <w:instrText>REF</w:instrText>
      </w:r>
      <w:r w:rsidR="00483A22">
        <w:rPr>
          <w:rtl/>
        </w:rPr>
        <w:instrText xml:space="preserve"> _</w:instrText>
      </w:r>
      <w:r w:rsidR="00483A22">
        <w:instrText>Ref95658955 \r \h</w:instrText>
      </w:r>
      <w:r w:rsidR="00483A22">
        <w:rPr>
          <w:rtl/>
        </w:rPr>
        <w:instrText xml:space="preserve"> </w:instrText>
      </w:r>
      <w:r w:rsidR="00483A22">
        <w:rPr>
          <w:rtl/>
        </w:rPr>
      </w:r>
      <w:r w:rsidR="00483A22">
        <w:rPr>
          <w:rtl/>
        </w:rPr>
        <w:fldChar w:fldCharType="separate"/>
      </w:r>
      <w:r w:rsidR="00BD590B">
        <w:rPr>
          <w:cs/>
        </w:rPr>
        <w:t>‎</w:t>
      </w:r>
      <w:r w:rsidR="00BD590B">
        <w:t>6.4</w:t>
      </w:r>
      <w:r w:rsidR="00483A22">
        <w:rPr>
          <w:rtl/>
        </w:rPr>
        <w:fldChar w:fldCharType="end"/>
      </w:r>
      <w:r w:rsidR="00483A22">
        <w:rPr>
          <w:rtl/>
        </w:rPr>
        <w:t xml:space="preserve"> לעיל</w:t>
      </w:r>
      <w:r w:rsidR="00483A22">
        <w:rPr>
          <w:rFonts w:hint="cs"/>
          <w:rtl/>
        </w:rPr>
        <w:t xml:space="preserve"> </w:t>
      </w:r>
      <w:r w:rsidR="00483A22">
        <w:rPr>
          <w:rtl/>
        </w:rPr>
        <w:t>–</w:t>
      </w:r>
      <w:r w:rsidR="00483A22">
        <w:rPr>
          <w:rFonts w:hint="cs"/>
          <w:rtl/>
        </w:rPr>
        <w:t xml:space="preserve"> </w:t>
      </w:r>
      <w:r w:rsidR="00483A22">
        <w:rPr>
          <w:rtl/>
        </w:rPr>
        <w:t xml:space="preserve">3,750 </w:t>
      </w:r>
      <w:r w:rsidR="00483A22">
        <w:rPr>
          <w:rFonts w:hint="cs"/>
          <w:rtl/>
        </w:rPr>
        <w:t>ש"ח</w:t>
      </w:r>
      <w:r w:rsidR="00483A22">
        <w:rPr>
          <w:rtl/>
        </w:rPr>
        <w:t xml:space="preserve"> לכל פינוי כאמור.</w:t>
      </w:r>
    </w:p>
    <w:p w14:paraId="0D7721D8" w14:textId="412FC629" w:rsidR="00483A22" w:rsidRDefault="00483A22" w:rsidP="00DF107A">
      <w:pPr>
        <w:pStyle w:val="3"/>
        <w:rPr>
          <w:rtl/>
        </w:rPr>
      </w:pPr>
      <w:r>
        <w:rPr>
          <w:rtl/>
        </w:rPr>
        <w:t xml:space="preserve">אי ביצוע שקילה כאמור בסעיף </w:t>
      </w:r>
      <w:r>
        <w:rPr>
          <w:rtl/>
        </w:rPr>
        <w:fldChar w:fldCharType="begin"/>
      </w:r>
      <w:r>
        <w:rPr>
          <w:rtl/>
        </w:rPr>
        <w:instrText xml:space="preserve"> </w:instrText>
      </w:r>
      <w:r>
        <w:instrText>REF</w:instrText>
      </w:r>
      <w:r>
        <w:rPr>
          <w:rtl/>
        </w:rPr>
        <w:instrText xml:space="preserve"> _</w:instrText>
      </w:r>
      <w:r>
        <w:instrText>Ref95659275 \r \h</w:instrText>
      </w:r>
      <w:r>
        <w:rPr>
          <w:rtl/>
        </w:rPr>
        <w:instrText xml:space="preserve"> </w:instrText>
      </w:r>
      <w:r>
        <w:rPr>
          <w:rtl/>
        </w:rPr>
      </w:r>
      <w:r>
        <w:rPr>
          <w:rtl/>
        </w:rPr>
        <w:fldChar w:fldCharType="separate"/>
      </w:r>
      <w:r w:rsidR="00BD590B">
        <w:rPr>
          <w:cs/>
        </w:rPr>
        <w:t>‎</w:t>
      </w:r>
      <w:r w:rsidR="00BD590B">
        <w:t>6.7</w:t>
      </w:r>
      <w:r>
        <w:rPr>
          <w:rtl/>
        </w:rPr>
        <w:fldChar w:fldCharType="end"/>
      </w:r>
      <w:r>
        <w:rPr>
          <w:rtl/>
        </w:rPr>
        <w:t xml:space="preserve"> לעיל</w:t>
      </w:r>
      <w:r>
        <w:rPr>
          <w:rFonts w:hint="cs"/>
          <w:rtl/>
        </w:rPr>
        <w:t xml:space="preserve"> </w:t>
      </w:r>
      <w:r>
        <w:rPr>
          <w:rtl/>
        </w:rPr>
        <w:t>–</w:t>
      </w:r>
      <w:r>
        <w:rPr>
          <w:rFonts w:hint="cs"/>
          <w:rtl/>
        </w:rPr>
        <w:t xml:space="preserve"> </w:t>
      </w:r>
      <w:r>
        <w:rPr>
          <w:rtl/>
        </w:rPr>
        <w:t xml:space="preserve">1,800 </w:t>
      </w:r>
      <w:r>
        <w:rPr>
          <w:rFonts w:hint="cs"/>
          <w:rtl/>
        </w:rPr>
        <w:t>ש"ח</w:t>
      </w:r>
      <w:r>
        <w:rPr>
          <w:rtl/>
        </w:rPr>
        <w:t xml:space="preserve"> לכל סבב פינוי.</w:t>
      </w:r>
    </w:p>
    <w:p w14:paraId="2E5A0F05" w14:textId="72708313" w:rsidR="00483A22" w:rsidRDefault="00483A22" w:rsidP="00DF107A">
      <w:pPr>
        <w:pStyle w:val="3"/>
        <w:rPr>
          <w:rtl/>
        </w:rPr>
      </w:pPr>
      <w:r>
        <w:rPr>
          <w:rtl/>
        </w:rPr>
        <w:t xml:space="preserve">החלפת צוותי עבודה ו/או משאיות ללא אישור הרשות כאמור בסעיף </w:t>
      </w:r>
      <w:r>
        <w:rPr>
          <w:rtl/>
        </w:rPr>
        <w:fldChar w:fldCharType="begin"/>
      </w:r>
      <w:r>
        <w:rPr>
          <w:rtl/>
        </w:rPr>
        <w:instrText xml:space="preserve"> </w:instrText>
      </w:r>
      <w:r>
        <w:instrText>REF</w:instrText>
      </w:r>
      <w:r>
        <w:rPr>
          <w:rtl/>
        </w:rPr>
        <w:instrText xml:space="preserve"> _</w:instrText>
      </w:r>
      <w:r>
        <w:instrText>Ref95653647 \r \h</w:instrText>
      </w:r>
      <w:r>
        <w:rPr>
          <w:rtl/>
        </w:rPr>
        <w:instrText xml:space="preserve"> </w:instrText>
      </w:r>
      <w:r>
        <w:rPr>
          <w:rtl/>
        </w:rPr>
      </w:r>
      <w:r>
        <w:rPr>
          <w:rtl/>
        </w:rPr>
        <w:fldChar w:fldCharType="separate"/>
      </w:r>
      <w:r w:rsidR="00BD590B">
        <w:rPr>
          <w:cs/>
        </w:rPr>
        <w:t>‎</w:t>
      </w:r>
      <w:r w:rsidR="00BD590B">
        <w:t>7.1</w:t>
      </w:r>
      <w:r>
        <w:rPr>
          <w:rtl/>
        </w:rPr>
        <w:fldChar w:fldCharType="end"/>
      </w:r>
      <w:r>
        <w:rPr>
          <w:rtl/>
        </w:rPr>
        <w:t xml:space="preserve"> לעיל</w:t>
      </w:r>
      <w:r>
        <w:rPr>
          <w:rFonts w:hint="cs"/>
          <w:rtl/>
        </w:rPr>
        <w:t xml:space="preserve"> </w:t>
      </w:r>
      <w:r>
        <w:rPr>
          <w:rtl/>
        </w:rPr>
        <w:t>–</w:t>
      </w:r>
      <w:r>
        <w:rPr>
          <w:rFonts w:hint="cs"/>
          <w:rtl/>
        </w:rPr>
        <w:t xml:space="preserve"> </w:t>
      </w:r>
      <w:r>
        <w:rPr>
          <w:rtl/>
        </w:rPr>
        <w:t xml:space="preserve">500 </w:t>
      </w:r>
      <w:r>
        <w:rPr>
          <w:rFonts w:hint="cs"/>
          <w:rtl/>
        </w:rPr>
        <w:t>ש"ח</w:t>
      </w:r>
      <w:r>
        <w:rPr>
          <w:rtl/>
        </w:rPr>
        <w:t xml:space="preserve"> לכל סבב פינוי.</w:t>
      </w:r>
    </w:p>
    <w:p w14:paraId="4FFF0B75" w14:textId="71F12F4F" w:rsidR="00483A22" w:rsidRDefault="00483A22" w:rsidP="00DF107A">
      <w:pPr>
        <w:pStyle w:val="3"/>
        <w:rPr>
          <w:rtl/>
        </w:rPr>
      </w:pPr>
      <w:r>
        <w:rPr>
          <w:rtl/>
        </w:rPr>
        <w:t>ביצוע אחת או יותר מהפעולות האסורות כמפורט בסעיף</w:t>
      </w:r>
      <w:r>
        <w:rPr>
          <w:rFonts w:hint="cs"/>
          <w:rtl/>
        </w:rPr>
        <w:t xml:space="preserve"> </w:t>
      </w:r>
      <w:r>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Ref95659073 \r \h</w:instrText>
      </w:r>
      <w:r>
        <w:rPr>
          <w:rtl/>
        </w:rPr>
        <w:instrText xml:space="preserve"> </w:instrText>
      </w:r>
      <w:r>
        <w:rPr>
          <w:rtl/>
        </w:rPr>
      </w:r>
      <w:r>
        <w:rPr>
          <w:rtl/>
        </w:rPr>
        <w:fldChar w:fldCharType="separate"/>
      </w:r>
      <w:r w:rsidR="00BD590B">
        <w:rPr>
          <w:cs/>
        </w:rPr>
        <w:t>‎</w:t>
      </w:r>
      <w:r w:rsidR="00BD590B">
        <w:t>6.13.2</w:t>
      </w:r>
      <w:r>
        <w:rPr>
          <w:rtl/>
        </w:rPr>
        <w:fldChar w:fldCharType="end"/>
      </w:r>
      <w:r>
        <w:rPr>
          <w:rtl/>
        </w:rPr>
        <w:t xml:space="preserve"> לעיל</w:t>
      </w:r>
      <w:r>
        <w:rPr>
          <w:rFonts w:hint="cs"/>
          <w:rtl/>
        </w:rPr>
        <w:t xml:space="preserve"> </w:t>
      </w:r>
      <w:r>
        <w:rPr>
          <w:rtl/>
        </w:rPr>
        <w:t>–</w:t>
      </w:r>
      <w:r>
        <w:rPr>
          <w:rFonts w:hint="cs"/>
          <w:rtl/>
        </w:rPr>
        <w:t xml:space="preserve"> </w:t>
      </w:r>
      <w:r>
        <w:rPr>
          <w:rtl/>
        </w:rPr>
        <w:t xml:space="preserve">6,000 </w:t>
      </w:r>
      <w:r>
        <w:rPr>
          <w:rFonts w:hint="cs"/>
          <w:rtl/>
        </w:rPr>
        <w:t>ש"ח</w:t>
      </w:r>
      <w:r>
        <w:rPr>
          <w:rtl/>
        </w:rPr>
        <w:t xml:space="preserve">  לכל פעולה אסורה ביחס לכל פינוי.</w:t>
      </w:r>
    </w:p>
    <w:p w14:paraId="06675CC7" w14:textId="1E4F2218" w:rsidR="00483A22" w:rsidRDefault="00483A22" w:rsidP="00DF107A">
      <w:pPr>
        <w:pStyle w:val="3"/>
        <w:rPr>
          <w:rtl/>
        </w:rPr>
      </w:pPr>
      <w:r>
        <w:rPr>
          <w:rtl/>
        </w:rPr>
        <w:lastRenderedPageBreak/>
        <w:t>אי קיום חובת הדיווח כאמור בסעיף ‏‏</w:t>
      </w:r>
      <w:r w:rsidR="00F7427C">
        <w:rPr>
          <w:rtl/>
        </w:rPr>
        <w:fldChar w:fldCharType="begin"/>
      </w:r>
      <w:r w:rsidR="00F7427C">
        <w:rPr>
          <w:rtl/>
        </w:rPr>
        <w:instrText xml:space="preserve"> </w:instrText>
      </w:r>
      <w:r w:rsidR="00F7427C">
        <w:instrText>REF</w:instrText>
      </w:r>
      <w:r w:rsidR="00F7427C">
        <w:rPr>
          <w:rtl/>
        </w:rPr>
        <w:instrText xml:space="preserve"> _</w:instrText>
      </w:r>
      <w:r w:rsidR="00F7427C">
        <w:instrText>Ref95824829 \r \h</w:instrText>
      </w:r>
      <w:r w:rsidR="00F7427C">
        <w:rPr>
          <w:rtl/>
        </w:rPr>
        <w:instrText xml:space="preserve"> </w:instrText>
      </w:r>
      <w:r w:rsidR="00F7427C">
        <w:rPr>
          <w:rtl/>
        </w:rPr>
      </w:r>
      <w:r w:rsidR="00F7427C">
        <w:rPr>
          <w:rtl/>
        </w:rPr>
        <w:fldChar w:fldCharType="separate"/>
      </w:r>
      <w:r w:rsidR="00BD590B">
        <w:rPr>
          <w:rFonts w:hint="cs"/>
          <w:rtl/>
        </w:rPr>
        <w:t>שגיאה! מקור ההפניה לא נמצא.</w:t>
      </w:r>
      <w:r w:rsidR="00F7427C">
        <w:rPr>
          <w:rtl/>
        </w:rPr>
        <w:fldChar w:fldCharType="end"/>
      </w:r>
      <w:r w:rsidR="0094767E">
        <w:rPr>
          <w:rtl/>
        </w:rPr>
        <w:fldChar w:fldCharType="begin"/>
      </w:r>
      <w:r w:rsidR="0094767E">
        <w:rPr>
          <w:rtl/>
        </w:rPr>
        <w:instrText xml:space="preserve"> </w:instrText>
      </w:r>
      <w:r w:rsidR="0094767E">
        <w:rPr>
          <w:rFonts w:hint="cs"/>
        </w:rPr>
        <w:instrText>REF</w:instrText>
      </w:r>
      <w:r w:rsidR="0094767E">
        <w:rPr>
          <w:rFonts w:hint="cs"/>
          <w:rtl/>
        </w:rPr>
        <w:instrText xml:space="preserve"> _</w:instrText>
      </w:r>
      <w:r w:rsidR="0094767E">
        <w:rPr>
          <w:rFonts w:hint="cs"/>
        </w:rPr>
        <w:instrText>Ref95656424 \r \h</w:instrText>
      </w:r>
      <w:r w:rsidR="0094767E">
        <w:rPr>
          <w:rtl/>
        </w:rPr>
        <w:instrText xml:space="preserve"> </w:instrText>
      </w:r>
      <w:r w:rsidR="0094767E">
        <w:rPr>
          <w:rtl/>
        </w:rPr>
      </w:r>
      <w:r w:rsidR="0094767E">
        <w:rPr>
          <w:rtl/>
        </w:rPr>
        <w:fldChar w:fldCharType="separate"/>
      </w:r>
      <w:r w:rsidR="00BD590B">
        <w:rPr>
          <w:cs/>
        </w:rPr>
        <w:t>‎</w:t>
      </w:r>
      <w:r w:rsidR="00BD590B">
        <w:t>8</w:t>
      </w:r>
      <w:r w:rsidR="0094767E">
        <w:rPr>
          <w:rtl/>
        </w:rPr>
        <w:fldChar w:fldCharType="end"/>
      </w:r>
      <w:r>
        <w:rPr>
          <w:rtl/>
        </w:rPr>
        <w:t xml:space="preserve"> לעיל, או דיווח לא נכון</w:t>
      </w:r>
      <w:r>
        <w:rPr>
          <w:rFonts w:hint="cs"/>
          <w:rtl/>
        </w:rPr>
        <w:t xml:space="preserve"> </w:t>
      </w:r>
      <w:r>
        <w:rPr>
          <w:rtl/>
        </w:rPr>
        <w:t>– 10,000 ₪ לכל הפרה. יובהר כי אי קיום חובת הדיווח ו/או דיווח לא נכון כוללים בין היתר, אך לא רק, אי העברת אסמכתאות, אי העברת אישור רואה חשבון והעברת דיווחים חלקיים או דיווחים שלא במועדם.</w:t>
      </w:r>
    </w:p>
    <w:p w14:paraId="465EE688" w14:textId="77777777" w:rsidR="00483A22" w:rsidRDefault="00483A22" w:rsidP="00DF107A">
      <w:pPr>
        <w:pStyle w:val="3"/>
      </w:pPr>
      <w:r>
        <w:rPr>
          <w:rtl/>
        </w:rPr>
        <w:t xml:space="preserve">הקנסות הנ"ל יופחתו מסכום החשבונית הכולל שיוציא </w:t>
      </w:r>
      <w:r w:rsidR="00E61972">
        <w:rPr>
          <w:rFonts w:hint="cs"/>
          <w:rtl/>
        </w:rPr>
        <w:t>הקבלן</w:t>
      </w:r>
      <w:r>
        <w:rPr>
          <w:rtl/>
        </w:rPr>
        <w:t xml:space="preserve"> לרשות כאמור לעיל. </w:t>
      </w:r>
    </w:p>
    <w:p w14:paraId="41BEB7A3" w14:textId="72CB4F17" w:rsidR="00483A22" w:rsidRDefault="00483A22" w:rsidP="00DF107A">
      <w:pPr>
        <w:pStyle w:val="20"/>
      </w:pPr>
      <w:r>
        <w:rPr>
          <w:rFonts w:hint="cs"/>
          <w:rtl/>
        </w:rPr>
        <w:t xml:space="preserve">על אף האמור בכל מסמכי המכרז ונספחיו, מובהר בזאת כי אין באמור בעניין ההפרות המנויות בסעיף </w:t>
      </w:r>
      <w:r>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Ref95658107 \r \h</w:instrText>
      </w:r>
      <w:r>
        <w:rPr>
          <w:rtl/>
        </w:rPr>
        <w:instrText xml:space="preserve"> </w:instrText>
      </w:r>
      <w:r>
        <w:rPr>
          <w:rtl/>
        </w:rPr>
      </w:r>
      <w:r>
        <w:rPr>
          <w:rtl/>
        </w:rPr>
        <w:fldChar w:fldCharType="separate"/>
      </w:r>
      <w:r w:rsidR="00BD590B">
        <w:rPr>
          <w:cs/>
        </w:rPr>
        <w:t>‎</w:t>
      </w:r>
      <w:r w:rsidR="00BD590B">
        <w:t>11.7</w:t>
      </w:r>
      <w:r>
        <w:rPr>
          <w:rtl/>
        </w:rPr>
        <w:fldChar w:fldCharType="end"/>
      </w:r>
      <w:r>
        <w:rPr>
          <w:rFonts w:hint="cs"/>
          <w:rtl/>
        </w:rPr>
        <w:t xml:space="preserve"> לעיל כדי לגרוע מכל סעד אחר העומד לרשות על פי כל דין ו/או על פי יתר מסמכי המכרז, וכי כל זכויות הרשות הן במצטבר.</w:t>
      </w:r>
    </w:p>
    <w:p w14:paraId="4C97C5F3" w14:textId="77777777" w:rsidR="00483A22" w:rsidRPr="009655AC" w:rsidRDefault="00483A22" w:rsidP="00DF107A">
      <w:pPr>
        <w:pStyle w:val="20"/>
      </w:pPr>
      <w:r w:rsidRPr="00F27F26">
        <w:rPr>
          <w:rtl/>
        </w:rPr>
        <w:t xml:space="preserve">יובהר כי לא תוטל סנקציה מבלי שניתנה לקבלן התראה להסדרת הטעון הסדרה ו/או </w:t>
      </w:r>
      <w:r>
        <w:rPr>
          <w:rFonts w:hint="cs"/>
          <w:rtl/>
        </w:rPr>
        <w:t>ל</w:t>
      </w:r>
      <w:r w:rsidRPr="00F27F26">
        <w:rPr>
          <w:rtl/>
        </w:rPr>
        <w:t>תיקון</w:t>
      </w:r>
      <w:r>
        <w:rPr>
          <w:rFonts w:hint="cs"/>
          <w:rtl/>
        </w:rPr>
        <w:t xml:space="preserve"> ההפרה</w:t>
      </w:r>
      <w:r w:rsidRPr="00F27F26">
        <w:rPr>
          <w:rtl/>
        </w:rPr>
        <w:t xml:space="preserve"> ובלבד שמדובר על הפרה ראשונה ולא על הפרה חוזרת ונשנית ובלבד שהנזק יתוקן תוך זמן סביר מרגע קבלת הדרישה, כפי שתועבר לקבלן מראש ובכתב. יובהר כי כל </w:t>
      </w:r>
      <w:r>
        <w:rPr>
          <w:rFonts w:hint="cs"/>
          <w:rtl/>
        </w:rPr>
        <w:t>קנס</w:t>
      </w:r>
      <w:r w:rsidRPr="00F27F26">
        <w:rPr>
          <w:rtl/>
        </w:rPr>
        <w:t xml:space="preserve"> אשר יושת על הקבלן לא יותנה בהמצאת הוכחות לנזק</w:t>
      </w:r>
      <w:r>
        <w:rPr>
          <w:rFonts w:hint="cs"/>
          <w:rtl/>
        </w:rPr>
        <w:t xml:space="preserve"> ולקבלן לא תהיה כל טענה ו/או תביעה בעניין זה</w:t>
      </w:r>
      <w:r w:rsidRPr="00F27F26">
        <w:rPr>
          <w:rtl/>
        </w:rPr>
        <w:t>.</w:t>
      </w:r>
    </w:p>
    <w:p w14:paraId="7591DE08" w14:textId="77777777" w:rsidR="00EA1793" w:rsidRDefault="001E01A4" w:rsidP="00DF107A">
      <w:pPr>
        <w:pStyle w:val="10"/>
        <w:rPr>
          <w:b/>
          <w:bCs/>
          <w:u w:val="single"/>
        </w:rPr>
      </w:pPr>
      <w:bookmarkStart w:id="31" w:name="_Ref95666710"/>
      <w:r w:rsidRPr="001E01A4">
        <w:rPr>
          <w:rFonts w:hint="cs"/>
          <w:b/>
          <w:bCs/>
          <w:u w:val="single"/>
          <w:rtl/>
        </w:rPr>
        <w:t>סודיות</w:t>
      </w:r>
      <w:bookmarkEnd w:id="31"/>
    </w:p>
    <w:p w14:paraId="77FFC22D" w14:textId="77777777" w:rsidR="001E01A4" w:rsidRDefault="001E01A4" w:rsidP="00DF107A">
      <w:pPr>
        <w:pStyle w:val="20"/>
        <w:rPr>
          <w:rtl/>
        </w:rPr>
      </w:pPr>
      <w:r>
        <w:rPr>
          <w:rFonts w:hint="cs"/>
          <w:rtl/>
        </w:rPr>
        <w:t>הקבלן</w:t>
      </w:r>
      <w:r>
        <w:rPr>
          <w:rtl/>
        </w:rPr>
        <w:t xml:space="preserve"> מאשר כי ידוע לו שבמסגרת התקשרותו עם </w:t>
      </w:r>
      <w:r>
        <w:rPr>
          <w:rFonts w:hint="cs"/>
          <w:rtl/>
        </w:rPr>
        <w:t>הרשות</w:t>
      </w:r>
      <w:r>
        <w:rPr>
          <w:rtl/>
        </w:rPr>
        <w:t xml:space="preserve"> עשויים להיחשף בפניו ו/או להימסר לו ו/או יוצגו בפניו ו/או יובאו לידיעתו, או בפני מי מטעמו ו/או בפני מי מעובדיו, במישרין או בעקיפין, בין היתר, סודות של </w:t>
      </w:r>
      <w:r>
        <w:rPr>
          <w:rFonts w:hint="cs"/>
          <w:rtl/>
        </w:rPr>
        <w:t>הרשות</w:t>
      </w:r>
      <w:r>
        <w:rPr>
          <w:rtl/>
        </w:rPr>
        <w:t>, מידע טכני, מקצועי, עסקי, מסחרי, ניהולי, תפעולי וטכנולוגי, תיאורים, ת</w:t>
      </w:r>
      <w:r>
        <w:rPr>
          <w:rFonts w:hint="cs"/>
          <w:rtl/>
        </w:rPr>
        <w:t>ו</w:t>
      </w:r>
      <w:r>
        <w:rPr>
          <w:rtl/>
        </w:rPr>
        <w:t xml:space="preserve">כניות, ידיעות ונתונים אחרים וכן תנאי הסכם זה, בין </w:t>
      </w:r>
      <w:r>
        <w:rPr>
          <w:rFonts w:hint="cs"/>
          <w:rtl/>
        </w:rPr>
        <w:t>בעל פה</w:t>
      </w:r>
      <w:r>
        <w:rPr>
          <w:rtl/>
        </w:rPr>
        <w:t xml:space="preserve"> ובין בכתב, בין אם הוגדרו כסודיים על ידי </w:t>
      </w:r>
      <w:r>
        <w:rPr>
          <w:rFonts w:hint="cs"/>
          <w:rtl/>
        </w:rPr>
        <w:t xml:space="preserve">הרשות </w:t>
      </w:r>
      <w:r>
        <w:rPr>
          <w:rtl/>
        </w:rPr>
        <w:t>ובין אם לאו (להלן: "</w:t>
      </w:r>
      <w:r w:rsidRPr="001E01A4">
        <w:rPr>
          <w:b/>
          <w:bCs/>
          <w:rtl/>
        </w:rPr>
        <w:t>המידע</w:t>
      </w:r>
      <w:r>
        <w:rPr>
          <w:rtl/>
        </w:rPr>
        <w:t xml:space="preserve">"). </w:t>
      </w:r>
    </w:p>
    <w:p w14:paraId="29C9407E" w14:textId="77777777" w:rsidR="001E01A4" w:rsidRDefault="001E01A4" w:rsidP="00DF107A">
      <w:pPr>
        <w:pStyle w:val="20"/>
        <w:rPr>
          <w:rtl/>
        </w:rPr>
      </w:pPr>
      <w:r>
        <w:rPr>
          <w:rtl/>
        </w:rPr>
        <w:t xml:space="preserve">מובהר בזאת, כי המידע, כהגדרתו לעיל, הוא רכושה הבלעדי של </w:t>
      </w:r>
      <w:r>
        <w:rPr>
          <w:rFonts w:hint="cs"/>
          <w:rtl/>
        </w:rPr>
        <w:t>הרשות והקבלן</w:t>
      </w:r>
      <w:r>
        <w:rPr>
          <w:rtl/>
        </w:rPr>
        <w:t xml:space="preserve"> לא ירכוש בו כל זכות שהיא. </w:t>
      </w:r>
      <w:r>
        <w:rPr>
          <w:rFonts w:hint="cs"/>
          <w:rtl/>
        </w:rPr>
        <w:t>הקבלן</w:t>
      </w:r>
      <w:r>
        <w:rPr>
          <w:rtl/>
        </w:rPr>
        <w:t xml:space="preserve"> מתחייב לשמור על המידע באופן חסוי, לא </w:t>
      </w:r>
      <w:proofErr w:type="spellStart"/>
      <w:r>
        <w:rPr>
          <w:rtl/>
        </w:rPr>
        <w:t>לחשפו</w:t>
      </w:r>
      <w:proofErr w:type="spellEnd"/>
      <w:r>
        <w:rPr>
          <w:rtl/>
        </w:rPr>
        <w:t xml:space="preserve"> בפומבי ולא להעבירו ו/או </w:t>
      </w:r>
      <w:proofErr w:type="spellStart"/>
      <w:r>
        <w:rPr>
          <w:rtl/>
        </w:rPr>
        <w:t>לחשפו</w:t>
      </w:r>
      <w:proofErr w:type="spellEnd"/>
      <w:r>
        <w:rPr>
          <w:rtl/>
        </w:rPr>
        <w:t xml:space="preserve"> בפני צד שלישי כלשהו ולא לאפשר לכל צד שלישי שהוא כל שימוש בו. בנוסף, </w:t>
      </w:r>
      <w:r>
        <w:rPr>
          <w:rFonts w:hint="cs"/>
          <w:rtl/>
        </w:rPr>
        <w:t>הקבלן</w:t>
      </w:r>
      <w:r>
        <w:rPr>
          <w:rtl/>
        </w:rPr>
        <w:t xml:space="preserve"> מתחייב שלא לעשות כל שימוש במידע, במישרין או בעקיפין, אלא לצורך הסכם זה. </w:t>
      </w:r>
      <w:r>
        <w:rPr>
          <w:rFonts w:hint="cs"/>
          <w:rtl/>
        </w:rPr>
        <w:t>הקבלן</w:t>
      </w:r>
      <w:r>
        <w:rPr>
          <w:rtl/>
        </w:rPr>
        <w:t xml:space="preserve"> מתחייב כי בכל תקופת </w:t>
      </w:r>
      <w:r>
        <w:rPr>
          <w:rFonts w:hint="cs"/>
          <w:rtl/>
        </w:rPr>
        <w:t>ההתקשרות ולאחריה</w:t>
      </w:r>
      <w:r>
        <w:rPr>
          <w:rtl/>
        </w:rPr>
        <w:t>, ללא הגבלה בזמן, ומבלי כל תלות בסיבת סיומ</w:t>
      </w:r>
      <w:r>
        <w:rPr>
          <w:rFonts w:hint="cs"/>
          <w:rtl/>
        </w:rPr>
        <w:t>ה</w:t>
      </w:r>
      <w:r>
        <w:rPr>
          <w:rtl/>
        </w:rPr>
        <w:t xml:space="preserve">, לא יגלה את המידע לצד שלישי כלשהו, זולת אם קיבל את אישורה של </w:t>
      </w:r>
      <w:r>
        <w:rPr>
          <w:rFonts w:hint="cs"/>
          <w:rtl/>
        </w:rPr>
        <w:t>הרשות</w:t>
      </w:r>
      <w:r>
        <w:rPr>
          <w:rtl/>
        </w:rPr>
        <w:t xml:space="preserve"> מראש ובכתב.</w:t>
      </w:r>
    </w:p>
    <w:p w14:paraId="28BBFD43" w14:textId="77777777" w:rsidR="001E01A4" w:rsidRDefault="001E01A4" w:rsidP="00DF107A">
      <w:pPr>
        <w:pStyle w:val="20"/>
      </w:pPr>
      <w:r>
        <w:rPr>
          <w:rtl/>
        </w:rPr>
        <w:t xml:space="preserve">התחייבות </w:t>
      </w:r>
      <w:r>
        <w:rPr>
          <w:rFonts w:hint="cs"/>
          <w:rtl/>
        </w:rPr>
        <w:t>הקבלן</w:t>
      </w:r>
      <w:r>
        <w:rPr>
          <w:rtl/>
        </w:rPr>
        <w:t xml:space="preserve"> לסודיות תעמוד בתוקפה אף לאחר סיום ההסכם ללא הגבלת זמן, אלא אם המידע הפך לנחלת הכלל, שלא כתוצאה ממעשה ו/או ממחדל של </w:t>
      </w:r>
      <w:r>
        <w:rPr>
          <w:rFonts w:hint="cs"/>
          <w:rtl/>
        </w:rPr>
        <w:t>הקבלן</w:t>
      </w:r>
      <w:r>
        <w:rPr>
          <w:rtl/>
        </w:rPr>
        <w:t>.</w:t>
      </w:r>
    </w:p>
    <w:p w14:paraId="1D294934" w14:textId="77777777" w:rsidR="00176334" w:rsidRPr="00882B44" w:rsidRDefault="00176334" w:rsidP="00176334">
      <w:pPr>
        <w:pStyle w:val="10"/>
        <w:rPr>
          <w:b/>
          <w:bCs/>
          <w:u w:val="single"/>
        </w:rPr>
      </w:pPr>
      <w:r w:rsidRPr="00882B44">
        <w:rPr>
          <w:rFonts w:hint="eastAsia"/>
          <w:b/>
          <w:bCs/>
          <w:u w:val="single"/>
          <w:rtl/>
        </w:rPr>
        <w:t>אחריות</w:t>
      </w:r>
      <w:r w:rsidRPr="00882B44">
        <w:rPr>
          <w:b/>
          <w:bCs/>
          <w:u w:val="single"/>
          <w:rtl/>
        </w:rPr>
        <w:t xml:space="preserve"> </w:t>
      </w:r>
      <w:proofErr w:type="spellStart"/>
      <w:r w:rsidRPr="00882B44">
        <w:rPr>
          <w:rFonts w:hint="eastAsia"/>
          <w:b/>
          <w:bCs/>
          <w:u w:val="single"/>
          <w:rtl/>
        </w:rPr>
        <w:t>ב</w:t>
      </w:r>
      <w:r w:rsidRPr="00882B44">
        <w:rPr>
          <w:b/>
          <w:bCs/>
          <w:u w:val="single"/>
          <w:rtl/>
        </w:rPr>
        <w:t>נזיקין</w:t>
      </w:r>
      <w:proofErr w:type="spellEnd"/>
      <w:r w:rsidRPr="00882B44">
        <w:rPr>
          <w:b/>
          <w:bCs/>
          <w:u w:val="single"/>
          <w:rtl/>
        </w:rPr>
        <w:t xml:space="preserve"> </w:t>
      </w:r>
    </w:p>
    <w:p w14:paraId="53EA0B88" w14:textId="77777777" w:rsidR="00176334" w:rsidRDefault="00176334" w:rsidP="00176334">
      <w:pPr>
        <w:pStyle w:val="20"/>
      </w:pPr>
      <w:r>
        <w:rPr>
          <w:rFonts w:hint="cs"/>
          <w:rtl/>
        </w:rPr>
        <w:t xml:space="preserve">הקבלן יהא אחראי מלא ובלעדי וישפה ו/או יפצה את המועצה על כל תשלום, נזק, הפסד, אובדן, ישיר או עקיף לגוף או לרכוש, שייגרם למועצה, לעובדיה או לצד שלישי כלשהו, בגין כל מעשה או מחדל של הקבלן, מי מעובדיו או מי מטעמו. הקבלן פוטר את המועצה מאחריות כלשהי בגין כל תשלום, הפסד או אובדן כאמור לעיל. </w:t>
      </w:r>
    </w:p>
    <w:p w14:paraId="54C950B9" w14:textId="77777777" w:rsidR="00176334" w:rsidRDefault="00176334" w:rsidP="00176334">
      <w:pPr>
        <w:pStyle w:val="20"/>
      </w:pPr>
      <w:r>
        <w:rPr>
          <w:rFonts w:hint="cs"/>
          <w:rtl/>
        </w:rPr>
        <w:lastRenderedPageBreak/>
        <w:t xml:space="preserve">מבלי לגרוע מכלליות האמור לעיל, מוסכם, כי אין ולא תהיה למועצה כל אחריות בקשר לעובדי הקבלן והמועצה לא תחויב בתשלום כלשהו או פיצוי כלשהו בגין עבודתם, והקבלן ישפה את המועצה בגין כל תשלום, הוצאה ו/או נזק שייגרמו לה בקשר לתביעה שתוגש נגדה על ידי מי מעובדי הקבלן, שעילתה קשורה בביצוע השירותים ו/או ההתקשרות נשוא חוזה זה. </w:t>
      </w:r>
    </w:p>
    <w:p w14:paraId="4A2AADC3" w14:textId="77777777" w:rsidR="00176334" w:rsidRPr="000909EE" w:rsidRDefault="00176334" w:rsidP="00176334">
      <w:pPr>
        <w:pStyle w:val="20"/>
      </w:pPr>
      <w:r>
        <w:rPr>
          <w:rtl/>
        </w:rPr>
        <w:t>הקבלן</w:t>
      </w:r>
      <w:r w:rsidRPr="000909EE">
        <w:rPr>
          <w:rtl/>
        </w:rPr>
        <w:t xml:space="preserve"> מתחייב בזה לפצות ולשפות בשלמות את </w:t>
      </w:r>
      <w:r w:rsidRPr="000909EE">
        <w:rPr>
          <w:rFonts w:hint="cs"/>
          <w:rtl/>
        </w:rPr>
        <w:t>ה</w:t>
      </w:r>
      <w:r>
        <w:rPr>
          <w:rFonts w:hint="cs"/>
          <w:rtl/>
        </w:rPr>
        <w:t>מועצה</w:t>
      </w:r>
      <w:r w:rsidRPr="000909EE">
        <w:rPr>
          <w:rFonts w:hint="cs"/>
          <w:rtl/>
        </w:rPr>
        <w:t xml:space="preserve"> </w:t>
      </w:r>
      <w:r w:rsidRPr="000909EE">
        <w:rPr>
          <w:rtl/>
        </w:rPr>
        <w:t xml:space="preserve">על כל נזק וכנגד כל תביעה או דרישה, מכל עילה שהיא, שתוגש על ידי אדם כלשהו, נגדה ו/או נגד מי מעובדיה ו/או </w:t>
      </w:r>
      <w:proofErr w:type="spellStart"/>
      <w:r w:rsidRPr="000909EE">
        <w:rPr>
          <w:rtl/>
        </w:rPr>
        <w:t>שלוחיה</w:t>
      </w:r>
      <w:proofErr w:type="spellEnd"/>
      <w:r w:rsidRPr="000909EE">
        <w:rPr>
          <w:rtl/>
        </w:rPr>
        <w:t xml:space="preserve"> ו/או מי מטעמה, בגין כל תאונה, חבלה או נזק </w:t>
      </w:r>
      <w:r w:rsidRPr="000909EE">
        <w:rPr>
          <w:rFonts w:hint="cs"/>
          <w:rtl/>
        </w:rPr>
        <w:t>שיגרם</w:t>
      </w:r>
      <w:r w:rsidRPr="000909EE">
        <w:rPr>
          <w:rtl/>
        </w:rPr>
        <w:t xml:space="preserve"> לכל אדם, לגוף ו/או לרכוש, לרבות ההוצאות המשפטיות </w:t>
      </w:r>
      <w:r w:rsidRPr="000909EE">
        <w:rPr>
          <w:rFonts w:hint="cs"/>
          <w:rtl/>
        </w:rPr>
        <w:t>שייגרמו לה ושכ"ט עו"ד.</w:t>
      </w:r>
      <w:r w:rsidRPr="000909EE">
        <w:rPr>
          <w:rtl/>
        </w:rPr>
        <w:t xml:space="preserve"> אם תתבע </w:t>
      </w:r>
      <w:r w:rsidRPr="000909EE">
        <w:rPr>
          <w:rFonts w:hint="cs"/>
          <w:rtl/>
        </w:rPr>
        <w:t>ה</w:t>
      </w:r>
      <w:r>
        <w:rPr>
          <w:rFonts w:hint="cs"/>
          <w:rtl/>
        </w:rPr>
        <w:t>מועצה</w:t>
      </w:r>
      <w:r w:rsidRPr="000909EE">
        <w:rPr>
          <w:rFonts w:hint="cs"/>
          <w:rtl/>
        </w:rPr>
        <w:t xml:space="preserve"> </w:t>
      </w:r>
      <w:r w:rsidRPr="000909EE">
        <w:rPr>
          <w:rtl/>
        </w:rPr>
        <w:t xml:space="preserve">ו/או עובדיה ו/או </w:t>
      </w:r>
      <w:proofErr w:type="spellStart"/>
      <w:r w:rsidRPr="000909EE">
        <w:rPr>
          <w:rtl/>
        </w:rPr>
        <w:t>שלוחיה</w:t>
      </w:r>
      <w:proofErr w:type="spellEnd"/>
      <w:r w:rsidRPr="000909EE">
        <w:rPr>
          <w:rtl/>
        </w:rPr>
        <w:t xml:space="preserve"> ו/או מי שבא מטעמה על נזק, שנגרם כתוצאה מהאמור לעיל, יהא על </w:t>
      </w:r>
      <w:r>
        <w:rPr>
          <w:rtl/>
        </w:rPr>
        <w:t>הקבלן</w:t>
      </w:r>
      <w:r w:rsidRPr="000909EE">
        <w:rPr>
          <w:rtl/>
        </w:rPr>
        <w:t xml:space="preserve"> לסלק את התביעה כנגדה ולשלם כל סכום שיפסק לחובתה על ידי בית משפט</w:t>
      </w:r>
      <w:r>
        <w:rPr>
          <w:rFonts w:hint="cs"/>
          <w:rtl/>
        </w:rPr>
        <w:t xml:space="preserve"> ו/או רשות מוסמכת אחרת</w:t>
      </w:r>
      <w:r w:rsidRPr="000909EE">
        <w:rPr>
          <w:rFonts w:hint="cs"/>
          <w:rtl/>
        </w:rPr>
        <w:t xml:space="preserve"> לרבות הוצאות משפטיות ושכ"ט כאמור</w:t>
      </w:r>
      <w:r w:rsidRPr="000909EE">
        <w:rPr>
          <w:rtl/>
        </w:rPr>
        <w:t>.</w:t>
      </w:r>
      <w:r w:rsidRPr="000909EE">
        <w:rPr>
          <w:rFonts w:hint="cs"/>
          <w:rtl/>
        </w:rPr>
        <w:t xml:space="preserve"> כל סכום שיגיע כאמור לעיל ל</w:t>
      </w:r>
      <w:r>
        <w:rPr>
          <w:rFonts w:hint="cs"/>
          <w:rtl/>
        </w:rPr>
        <w:t>מועצה</w:t>
      </w:r>
      <w:r w:rsidRPr="000909EE">
        <w:rPr>
          <w:rFonts w:hint="cs"/>
          <w:rtl/>
        </w:rPr>
        <w:t xml:space="preserve"> מאת </w:t>
      </w:r>
      <w:r>
        <w:rPr>
          <w:rFonts w:hint="cs"/>
          <w:rtl/>
        </w:rPr>
        <w:t>הקבלן</w:t>
      </w:r>
      <w:r w:rsidRPr="000909EE">
        <w:rPr>
          <w:rFonts w:hint="cs"/>
          <w:rtl/>
        </w:rPr>
        <w:t xml:space="preserve"> יישא ריבית והצמדה כחוק מעת דרישתו ע"י ה</w:t>
      </w:r>
      <w:r>
        <w:rPr>
          <w:rFonts w:hint="cs"/>
          <w:rtl/>
        </w:rPr>
        <w:t>מועצה</w:t>
      </w:r>
      <w:r w:rsidRPr="000909EE">
        <w:rPr>
          <w:rFonts w:hint="cs"/>
          <w:rtl/>
        </w:rPr>
        <w:t xml:space="preserve"> מ</w:t>
      </w:r>
      <w:r>
        <w:rPr>
          <w:rFonts w:hint="cs"/>
          <w:rtl/>
        </w:rPr>
        <w:t>הקבלן</w:t>
      </w:r>
      <w:r w:rsidRPr="000909EE">
        <w:rPr>
          <w:rFonts w:hint="cs"/>
          <w:rtl/>
        </w:rPr>
        <w:t xml:space="preserve"> עד תאריך התשלום בפועל.</w:t>
      </w:r>
    </w:p>
    <w:p w14:paraId="6258E289" w14:textId="77777777" w:rsidR="00176334" w:rsidRPr="002976E1" w:rsidRDefault="00176334" w:rsidP="00176334">
      <w:pPr>
        <w:pStyle w:val="20"/>
        <w:rPr>
          <w:rtl/>
        </w:rPr>
      </w:pPr>
      <w:r>
        <w:rPr>
          <w:rFonts w:hint="cs"/>
          <w:rtl/>
        </w:rPr>
        <w:t>הקבלן</w:t>
      </w:r>
      <w:r w:rsidRPr="002976E1">
        <w:rPr>
          <w:rFonts w:hint="cs"/>
          <w:rtl/>
        </w:rPr>
        <w:t xml:space="preserve"> </w:t>
      </w:r>
      <w:r w:rsidRPr="002976E1">
        <w:rPr>
          <w:rtl/>
        </w:rPr>
        <w:t xml:space="preserve">יהיה אחראי וישפה את </w:t>
      </w:r>
      <w:r w:rsidRPr="002976E1">
        <w:rPr>
          <w:rFonts w:hint="cs"/>
          <w:rtl/>
        </w:rPr>
        <w:t>ה</w:t>
      </w:r>
      <w:r>
        <w:rPr>
          <w:rFonts w:hint="cs"/>
          <w:rtl/>
        </w:rPr>
        <w:t>מועצה</w:t>
      </w:r>
      <w:r w:rsidRPr="002976E1">
        <w:rPr>
          <w:rFonts w:hint="cs"/>
          <w:rtl/>
        </w:rPr>
        <w:t xml:space="preserve"> </w:t>
      </w:r>
      <w:r w:rsidRPr="002976E1">
        <w:rPr>
          <w:rtl/>
        </w:rPr>
        <w:t xml:space="preserve">בגין כל </w:t>
      </w:r>
      <w:r w:rsidRPr="002976E1">
        <w:rPr>
          <w:rFonts w:hint="cs"/>
          <w:rtl/>
        </w:rPr>
        <w:t xml:space="preserve">פגיעה או </w:t>
      </w:r>
      <w:r w:rsidRPr="002976E1">
        <w:rPr>
          <w:rtl/>
        </w:rPr>
        <w:t>נזק שיגר</w:t>
      </w:r>
      <w:r w:rsidRPr="002976E1">
        <w:rPr>
          <w:rFonts w:hint="cs"/>
          <w:rtl/>
        </w:rPr>
        <w:t>מו</w:t>
      </w:r>
      <w:r w:rsidRPr="002976E1">
        <w:rPr>
          <w:rtl/>
        </w:rPr>
        <w:t xml:space="preserve"> לה עקב שגיאה מקצועית של </w:t>
      </w:r>
      <w:r>
        <w:rPr>
          <w:rFonts w:hint="cs"/>
          <w:rtl/>
        </w:rPr>
        <w:t>הקבלן</w:t>
      </w:r>
      <w:r w:rsidRPr="00BC0C96">
        <w:rPr>
          <w:rFonts w:hint="cs"/>
          <w:rtl/>
        </w:rPr>
        <w:t xml:space="preserve"> </w:t>
      </w:r>
      <w:r>
        <w:rPr>
          <w:rFonts w:hint="cs"/>
          <w:rtl/>
        </w:rPr>
        <w:t xml:space="preserve">ו/או הבאים מטעמו </w:t>
      </w:r>
      <w:r w:rsidRPr="002976E1">
        <w:rPr>
          <w:rtl/>
        </w:rPr>
        <w:t xml:space="preserve"> ו/או מחדל ו/או הזנחה במילוי חובתו המקצועית.</w:t>
      </w:r>
    </w:p>
    <w:p w14:paraId="06F793AA" w14:textId="77777777" w:rsidR="00176334" w:rsidRPr="002976E1" w:rsidRDefault="00176334" w:rsidP="00176334">
      <w:pPr>
        <w:pStyle w:val="20"/>
        <w:rPr>
          <w:rtl/>
        </w:rPr>
      </w:pPr>
      <w:r w:rsidRPr="002976E1">
        <w:rPr>
          <w:rFonts w:hint="cs"/>
          <w:rtl/>
        </w:rPr>
        <w:t>א</w:t>
      </w:r>
      <w:r w:rsidRPr="002976E1">
        <w:rPr>
          <w:rtl/>
        </w:rPr>
        <w:t xml:space="preserve">חריותו של </w:t>
      </w:r>
      <w:r>
        <w:rPr>
          <w:rFonts w:hint="cs"/>
          <w:rtl/>
        </w:rPr>
        <w:t>הקבלן ו/או מי מטעמו</w:t>
      </w:r>
      <w:r w:rsidRPr="002976E1">
        <w:rPr>
          <w:rFonts w:hint="cs"/>
          <w:rtl/>
        </w:rPr>
        <w:t xml:space="preserve"> </w:t>
      </w:r>
      <w:r w:rsidRPr="002976E1">
        <w:rPr>
          <w:rtl/>
        </w:rPr>
        <w:t>תחול גם לגבי מקרים של שגיאות ו</w:t>
      </w:r>
      <w:r>
        <w:rPr>
          <w:rFonts w:hint="cs"/>
          <w:rtl/>
        </w:rPr>
        <w:t xml:space="preserve">/או </w:t>
      </w:r>
      <w:r w:rsidRPr="002976E1">
        <w:rPr>
          <w:rtl/>
        </w:rPr>
        <w:t>רשלנות כאמור לעיל אשר יתגלו לאחר תום תקופת ה</w:t>
      </w:r>
      <w:r w:rsidRPr="002976E1">
        <w:rPr>
          <w:rFonts w:hint="cs"/>
          <w:rtl/>
        </w:rPr>
        <w:t>חוזה</w:t>
      </w:r>
      <w:r w:rsidRPr="002976E1">
        <w:rPr>
          <w:rtl/>
        </w:rPr>
        <w:t>.</w:t>
      </w:r>
      <w:r w:rsidRPr="002976E1">
        <w:rPr>
          <w:rFonts w:hint="cs"/>
          <w:rtl/>
        </w:rPr>
        <w:t xml:space="preserve"> מבלי לגרוע מכלליות האמור לעיל, </w:t>
      </w:r>
      <w:r>
        <w:rPr>
          <w:rFonts w:hint="cs"/>
          <w:rtl/>
        </w:rPr>
        <w:t>הקבלן</w:t>
      </w:r>
      <w:r w:rsidRPr="002976E1">
        <w:rPr>
          <w:rFonts w:hint="cs"/>
          <w:rtl/>
        </w:rPr>
        <w:t xml:space="preserve"> יבצע את השירותים פעם נוספת במידה וניתנו שלא כיאות ו/או במידה ונוצר ליקוי כלשהו שנתגלה לאחר מתן השירותים וכתוצאה מקבלתם, בעקיפין או במישרין, וזאת אף לאחר סיום ההתקשרות בין הצדדים.</w:t>
      </w:r>
      <w:r>
        <w:rPr>
          <w:rFonts w:hint="cs"/>
          <w:rtl/>
        </w:rPr>
        <w:t xml:space="preserve"> אין באמור בכדי לחייב את המועצה לאשר לקבלן לבצע את השירותים פעם נוספת.</w:t>
      </w:r>
    </w:p>
    <w:p w14:paraId="62E897D4" w14:textId="77777777" w:rsidR="00176334" w:rsidRPr="002976E1" w:rsidRDefault="00176334" w:rsidP="00176334">
      <w:pPr>
        <w:pStyle w:val="20"/>
      </w:pPr>
      <w:r w:rsidRPr="002976E1">
        <w:rPr>
          <w:rFonts w:hint="cs"/>
          <w:rtl/>
        </w:rPr>
        <w:t xml:space="preserve">למען הסר ספק, אחריותו של </w:t>
      </w:r>
      <w:r>
        <w:rPr>
          <w:rFonts w:hint="cs"/>
          <w:rtl/>
        </w:rPr>
        <w:t>הקבלן</w:t>
      </w:r>
      <w:r w:rsidRPr="002976E1">
        <w:rPr>
          <w:rFonts w:hint="cs"/>
          <w:rtl/>
        </w:rPr>
        <w:t xml:space="preserve"> כמפורט לעיל תחול גם בשל מעשים ו/או מחדלים של כל גורם הפועל בשמו ו/או מטעמו בביצוע </w:t>
      </w:r>
      <w:proofErr w:type="spellStart"/>
      <w:r w:rsidRPr="002976E1">
        <w:rPr>
          <w:rFonts w:hint="cs"/>
          <w:rtl/>
        </w:rPr>
        <w:t>התחיבויותיו</w:t>
      </w:r>
      <w:proofErr w:type="spellEnd"/>
      <w:r w:rsidRPr="002976E1">
        <w:rPr>
          <w:rFonts w:hint="cs"/>
          <w:rtl/>
        </w:rPr>
        <w:t xml:space="preserve"> </w:t>
      </w:r>
      <w:proofErr w:type="spellStart"/>
      <w:r w:rsidRPr="002976E1">
        <w:rPr>
          <w:rFonts w:hint="cs"/>
          <w:rtl/>
        </w:rPr>
        <w:t>מכח</w:t>
      </w:r>
      <w:proofErr w:type="spellEnd"/>
      <w:r w:rsidRPr="002976E1">
        <w:rPr>
          <w:rFonts w:hint="cs"/>
          <w:rtl/>
        </w:rPr>
        <w:t xml:space="preserve"> חוזה זה, לרבות עובדים, קבלני משנה וכיו"ב.</w:t>
      </w:r>
    </w:p>
    <w:p w14:paraId="10158D44" w14:textId="77777777" w:rsidR="00176334" w:rsidRPr="002976E1" w:rsidRDefault="00176334" w:rsidP="00176334">
      <w:pPr>
        <w:pStyle w:val="20"/>
        <w:rPr>
          <w:rtl/>
        </w:rPr>
      </w:pPr>
      <w:r w:rsidRPr="002976E1">
        <w:rPr>
          <w:rFonts w:hint="cs"/>
          <w:rtl/>
        </w:rPr>
        <w:t>ה</w:t>
      </w:r>
      <w:r>
        <w:rPr>
          <w:rFonts w:hint="cs"/>
          <w:rtl/>
        </w:rPr>
        <w:t>מועצה</w:t>
      </w:r>
      <w:r w:rsidRPr="002976E1">
        <w:rPr>
          <w:rFonts w:hint="cs"/>
          <w:rtl/>
        </w:rPr>
        <w:t xml:space="preserve"> </w:t>
      </w:r>
      <w:r w:rsidRPr="002976E1">
        <w:rPr>
          <w:rtl/>
        </w:rPr>
        <w:t>תהא רשאית לעכב תשלומים ל</w:t>
      </w:r>
      <w:r>
        <w:rPr>
          <w:rFonts w:hint="cs"/>
          <w:rtl/>
        </w:rPr>
        <w:t>קבלן</w:t>
      </w:r>
      <w:r w:rsidRPr="002976E1">
        <w:rPr>
          <w:rtl/>
        </w:rPr>
        <w:t xml:space="preserve"> בגובה הסכומים אשר יהיו נושא לתביעה כנגד </w:t>
      </w:r>
      <w:r>
        <w:rPr>
          <w:rFonts w:hint="cs"/>
          <w:rtl/>
        </w:rPr>
        <w:t>הקבלן</w:t>
      </w:r>
      <w:r w:rsidRPr="002976E1">
        <w:rPr>
          <w:rFonts w:hint="cs"/>
          <w:rtl/>
        </w:rPr>
        <w:t xml:space="preserve"> </w:t>
      </w:r>
      <w:r w:rsidRPr="002976E1">
        <w:rPr>
          <w:rtl/>
        </w:rPr>
        <w:t xml:space="preserve">בגין נזק או אובדן כאמור בפרק זה, עד אשר תיושבנה תביעות אלה באופן סופי ומוחלט לשביעות רצון </w:t>
      </w:r>
      <w:r w:rsidRPr="002976E1">
        <w:rPr>
          <w:rFonts w:hint="cs"/>
          <w:rtl/>
        </w:rPr>
        <w:t>ה</w:t>
      </w:r>
      <w:r>
        <w:rPr>
          <w:rFonts w:hint="cs"/>
          <w:rtl/>
        </w:rPr>
        <w:t>מועצה</w:t>
      </w:r>
      <w:r w:rsidRPr="002976E1">
        <w:rPr>
          <w:rtl/>
        </w:rPr>
        <w:t>.</w:t>
      </w:r>
    </w:p>
    <w:p w14:paraId="25D916BD" w14:textId="77777777" w:rsidR="00176334" w:rsidRPr="008116CF" w:rsidRDefault="00176334" w:rsidP="00176334">
      <w:pPr>
        <w:pStyle w:val="20"/>
      </w:pPr>
      <w:r w:rsidRPr="002976E1">
        <w:rPr>
          <w:rFonts w:hint="cs"/>
          <w:rtl/>
        </w:rPr>
        <w:t>מבלי לפגוע באמור לעיל, מוצהר בזה ומוסכם, שכל סכום ו/או פיצוי, אשר יגיעו ל</w:t>
      </w:r>
      <w:r>
        <w:rPr>
          <w:rFonts w:hint="cs"/>
          <w:rtl/>
        </w:rPr>
        <w:t>מועצה</w:t>
      </w:r>
      <w:r w:rsidRPr="002976E1">
        <w:rPr>
          <w:rFonts w:hint="cs"/>
          <w:rtl/>
        </w:rPr>
        <w:t xml:space="preserve"> ו/או שעל ה</w:t>
      </w:r>
      <w:r>
        <w:rPr>
          <w:rFonts w:hint="cs"/>
          <w:rtl/>
        </w:rPr>
        <w:t>מועצה</w:t>
      </w:r>
      <w:r w:rsidRPr="002976E1">
        <w:rPr>
          <w:rFonts w:hint="cs"/>
          <w:rtl/>
        </w:rPr>
        <w:t xml:space="preserve"> יהיה לשאת בהם מחמת שתתבע ע"י צד ג',  בגין מעשי ו/או מחדלי </w:t>
      </w:r>
      <w:r>
        <w:rPr>
          <w:rFonts w:hint="cs"/>
          <w:rtl/>
        </w:rPr>
        <w:t>הקבלן</w:t>
      </w:r>
      <w:r w:rsidRPr="002976E1">
        <w:rPr>
          <w:rFonts w:hint="cs"/>
          <w:rtl/>
        </w:rPr>
        <w:t xml:space="preserve"> ו/או מועסקיו, כולל הוצאותיה ושכ"ט עו"ד, תהיה ה</w:t>
      </w:r>
      <w:r>
        <w:rPr>
          <w:rFonts w:hint="cs"/>
          <w:rtl/>
        </w:rPr>
        <w:t>מועצה</w:t>
      </w:r>
      <w:r w:rsidRPr="002976E1">
        <w:rPr>
          <w:rFonts w:hint="cs"/>
          <w:rtl/>
        </w:rPr>
        <w:t xml:space="preserve"> רשאית לקזז מהסכומים המגיעים ממנה ל</w:t>
      </w:r>
      <w:r>
        <w:rPr>
          <w:rFonts w:hint="cs"/>
          <w:rtl/>
        </w:rPr>
        <w:t>קבלן</w:t>
      </w:r>
      <w:r w:rsidRPr="008116CF">
        <w:rPr>
          <w:rFonts w:hint="cs"/>
          <w:rtl/>
        </w:rPr>
        <w:t xml:space="preserve">. </w:t>
      </w:r>
    </w:p>
    <w:p w14:paraId="144A0A82" w14:textId="77777777" w:rsidR="00176334" w:rsidRDefault="00176334" w:rsidP="00176334">
      <w:pPr>
        <w:pStyle w:val="20"/>
      </w:pPr>
      <w:r w:rsidRPr="008116CF">
        <w:rPr>
          <w:rFonts w:hint="cs"/>
          <w:rtl/>
        </w:rPr>
        <w:t xml:space="preserve">אין באמור בסעיף זה כדי לגרוע מאחריות </w:t>
      </w:r>
      <w:r>
        <w:rPr>
          <w:rFonts w:hint="cs"/>
          <w:rtl/>
        </w:rPr>
        <w:t>הקבלן</w:t>
      </w:r>
      <w:r w:rsidRPr="008116CF">
        <w:rPr>
          <w:rFonts w:hint="cs"/>
          <w:rtl/>
        </w:rPr>
        <w:t xml:space="preserve"> הנובעת ממהות השירות, כמפורט במסמכי המכרז.</w:t>
      </w:r>
    </w:p>
    <w:p w14:paraId="7781D964" w14:textId="77777777" w:rsidR="00176334" w:rsidRPr="007B7144" w:rsidRDefault="00176334" w:rsidP="00176334">
      <w:pPr>
        <w:pStyle w:val="10"/>
        <w:rPr>
          <w:rtl/>
        </w:rPr>
      </w:pPr>
      <w:r w:rsidRPr="007B7144">
        <w:rPr>
          <w:rFonts w:hint="cs"/>
          <w:rtl/>
        </w:rPr>
        <w:t xml:space="preserve">ביטוח </w:t>
      </w:r>
    </w:p>
    <w:p w14:paraId="4B7DCC0F" w14:textId="77777777" w:rsidR="00176334" w:rsidRPr="007B7144" w:rsidRDefault="00176334" w:rsidP="00176334">
      <w:pPr>
        <w:pStyle w:val="20"/>
      </w:pPr>
      <w:r w:rsidRPr="007B7144">
        <w:rPr>
          <w:rtl/>
        </w:rPr>
        <w:lastRenderedPageBreak/>
        <w:t>מבלי לגרוע מהתחייבות ואחריות</w:t>
      </w:r>
      <w:r w:rsidRPr="007B7144">
        <w:rPr>
          <w:rFonts w:hint="cs"/>
          <w:rtl/>
        </w:rPr>
        <w:t xml:space="preserve"> הקבלן</w:t>
      </w:r>
      <w:r w:rsidRPr="007B7144">
        <w:rPr>
          <w:rtl/>
        </w:rPr>
        <w:t xml:space="preserve"> על פי חוזה זה ו/או על פי דין, הוראות הביטוח אשר יחולו על הצדדים הינן בהתאם להוראות נספח הביטוח המצורף לחוזה זה </w:t>
      </w:r>
      <w:r w:rsidRPr="007B7144">
        <w:rPr>
          <w:b/>
          <w:bCs/>
          <w:u w:val="single"/>
          <w:rtl/>
        </w:rPr>
        <w:t xml:space="preserve">כנספח </w:t>
      </w:r>
      <w:r>
        <w:rPr>
          <w:rFonts w:hint="cs"/>
          <w:b/>
          <w:bCs/>
          <w:u w:val="single"/>
          <w:rtl/>
        </w:rPr>
        <w:t>ג</w:t>
      </w:r>
      <w:r w:rsidRPr="007B7144">
        <w:rPr>
          <w:b/>
          <w:bCs/>
          <w:u w:val="single"/>
          <w:rtl/>
        </w:rPr>
        <w:t>'</w:t>
      </w:r>
      <w:r w:rsidRPr="007B7144">
        <w:rPr>
          <w:rtl/>
        </w:rPr>
        <w:t>, ומהווה חלק בלתי נפרד הימנו</w:t>
      </w:r>
      <w:r w:rsidRPr="007B7144">
        <w:rPr>
          <w:rFonts w:hint="cs"/>
          <w:rtl/>
        </w:rPr>
        <w:t>.</w:t>
      </w:r>
    </w:p>
    <w:p w14:paraId="340A49AB" w14:textId="77777777" w:rsidR="00176334" w:rsidRPr="007B7144" w:rsidRDefault="00176334" w:rsidP="00176334">
      <w:pPr>
        <w:pStyle w:val="20"/>
      </w:pPr>
      <w:r w:rsidRPr="007B7144">
        <w:rPr>
          <w:rFonts w:hint="cs"/>
          <w:rtl/>
        </w:rPr>
        <w:t xml:space="preserve">יובהר, כי תנאי הביטוח הנדרשים במסגרת חוזה זה ונספח </w:t>
      </w:r>
      <w:r>
        <w:rPr>
          <w:rFonts w:hint="cs"/>
          <w:rtl/>
        </w:rPr>
        <w:t>ג</w:t>
      </w:r>
      <w:r w:rsidRPr="007B7144">
        <w:rPr>
          <w:rFonts w:hint="cs"/>
          <w:rtl/>
        </w:rPr>
        <w:t xml:space="preserve">', הינם הבסיס לכל נושא הביטוח. יחד עם זאת, המועצה, על פי שיקול דעתה הבלעדי, רשאית לאשר שינויים בתנאים אלו, בכפוף לאישור יועץ הביטוח מטעמה. עוד יובהר, כי ככל שהמועצה לא תאשר שינוי כלשהו, הקבלן יהיה מחויב לתנאי הביטוח כפי שנקבעו בחוזה זה ובנספח </w:t>
      </w:r>
      <w:r>
        <w:rPr>
          <w:rFonts w:hint="cs"/>
          <w:rtl/>
        </w:rPr>
        <w:t>ג</w:t>
      </w:r>
      <w:r w:rsidRPr="007B7144">
        <w:rPr>
          <w:rFonts w:hint="cs"/>
          <w:rtl/>
        </w:rPr>
        <w:t>'.</w:t>
      </w:r>
    </w:p>
    <w:p w14:paraId="09B90662" w14:textId="77777777" w:rsidR="00176334" w:rsidRPr="007B7144" w:rsidRDefault="00176334" w:rsidP="00176334">
      <w:pPr>
        <w:pStyle w:val="20"/>
        <w:rPr>
          <w:rtl/>
        </w:rPr>
      </w:pPr>
      <w:r w:rsidRPr="0017007E">
        <w:rPr>
          <w:rFonts w:hint="cs"/>
          <w:rtl/>
        </w:rPr>
        <w:t xml:space="preserve">הקבלן ימציא את אישור קיום הביטוחים (נספח </w:t>
      </w:r>
      <w:r>
        <w:rPr>
          <w:rFonts w:hint="cs"/>
          <w:rtl/>
        </w:rPr>
        <w:t>ג</w:t>
      </w:r>
      <w:r w:rsidRPr="0017007E">
        <w:rPr>
          <w:rFonts w:hint="cs"/>
          <w:rtl/>
        </w:rPr>
        <w:t>' 1) כשהוא חתום ע"י מבטחיו ואינו מסויג.</w:t>
      </w:r>
    </w:p>
    <w:p w14:paraId="73BEAB6F" w14:textId="77777777" w:rsidR="00176334" w:rsidRDefault="00176334" w:rsidP="00B22568">
      <w:pPr>
        <w:pStyle w:val="10"/>
        <w:rPr>
          <w:b/>
          <w:bCs/>
          <w:u w:val="single"/>
        </w:rPr>
      </w:pPr>
    </w:p>
    <w:p w14:paraId="4EEFC4DC" w14:textId="0AEE51A4" w:rsidR="005B2E69" w:rsidRPr="00756104" w:rsidRDefault="005B2E69" w:rsidP="00B22568">
      <w:pPr>
        <w:pStyle w:val="10"/>
        <w:rPr>
          <w:b/>
          <w:bCs/>
          <w:u w:val="single"/>
        </w:rPr>
      </w:pPr>
      <w:r w:rsidRPr="00756104">
        <w:rPr>
          <w:rFonts w:hint="cs"/>
          <w:b/>
          <w:bCs/>
          <w:u w:val="single"/>
          <w:rtl/>
        </w:rPr>
        <w:t>שונות</w:t>
      </w:r>
    </w:p>
    <w:p w14:paraId="5F601DBD" w14:textId="77777777" w:rsidR="005B2E69" w:rsidRPr="00673A51" w:rsidRDefault="005B2E69" w:rsidP="00B22568">
      <w:pPr>
        <w:pStyle w:val="20"/>
        <w:rPr>
          <w:rtl/>
        </w:rPr>
      </w:pPr>
      <w:r>
        <w:rPr>
          <w:rFonts w:hint="cs"/>
          <w:rtl/>
        </w:rPr>
        <w:t>הרשות</w:t>
      </w:r>
      <w:r w:rsidRPr="00673A51">
        <w:rPr>
          <w:rtl/>
        </w:rPr>
        <w:t xml:space="preserve"> </w:t>
      </w:r>
      <w:r w:rsidRPr="00673A51">
        <w:rPr>
          <w:rFonts w:hint="eastAsia"/>
          <w:rtl/>
        </w:rPr>
        <w:t>תהיה</w:t>
      </w:r>
      <w:r w:rsidRPr="00673A51">
        <w:rPr>
          <w:rtl/>
        </w:rPr>
        <w:t xml:space="preserve"> </w:t>
      </w:r>
      <w:r w:rsidRPr="00673A51">
        <w:rPr>
          <w:rFonts w:hint="eastAsia"/>
          <w:rtl/>
        </w:rPr>
        <w:t>זכאית</w:t>
      </w:r>
      <w:r w:rsidRPr="00673A51">
        <w:rPr>
          <w:rtl/>
        </w:rPr>
        <w:t xml:space="preserve"> </w:t>
      </w:r>
      <w:r w:rsidRPr="00673A51">
        <w:rPr>
          <w:rFonts w:hint="eastAsia"/>
          <w:rtl/>
        </w:rPr>
        <w:t>לקזז</w:t>
      </w:r>
      <w:r w:rsidRPr="00673A51">
        <w:rPr>
          <w:rtl/>
        </w:rPr>
        <w:t xml:space="preserve"> </w:t>
      </w:r>
      <w:r w:rsidRPr="00673A51">
        <w:rPr>
          <w:rFonts w:hint="eastAsia"/>
          <w:rtl/>
        </w:rPr>
        <w:t>מכל</w:t>
      </w:r>
      <w:r w:rsidRPr="00673A51">
        <w:rPr>
          <w:rtl/>
        </w:rPr>
        <w:t xml:space="preserve"> </w:t>
      </w:r>
      <w:r w:rsidRPr="00673A51">
        <w:rPr>
          <w:rFonts w:hint="eastAsia"/>
          <w:rtl/>
        </w:rPr>
        <w:t>סכום</w:t>
      </w:r>
      <w:r w:rsidRPr="00673A51">
        <w:rPr>
          <w:rtl/>
        </w:rPr>
        <w:t xml:space="preserve"> </w:t>
      </w:r>
      <w:r w:rsidRPr="00673A51">
        <w:rPr>
          <w:rFonts w:hint="eastAsia"/>
          <w:rtl/>
        </w:rPr>
        <w:t>אשר</w:t>
      </w:r>
      <w:r w:rsidRPr="00673A51">
        <w:rPr>
          <w:rtl/>
        </w:rPr>
        <w:t xml:space="preserve"> </w:t>
      </w:r>
      <w:r w:rsidRPr="00673A51">
        <w:rPr>
          <w:rFonts w:hint="eastAsia"/>
          <w:rtl/>
        </w:rPr>
        <w:t>יגיע</w:t>
      </w:r>
      <w:r w:rsidRPr="00673A51">
        <w:rPr>
          <w:rtl/>
        </w:rPr>
        <w:t xml:space="preserve"> </w:t>
      </w:r>
      <w:r w:rsidRPr="00673A51">
        <w:rPr>
          <w:rFonts w:hint="eastAsia"/>
          <w:rtl/>
        </w:rPr>
        <w:t>ל</w:t>
      </w:r>
      <w:r>
        <w:rPr>
          <w:rFonts w:hint="cs"/>
          <w:rtl/>
        </w:rPr>
        <w:t>קבלן</w:t>
      </w:r>
      <w:r w:rsidRPr="00673A51">
        <w:rPr>
          <w:rtl/>
        </w:rPr>
        <w:t xml:space="preserve"> </w:t>
      </w:r>
      <w:r w:rsidRPr="00673A51">
        <w:rPr>
          <w:rFonts w:hint="eastAsia"/>
          <w:rtl/>
        </w:rPr>
        <w:t>לפי</w:t>
      </w:r>
      <w:r w:rsidRPr="00673A51">
        <w:rPr>
          <w:rtl/>
        </w:rPr>
        <w:t xml:space="preserve"> </w:t>
      </w:r>
      <w:r w:rsidRPr="00673A51">
        <w:rPr>
          <w:rFonts w:hint="eastAsia"/>
          <w:rtl/>
        </w:rPr>
        <w:t>הסכם</w:t>
      </w:r>
      <w:r w:rsidRPr="00673A51">
        <w:rPr>
          <w:rtl/>
        </w:rPr>
        <w:t xml:space="preserve"> </w:t>
      </w:r>
      <w:r w:rsidRPr="00673A51">
        <w:rPr>
          <w:rFonts w:hint="eastAsia"/>
          <w:rtl/>
        </w:rPr>
        <w:t>זה</w:t>
      </w:r>
      <w:r>
        <w:rPr>
          <w:rFonts w:hint="cs"/>
          <w:rtl/>
        </w:rPr>
        <w:t>,</w:t>
      </w:r>
      <w:r w:rsidRPr="00673A51">
        <w:rPr>
          <w:rtl/>
        </w:rPr>
        <w:t xml:space="preserve"> </w:t>
      </w:r>
      <w:r w:rsidRPr="00673A51">
        <w:rPr>
          <w:rFonts w:hint="eastAsia"/>
          <w:rtl/>
        </w:rPr>
        <w:t>כל</w:t>
      </w:r>
      <w:r w:rsidRPr="00673A51">
        <w:rPr>
          <w:rtl/>
        </w:rPr>
        <w:t xml:space="preserve"> </w:t>
      </w:r>
      <w:r w:rsidRPr="00673A51">
        <w:rPr>
          <w:rFonts w:hint="eastAsia"/>
          <w:rtl/>
        </w:rPr>
        <w:t>סכום</w:t>
      </w:r>
      <w:r w:rsidRPr="00673A51">
        <w:rPr>
          <w:rtl/>
        </w:rPr>
        <w:t xml:space="preserve"> </w:t>
      </w:r>
      <w:r w:rsidRPr="00673A51">
        <w:rPr>
          <w:rFonts w:hint="eastAsia"/>
          <w:rtl/>
        </w:rPr>
        <w:t>שהוא</w:t>
      </w:r>
      <w:r w:rsidRPr="00673A51">
        <w:rPr>
          <w:rtl/>
        </w:rPr>
        <w:t xml:space="preserve"> </w:t>
      </w:r>
      <w:r w:rsidRPr="00673A51">
        <w:rPr>
          <w:rFonts w:hint="eastAsia"/>
          <w:rtl/>
        </w:rPr>
        <w:t>אשר</w:t>
      </w:r>
      <w:r w:rsidRPr="00673A51">
        <w:rPr>
          <w:rtl/>
        </w:rPr>
        <w:t xml:space="preserve"> </w:t>
      </w:r>
      <w:r w:rsidRPr="00673A51">
        <w:rPr>
          <w:rFonts w:hint="eastAsia"/>
          <w:rtl/>
        </w:rPr>
        <w:t>ה</w:t>
      </w:r>
      <w:r>
        <w:rPr>
          <w:rFonts w:hint="cs"/>
          <w:rtl/>
        </w:rPr>
        <w:t>קבלן</w:t>
      </w:r>
      <w:r w:rsidRPr="00673A51">
        <w:rPr>
          <w:rtl/>
        </w:rPr>
        <w:t xml:space="preserve"> </w:t>
      </w:r>
      <w:r w:rsidRPr="00673A51">
        <w:rPr>
          <w:rFonts w:hint="eastAsia"/>
          <w:rtl/>
        </w:rPr>
        <w:t>יהיה</w:t>
      </w:r>
      <w:r w:rsidRPr="00673A51">
        <w:rPr>
          <w:rtl/>
        </w:rPr>
        <w:t xml:space="preserve"> </w:t>
      </w:r>
      <w:r w:rsidRPr="00673A51">
        <w:rPr>
          <w:rFonts w:hint="eastAsia"/>
          <w:rtl/>
        </w:rPr>
        <w:t>חייב</w:t>
      </w:r>
      <w:r w:rsidRPr="00673A51">
        <w:rPr>
          <w:rtl/>
        </w:rPr>
        <w:t xml:space="preserve"> </w:t>
      </w:r>
      <w:r>
        <w:rPr>
          <w:rFonts w:hint="cs"/>
          <w:rtl/>
        </w:rPr>
        <w:t>לרשות</w:t>
      </w:r>
      <w:r w:rsidRPr="00673A51">
        <w:rPr>
          <w:rtl/>
        </w:rPr>
        <w:t>.</w:t>
      </w:r>
    </w:p>
    <w:p w14:paraId="0561B222" w14:textId="77777777" w:rsidR="005B2E69" w:rsidRPr="00673A51" w:rsidRDefault="005B2E69" w:rsidP="00B22568">
      <w:pPr>
        <w:pStyle w:val="20"/>
        <w:rPr>
          <w:rtl/>
        </w:rPr>
      </w:pPr>
      <w:r w:rsidRPr="00673A51">
        <w:rPr>
          <w:rFonts w:hint="eastAsia"/>
          <w:rtl/>
        </w:rPr>
        <w:t>שינויים</w:t>
      </w:r>
      <w:r w:rsidRPr="00673A51">
        <w:rPr>
          <w:rtl/>
        </w:rPr>
        <w:t xml:space="preserve"> </w:t>
      </w:r>
      <w:r w:rsidRPr="00673A51">
        <w:rPr>
          <w:rFonts w:hint="eastAsia"/>
          <w:rtl/>
        </w:rPr>
        <w:t>ותיקונים</w:t>
      </w:r>
      <w:r w:rsidRPr="00673A51">
        <w:rPr>
          <w:rtl/>
        </w:rPr>
        <w:t xml:space="preserve"> </w:t>
      </w:r>
      <w:r w:rsidRPr="00673A51">
        <w:rPr>
          <w:rFonts w:hint="eastAsia"/>
          <w:rtl/>
        </w:rPr>
        <w:t>להסכם</w:t>
      </w:r>
      <w:r w:rsidRPr="00673A51">
        <w:rPr>
          <w:rtl/>
        </w:rPr>
        <w:t xml:space="preserve"> </w:t>
      </w:r>
      <w:r w:rsidRPr="00673A51">
        <w:rPr>
          <w:rFonts w:hint="eastAsia"/>
          <w:rtl/>
        </w:rPr>
        <w:t>זה</w:t>
      </w:r>
      <w:r w:rsidRPr="00673A51">
        <w:rPr>
          <w:rtl/>
        </w:rPr>
        <w:t xml:space="preserve"> </w:t>
      </w:r>
      <w:r w:rsidRPr="00673A51">
        <w:rPr>
          <w:rFonts w:hint="eastAsia"/>
          <w:rtl/>
        </w:rPr>
        <w:t>יהיו</w:t>
      </w:r>
      <w:r w:rsidRPr="00673A51">
        <w:rPr>
          <w:rtl/>
        </w:rPr>
        <w:t xml:space="preserve"> </w:t>
      </w:r>
      <w:r w:rsidRPr="00673A51">
        <w:rPr>
          <w:rFonts w:hint="eastAsia"/>
          <w:rtl/>
        </w:rPr>
        <w:t>תקפים</w:t>
      </w:r>
      <w:r w:rsidRPr="00673A51">
        <w:rPr>
          <w:rtl/>
        </w:rPr>
        <w:t xml:space="preserve"> </w:t>
      </w:r>
      <w:r w:rsidRPr="00673A51">
        <w:rPr>
          <w:rFonts w:hint="eastAsia"/>
          <w:rtl/>
        </w:rPr>
        <w:t>רק</w:t>
      </w:r>
      <w:r w:rsidRPr="00673A51">
        <w:rPr>
          <w:rtl/>
        </w:rPr>
        <w:t xml:space="preserve"> </w:t>
      </w:r>
      <w:r w:rsidRPr="00673A51">
        <w:rPr>
          <w:rFonts w:hint="eastAsia"/>
          <w:rtl/>
        </w:rPr>
        <w:t>אם</w:t>
      </w:r>
      <w:r w:rsidRPr="00673A51">
        <w:rPr>
          <w:rtl/>
        </w:rPr>
        <w:t xml:space="preserve"> </w:t>
      </w:r>
      <w:r w:rsidRPr="00673A51">
        <w:rPr>
          <w:rFonts w:hint="eastAsia"/>
          <w:rtl/>
        </w:rPr>
        <w:t>נערכו</w:t>
      </w:r>
      <w:r w:rsidRPr="00673A51">
        <w:rPr>
          <w:rtl/>
        </w:rPr>
        <w:t xml:space="preserve"> </w:t>
      </w:r>
      <w:r w:rsidRPr="00673A51">
        <w:rPr>
          <w:rFonts w:hint="eastAsia"/>
          <w:rtl/>
        </w:rPr>
        <w:t>בכתב</w:t>
      </w:r>
      <w:r w:rsidRPr="00673A51">
        <w:rPr>
          <w:rtl/>
        </w:rPr>
        <w:t xml:space="preserve"> </w:t>
      </w:r>
      <w:r w:rsidRPr="00673A51">
        <w:rPr>
          <w:rFonts w:hint="eastAsia"/>
          <w:rtl/>
        </w:rPr>
        <w:t>ונחתמו</w:t>
      </w:r>
      <w:r w:rsidRPr="00673A51">
        <w:rPr>
          <w:rtl/>
        </w:rPr>
        <w:t xml:space="preserve"> </w:t>
      </w:r>
      <w:r w:rsidRPr="00673A51">
        <w:rPr>
          <w:rFonts w:hint="eastAsia"/>
          <w:rtl/>
        </w:rPr>
        <w:t>בידי</w:t>
      </w:r>
      <w:r w:rsidRPr="00673A51">
        <w:rPr>
          <w:rtl/>
        </w:rPr>
        <w:t xml:space="preserve"> </w:t>
      </w:r>
      <w:r w:rsidRPr="00673A51">
        <w:rPr>
          <w:rFonts w:hint="eastAsia"/>
          <w:rtl/>
        </w:rPr>
        <w:t>שני</w:t>
      </w:r>
      <w:r w:rsidRPr="00673A51">
        <w:rPr>
          <w:rtl/>
        </w:rPr>
        <w:t xml:space="preserve"> </w:t>
      </w:r>
      <w:r w:rsidRPr="00673A51">
        <w:rPr>
          <w:rFonts w:hint="eastAsia"/>
          <w:rtl/>
        </w:rPr>
        <w:t>הצדדים</w:t>
      </w:r>
      <w:r w:rsidRPr="00673A51">
        <w:rPr>
          <w:rtl/>
        </w:rPr>
        <w:t>.</w:t>
      </w:r>
    </w:p>
    <w:p w14:paraId="0FFB66FF" w14:textId="77777777" w:rsidR="005B2E69" w:rsidRPr="00673A51" w:rsidRDefault="005B2E69" w:rsidP="00B22568">
      <w:pPr>
        <w:pStyle w:val="20"/>
      </w:pPr>
      <w:r w:rsidRPr="00673A51">
        <w:rPr>
          <w:rFonts w:hint="eastAsia"/>
          <w:rtl/>
        </w:rPr>
        <w:t>ויתור</w:t>
      </w:r>
      <w:r w:rsidRPr="00673A51">
        <w:rPr>
          <w:rtl/>
        </w:rPr>
        <w:t xml:space="preserve">, </w:t>
      </w:r>
      <w:r w:rsidRPr="00673A51">
        <w:rPr>
          <w:rFonts w:hint="eastAsia"/>
          <w:rtl/>
        </w:rPr>
        <w:t>מתן</w:t>
      </w:r>
      <w:r w:rsidRPr="00673A51">
        <w:rPr>
          <w:rtl/>
        </w:rPr>
        <w:t xml:space="preserve"> </w:t>
      </w:r>
      <w:r w:rsidRPr="00673A51">
        <w:rPr>
          <w:rFonts w:hint="eastAsia"/>
          <w:rtl/>
        </w:rPr>
        <w:t>ארכה</w:t>
      </w:r>
      <w:r w:rsidRPr="00673A51">
        <w:rPr>
          <w:rtl/>
        </w:rPr>
        <w:t xml:space="preserve">, </w:t>
      </w:r>
      <w:r w:rsidRPr="00673A51">
        <w:rPr>
          <w:rFonts w:hint="eastAsia"/>
          <w:rtl/>
        </w:rPr>
        <w:t>שתיקה</w:t>
      </w:r>
      <w:r w:rsidRPr="00673A51">
        <w:rPr>
          <w:rtl/>
        </w:rPr>
        <w:t xml:space="preserve"> </w:t>
      </w:r>
      <w:r w:rsidRPr="00673A51">
        <w:rPr>
          <w:rFonts w:hint="eastAsia"/>
          <w:rtl/>
        </w:rPr>
        <w:t>או</w:t>
      </w:r>
      <w:r w:rsidRPr="00673A51">
        <w:rPr>
          <w:rtl/>
        </w:rPr>
        <w:t xml:space="preserve"> </w:t>
      </w:r>
      <w:r w:rsidRPr="00673A51">
        <w:rPr>
          <w:rFonts w:hint="eastAsia"/>
          <w:rtl/>
        </w:rPr>
        <w:t>אי</w:t>
      </w:r>
      <w:r w:rsidRPr="00673A51">
        <w:rPr>
          <w:rtl/>
        </w:rPr>
        <w:t xml:space="preserve"> </w:t>
      </w:r>
      <w:r w:rsidRPr="00673A51">
        <w:rPr>
          <w:rFonts w:hint="eastAsia"/>
          <w:rtl/>
        </w:rPr>
        <w:t>שימוש</w:t>
      </w:r>
      <w:r w:rsidRPr="00673A51">
        <w:rPr>
          <w:rtl/>
        </w:rPr>
        <w:t xml:space="preserve"> </w:t>
      </w:r>
      <w:r w:rsidRPr="00673A51">
        <w:rPr>
          <w:rFonts w:hint="eastAsia"/>
          <w:rtl/>
        </w:rPr>
        <w:t>בזכות</w:t>
      </w:r>
      <w:r w:rsidRPr="00673A51">
        <w:rPr>
          <w:rtl/>
        </w:rPr>
        <w:t xml:space="preserve"> </w:t>
      </w:r>
      <w:r w:rsidRPr="00673A51">
        <w:rPr>
          <w:rFonts w:hint="eastAsia"/>
          <w:rtl/>
        </w:rPr>
        <w:t>הקיימת</w:t>
      </w:r>
      <w:r w:rsidRPr="00673A51">
        <w:rPr>
          <w:rtl/>
        </w:rPr>
        <w:t xml:space="preserve"> </w:t>
      </w:r>
      <w:r w:rsidRPr="00673A51">
        <w:rPr>
          <w:rFonts w:hint="eastAsia"/>
          <w:rtl/>
        </w:rPr>
        <w:t>למי</w:t>
      </w:r>
      <w:r w:rsidRPr="00673A51">
        <w:rPr>
          <w:rtl/>
        </w:rPr>
        <w:t xml:space="preserve"> </w:t>
      </w:r>
      <w:r w:rsidRPr="00673A51">
        <w:rPr>
          <w:rFonts w:hint="eastAsia"/>
          <w:rtl/>
        </w:rPr>
        <w:t>מהצדדים</w:t>
      </w:r>
      <w:r w:rsidRPr="00673A51">
        <w:rPr>
          <w:rtl/>
        </w:rPr>
        <w:t xml:space="preserve"> </w:t>
      </w:r>
      <w:r w:rsidRPr="00673A51">
        <w:rPr>
          <w:rFonts w:hint="eastAsia"/>
          <w:rtl/>
        </w:rPr>
        <w:t>לפי</w:t>
      </w:r>
      <w:r w:rsidRPr="00673A51">
        <w:rPr>
          <w:rtl/>
        </w:rPr>
        <w:t xml:space="preserve"> </w:t>
      </w:r>
      <w:r w:rsidRPr="00673A51">
        <w:rPr>
          <w:rFonts w:hint="eastAsia"/>
          <w:rtl/>
        </w:rPr>
        <w:t>דין</w:t>
      </w:r>
      <w:r w:rsidRPr="00673A51">
        <w:rPr>
          <w:rtl/>
        </w:rPr>
        <w:t xml:space="preserve"> </w:t>
      </w:r>
      <w:r w:rsidRPr="00673A51">
        <w:rPr>
          <w:rFonts w:hint="eastAsia"/>
          <w:rtl/>
        </w:rPr>
        <w:t>או</w:t>
      </w:r>
      <w:r w:rsidRPr="00673A51">
        <w:rPr>
          <w:rtl/>
        </w:rPr>
        <w:t xml:space="preserve"> </w:t>
      </w:r>
      <w:r w:rsidRPr="00673A51">
        <w:rPr>
          <w:rFonts w:hint="eastAsia"/>
          <w:rtl/>
        </w:rPr>
        <w:t>הסכם</w:t>
      </w:r>
      <w:r w:rsidRPr="00673A51">
        <w:rPr>
          <w:rtl/>
        </w:rPr>
        <w:t xml:space="preserve">, </w:t>
      </w:r>
      <w:r w:rsidRPr="00673A51">
        <w:rPr>
          <w:rFonts w:hint="eastAsia"/>
          <w:rtl/>
        </w:rPr>
        <w:t>לא</w:t>
      </w:r>
      <w:r w:rsidRPr="00673A51">
        <w:rPr>
          <w:rtl/>
        </w:rPr>
        <w:t xml:space="preserve"> </w:t>
      </w:r>
      <w:r w:rsidRPr="00673A51">
        <w:rPr>
          <w:rFonts w:hint="eastAsia"/>
          <w:rtl/>
        </w:rPr>
        <w:t>תחייב</w:t>
      </w:r>
      <w:r w:rsidRPr="00673A51">
        <w:rPr>
          <w:rtl/>
        </w:rPr>
        <w:t xml:space="preserve"> </w:t>
      </w:r>
      <w:r w:rsidRPr="00673A51">
        <w:rPr>
          <w:rFonts w:hint="eastAsia"/>
          <w:rtl/>
        </w:rPr>
        <w:t>מתן</w:t>
      </w:r>
      <w:r w:rsidRPr="00673A51">
        <w:rPr>
          <w:rtl/>
        </w:rPr>
        <w:t xml:space="preserve"> </w:t>
      </w:r>
      <w:r w:rsidRPr="00673A51">
        <w:rPr>
          <w:rFonts w:hint="eastAsia"/>
          <w:rtl/>
        </w:rPr>
        <w:t>הסכמה</w:t>
      </w:r>
      <w:r w:rsidRPr="00673A51">
        <w:rPr>
          <w:rtl/>
        </w:rPr>
        <w:t xml:space="preserve"> </w:t>
      </w:r>
      <w:r w:rsidRPr="00673A51">
        <w:rPr>
          <w:rFonts w:hint="eastAsia"/>
          <w:rtl/>
        </w:rPr>
        <w:t>ו</w:t>
      </w:r>
      <w:r w:rsidRPr="00673A51">
        <w:rPr>
          <w:rtl/>
        </w:rPr>
        <w:t>/</w:t>
      </w:r>
      <w:r w:rsidRPr="00673A51">
        <w:rPr>
          <w:rFonts w:hint="eastAsia"/>
          <w:rtl/>
        </w:rPr>
        <w:t>או</w:t>
      </w:r>
      <w:r w:rsidRPr="00673A51">
        <w:rPr>
          <w:rtl/>
        </w:rPr>
        <w:t xml:space="preserve"> </w:t>
      </w:r>
      <w:r w:rsidRPr="00673A51">
        <w:rPr>
          <w:rFonts w:hint="eastAsia"/>
          <w:rtl/>
        </w:rPr>
        <w:t>ויתור</w:t>
      </w:r>
      <w:r w:rsidRPr="00673A51">
        <w:rPr>
          <w:rtl/>
        </w:rPr>
        <w:t xml:space="preserve"> </w:t>
      </w:r>
      <w:r w:rsidRPr="00673A51">
        <w:rPr>
          <w:rFonts w:hint="eastAsia"/>
          <w:rtl/>
        </w:rPr>
        <w:t>ו</w:t>
      </w:r>
      <w:r w:rsidRPr="00673A51">
        <w:rPr>
          <w:rtl/>
        </w:rPr>
        <w:t>/</w:t>
      </w:r>
      <w:r w:rsidRPr="00673A51">
        <w:rPr>
          <w:rFonts w:hint="eastAsia"/>
          <w:rtl/>
        </w:rPr>
        <w:t>או</w:t>
      </w:r>
      <w:r w:rsidRPr="00673A51">
        <w:rPr>
          <w:rtl/>
        </w:rPr>
        <w:t xml:space="preserve"> </w:t>
      </w:r>
      <w:r w:rsidRPr="00673A51">
        <w:rPr>
          <w:rFonts w:hint="eastAsia"/>
          <w:rtl/>
        </w:rPr>
        <w:t>ארכה</w:t>
      </w:r>
      <w:r w:rsidRPr="00673A51">
        <w:rPr>
          <w:rtl/>
        </w:rPr>
        <w:t xml:space="preserve"> </w:t>
      </w:r>
      <w:r w:rsidRPr="00673A51">
        <w:rPr>
          <w:rFonts w:hint="eastAsia"/>
          <w:rtl/>
        </w:rPr>
        <w:t>נוספים</w:t>
      </w:r>
      <w:r w:rsidRPr="00673A51">
        <w:rPr>
          <w:rtl/>
        </w:rPr>
        <w:t xml:space="preserve"> </w:t>
      </w:r>
      <w:r w:rsidRPr="00673A51">
        <w:rPr>
          <w:rFonts w:hint="eastAsia"/>
          <w:rtl/>
        </w:rPr>
        <w:t>בעתיד</w:t>
      </w:r>
      <w:r w:rsidRPr="00673A51">
        <w:rPr>
          <w:rtl/>
        </w:rPr>
        <w:t>.</w:t>
      </w:r>
    </w:p>
    <w:p w14:paraId="3AAAF14B" w14:textId="77777777" w:rsidR="005B2E69" w:rsidRPr="00673A51" w:rsidRDefault="005B2E69" w:rsidP="00B22568">
      <w:pPr>
        <w:pStyle w:val="20"/>
      </w:pPr>
      <w:r w:rsidRPr="00673A51">
        <w:rPr>
          <w:rFonts w:hint="eastAsia"/>
          <w:rtl/>
        </w:rPr>
        <w:t>בין</w:t>
      </w:r>
      <w:r w:rsidRPr="00673A51">
        <w:rPr>
          <w:rtl/>
        </w:rPr>
        <w:t xml:space="preserve"> </w:t>
      </w:r>
      <w:r w:rsidRPr="00673A51">
        <w:rPr>
          <w:rFonts w:hint="eastAsia"/>
          <w:rtl/>
        </w:rPr>
        <w:t>הצדדים</w:t>
      </w:r>
      <w:r w:rsidRPr="00673A51">
        <w:rPr>
          <w:rtl/>
        </w:rPr>
        <w:t xml:space="preserve"> </w:t>
      </w:r>
      <w:r w:rsidRPr="00673A51">
        <w:rPr>
          <w:rFonts w:hint="eastAsia"/>
          <w:rtl/>
        </w:rPr>
        <w:t>לא</w:t>
      </w:r>
      <w:r w:rsidRPr="00673A51">
        <w:rPr>
          <w:rtl/>
        </w:rPr>
        <w:t xml:space="preserve"> </w:t>
      </w:r>
      <w:r w:rsidRPr="00673A51">
        <w:rPr>
          <w:rFonts w:hint="eastAsia"/>
          <w:rtl/>
        </w:rPr>
        <w:t>מתקיימים</w:t>
      </w:r>
      <w:r w:rsidRPr="00673A51">
        <w:rPr>
          <w:rtl/>
        </w:rPr>
        <w:t xml:space="preserve"> </w:t>
      </w:r>
      <w:r w:rsidRPr="00673A51">
        <w:rPr>
          <w:rFonts w:hint="eastAsia"/>
          <w:rtl/>
        </w:rPr>
        <w:t>יחסי</w:t>
      </w:r>
      <w:r w:rsidRPr="00673A51">
        <w:rPr>
          <w:rtl/>
        </w:rPr>
        <w:t xml:space="preserve"> </w:t>
      </w:r>
      <w:r w:rsidRPr="00673A51">
        <w:rPr>
          <w:rFonts w:hint="eastAsia"/>
          <w:rtl/>
        </w:rPr>
        <w:t>שליחות</w:t>
      </w:r>
      <w:r w:rsidRPr="00673A51">
        <w:rPr>
          <w:rtl/>
        </w:rPr>
        <w:t xml:space="preserve"> </w:t>
      </w:r>
      <w:r w:rsidRPr="00673A51">
        <w:rPr>
          <w:rFonts w:hint="eastAsia"/>
          <w:rtl/>
        </w:rPr>
        <w:t>ואף</w:t>
      </w:r>
      <w:r w:rsidRPr="00673A51">
        <w:rPr>
          <w:rtl/>
        </w:rPr>
        <w:t xml:space="preserve"> </w:t>
      </w:r>
      <w:r w:rsidRPr="00673A51">
        <w:rPr>
          <w:rFonts w:hint="eastAsia"/>
          <w:rtl/>
        </w:rPr>
        <w:t>צד</w:t>
      </w:r>
      <w:r w:rsidRPr="00673A51">
        <w:rPr>
          <w:rtl/>
        </w:rPr>
        <w:t xml:space="preserve"> </w:t>
      </w:r>
      <w:r w:rsidRPr="00673A51">
        <w:rPr>
          <w:rFonts w:hint="eastAsia"/>
          <w:rtl/>
        </w:rPr>
        <w:t>אינו</w:t>
      </w:r>
      <w:r w:rsidRPr="00673A51">
        <w:rPr>
          <w:rtl/>
        </w:rPr>
        <w:t xml:space="preserve"> </w:t>
      </w:r>
      <w:r w:rsidRPr="00673A51">
        <w:rPr>
          <w:rFonts w:hint="eastAsia"/>
          <w:rtl/>
        </w:rPr>
        <w:t>רשאי</w:t>
      </w:r>
      <w:r w:rsidRPr="00673A51">
        <w:rPr>
          <w:rtl/>
        </w:rPr>
        <w:t xml:space="preserve"> </w:t>
      </w:r>
      <w:r w:rsidRPr="00673A51">
        <w:rPr>
          <w:rFonts w:hint="eastAsia"/>
          <w:rtl/>
        </w:rPr>
        <w:t>להציג</w:t>
      </w:r>
      <w:r w:rsidRPr="00673A51">
        <w:rPr>
          <w:rtl/>
        </w:rPr>
        <w:t xml:space="preserve"> </w:t>
      </w:r>
      <w:r w:rsidRPr="00673A51">
        <w:rPr>
          <w:rFonts w:hint="eastAsia"/>
          <w:rtl/>
        </w:rPr>
        <w:t>את</w:t>
      </w:r>
      <w:r w:rsidRPr="00673A51">
        <w:rPr>
          <w:rtl/>
        </w:rPr>
        <w:t xml:space="preserve"> </w:t>
      </w:r>
      <w:r w:rsidRPr="00673A51">
        <w:rPr>
          <w:rFonts w:hint="eastAsia"/>
          <w:rtl/>
        </w:rPr>
        <w:t>עצמו</w:t>
      </w:r>
      <w:r w:rsidRPr="00673A51">
        <w:rPr>
          <w:rtl/>
        </w:rPr>
        <w:t xml:space="preserve"> </w:t>
      </w:r>
      <w:r w:rsidRPr="00673A51">
        <w:rPr>
          <w:rFonts w:hint="eastAsia"/>
          <w:rtl/>
        </w:rPr>
        <w:t>כשלוחו</w:t>
      </w:r>
      <w:r w:rsidRPr="00673A51">
        <w:rPr>
          <w:rtl/>
        </w:rPr>
        <w:t xml:space="preserve"> </w:t>
      </w:r>
      <w:r w:rsidRPr="00673A51">
        <w:rPr>
          <w:rFonts w:hint="eastAsia"/>
          <w:rtl/>
        </w:rPr>
        <w:t>של</w:t>
      </w:r>
      <w:r w:rsidRPr="00673A51">
        <w:rPr>
          <w:rtl/>
        </w:rPr>
        <w:t xml:space="preserve"> </w:t>
      </w:r>
      <w:r w:rsidRPr="00673A51">
        <w:rPr>
          <w:rFonts w:hint="eastAsia"/>
          <w:rtl/>
        </w:rPr>
        <w:t>הצד</w:t>
      </w:r>
      <w:r w:rsidRPr="00673A51">
        <w:rPr>
          <w:rtl/>
        </w:rPr>
        <w:t xml:space="preserve"> </w:t>
      </w:r>
      <w:r w:rsidRPr="00673A51">
        <w:rPr>
          <w:rFonts w:hint="eastAsia"/>
          <w:rtl/>
        </w:rPr>
        <w:t>השני</w:t>
      </w:r>
      <w:r w:rsidRPr="00673A51">
        <w:rPr>
          <w:rtl/>
        </w:rPr>
        <w:t xml:space="preserve"> </w:t>
      </w:r>
      <w:r w:rsidRPr="00673A51">
        <w:rPr>
          <w:rFonts w:hint="eastAsia"/>
          <w:rtl/>
        </w:rPr>
        <w:t>הרשאי</w:t>
      </w:r>
      <w:r w:rsidRPr="00673A51">
        <w:rPr>
          <w:rtl/>
        </w:rPr>
        <w:t xml:space="preserve"> </w:t>
      </w:r>
      <w:r w:rsidRPr="00673A51">
        <w:rPr>
          <w:rFonts w:hint="eastAsia"/>
          <w:rtl/>
        </w:rPr>
        <w:t>לחייבו</w:t>
      </w:r>
      <w:r w:rsidRPr="00673A51">
        <w:rPr>
          <w:rtl/>
        </w:rPr>
        <w:t>.</w:t>
      </w:r>
    </w:p>
    <w:p w14:paraId="4AF7ADFA" w14:textId="52266663" w:rsidR="005B2E69" w:rsidRPr="00466B7A" w:rsidRDefault="005B2E69" w:rsidP="00B22568">
      <w:pPr>
        <w:pStyle w:val="20"/>
      </w:pPr>
      <w:r w:rsidRPr="00466B7A">
        <w:rPr>
          <w:rFonts w:hint="eastAsia"/>
          <w:rtl/>
        </w:rPr>
        <w:t>מחלוקות</w:t>
      </w:r>
      <w:r w:rsidRPr="00466B7A">
        <w:rPr>
          <w:rtl/>
        </w:rPr>
        <w:t xml:space="preserve"> </w:t>
      </w:r>
      <w:r w:rsidRPr="00466B7A">
        <w:rPr>
          <w:rFonts w:hint="eastAsia"/>
          <w:rtl/>
        </w:rPr>
        <w:t>הקשורות</w:t>
      </w:r>
      <w:r w:rsidRPr="00466B7A">
        <w:rPr>
          <w:rtl/>
        </w:rPr>
        <w:t xml:space="preserve"> </w:t>
      </w:r>
      <w:r w:rsidRPr="00466B7A">
        <w:rPr>
          <w:rFonts w:hint="eastAsia"/>
          <w:rtl/>
        </w:rPr>
        <w:t>בהסכם</w:t>
      </w:r>
      <w:r w:rsidRPr="00466B7A">
        <w:rPr>
          <w:rtl/>
        </w:rPr>
        <w:t xml:space="preserve"> </w:t>
      </w:r>
      <w:r w:rsidRPr="00466B7A">
        <w:rPr>
          <w:rFonts w:hint="eastAsia"/>
          <w:rtl/>
        </w:rPr>
        <w:t>זה</w:t>
      </w:r>
      <w:r w:rsidRPr="00466B7A">
        <w:rPr>
          <w:rtl/>
        </w:rPr>
        <w:t xml:space="preserve"> </w:t>
      </w:r>
      <w:r w:rsidRPr="00466B7A">
        <w:rPr>
          <w:rFonts w:hint="eastAsia"/>
          <w:rtl/>
        </w:rPr>
        <w:t>יידונו</w:t>
      </w:r>
      <w:r w:rsidRPr="00466B7A">
        <w:rPr>
          <w:rtl/>
        </w:rPr>
        <w:t xml:space="preserve"> </w:t>
      </w:r>
      <w:r w:rsidRPr="00466B7A">
        <w:rPr>
          <w:rFonts w:hint="eastAsia"/>
          <w:rtl/>
        </w:rPr>
        <w:t>באופן</w:t>
      </w:r>
      <w:r w:rsidRPr="00466B7A">
        <w:rPr>
          <w:rtl/>
        </w:rPr>
        <w:t xml:space="preserve"> </w:t>
      </w:r>
      <w:r w:rsidRPr="00466B7A">
        <w:rPr>
          <w:rFonts w:hint="eastAsia"/>
          <w:rtl/>
        </w:rPr>
        <w:t>בלעדי</w:t>
      </w:r>
      <w:r w:rsidRPr="00466B7A">
        <w:rPr>
          <w:rtl/>
        </w:rPr>
        <w:t xml:space="preserve"> </w:t>
      </w:r>
      <w:r w:rsidRPr="00466B7A">
        <w:rPr>
          <w:rFonts w:hint="eastAsia"/>
          <w:rtl/>
        </w:rPr>
        <w:t>בפני</w:t>
      </w:r>
      <w:r w:rsidRPr="00466B7A">
        <w:rPr>
          <w:rtl/>
        </w:rPr>
        <w:t xml:space="preserve"> </w:t>
      </w:r>
      <w:r w:rsidRPr="00466B7A">
        <w:rPr>
          <w:rFonts w:hint="eastAsia"/>
          <w:rtl/>
        </w:rPr>
        <w:t>בתי</w:t>
      </w:r>
      <w:r w:rsidRPr="00466B7A">
        <w:rPr>
          <w:rtl/>
        </w:rPr>
        <w:t xml:space="preserve"> </w:t>
      </w:r>
      <w:r w:rsidRPr="00466B7A">
        <w:rPr>
          <w:rFonts w:hint="eastAsia"/>
          <w:rtl/>
        </w:rPr>
        <w:t>המשפט</w:t>
      </w:r>
      <w:r w:rsidR="00466B7A" w:rsidRPr="00882B44">
        <w:rPr>
          <w:rtl/>
        </w:rPr>
        <w:t>.</w:t>
      </w:r>
    </w:p>
    <w:p w14:paraId="1ADA2098" w14:textId="77777777" w:rsidR="005B2E69" w:rsidRPr="00673A51" w:rsidRDefault="005B2E69" w:rsidP="00B22568">
      <w:pPr>
        <w:pStyle w:val="20"/>
        <w:rPr>
          <w:rtl/>
        </w:rPr>
      </w:pPr>
      <w:r w:rsidRPr="00673A51">
        <w:rPr>
          <w:rFonts w:hint="eastAsia"/>
          <w:rtl/>
        </w:rPr>
        <w:t>כתובות</w:t>
      </w:r>
      <w:r w:rsidRPr="00673A51">
        <w:rPr>
          <w:rtl/>
        </w:rPr>
        <w:t xml:space="preserve"> </w:t>
      </w:r>
      <w:r w:rsidRPr="00673A51">
        <w:rPr>
          <w:rFonts w:hint="eastAsia"/>
          <w:rtl/>
        </w:rPr>
        <w:t>הצדדים</w:t>
      </w:r>
      <w:r w:rsidRPr="00673A51">
        <w:rPr>
          <w:rtl/>
        </w:rPr>
        <w:t xml:space="preserve"> </w:t>
      </w:r>
      <w:r w:rsidRPr="00673A51">
        <w:rPr>
          <w:rFonts w:hint="eastAsia"/>
          <w:rtl/>
        </w:rPr>
        <w:t>לצורך</w:t>
      </w:r>
      <w:r w:rsidRPr="00673A51">
        <w:rPr>
          <w:rtl/>
        </w:rPr>
        <w:t xml:space="preserve"> </w:t>
      </w:r>
      <w:r w:rsidRPr="00673A51">
        <w:rPr>
          <w:rFonts w:hint="eastAsia"/>
          <w:rtl/>
        </w:rPr>
        <w:t>הסכם</w:t>
      </w:r>
      <w:r w:rsidRPr="00673A51">
        <w:rPr>
          <w:rtl/>
        </w:rPr>
        <w:t xml:space="preserve"> </w:t>
      </w:r>
      <w:r w:rsidRPr="00673A51">
        <w:rPr>
          <w:rFonts w:hint="eastAsia"/>
          <w:rtl/>
        </w:rPr>
        <w:t>זה</w:t>
      </w:r>
      <w:r w:rsidRPr="00396A80">
        <w:rPr>
          <w:rtl/>
        </w:rPr>
        <w:t xml:space="preserve"> </w:t>
      </w:r>
      <w:r w:rsidRPr="00396A80">
        <w:rPr>
          <w:rFonts w:hint="eastAsia"/>
          <w:rtl/>
        </w:rPr>
        <w:t>הינן</w:t>
      </w:r>
      <w:r w:rsidRPr="00673A51">
        <w:rPr>
          <w:rtl/>
        </w:rPr>
        <w:t xml:space="preserve"> </w:t>
      </w:r>
      <w:r w:rsidRPr="00673A51">
        <w:rPr>
          <w:rFonts w:hint="eastAsia"/>
          <w:rtl/>
        </w:rPr>
        <w:t>כמפורט</w:t>
      </w:r>
      <w:r w:rsidRPr="00673A51">
        <w:rPr>
          <w:rtl/>
        </w:rPr>
        <w:t xml:space="preserve"> </w:t>
      </w:r>
      <w:r w:rsidRPr="00673A51">
        <w:rPr>
          <w:rFonts w:hint="eastAsia"/>
          <w:rtl/>
        </w:rPr>
        <w:t>בפתח</w:t>
      </w:r>
      <w:r w:rsidRPr="00673A51">
        <w:rPr>
          <w:rtl/>
        </w:rPr>
        <w:t xml:space="preserve"> </w:t>
      </w:r>
      <w:r w:rsidRPr="00673A51">
        <w:rPr>
          <w:rFonts w:hint="eastAsia"/>
          <w:rtl/>
        </w:rPr>
        <w:t>ההסכם</w:t>
      </w:r>
      <w:r w:rsidRPr="00673A51">
        <w:rPr>
          <w:rtl/>
        </w:rPr>
        <w:t xml:space="preserve">. </w:t>
      </w:r>
      <w:r w:rsidRPr="00673A51">
        <w:rPr>
          <w:rFonts w:hint="eastAsia"/>
          <w:rtl/>
        </w:rPr>
        <w:t>צד</w:t>
      </w:r>
      <w:r w:rsidRPr="00673A51">
        <w:rPr>
          <w:rtl/>
        </w:rPr>
        <w:t xml:space="preserve"> </w:t>
      </w:r>
      <w:r w:rsidRPr="00673A51">
        <w:rPr>
          <w:rFonts w:hint="eastAsia"/>
          <w:rtl/>
        </w:rPr>
        <w:t>שיעתיק</w:t>
      </w:r>
      <w:r w:rsidRPr="00673A51">
        <w:rPr>
          <w:rtl/>
        </w:rPr>
        <w:t xml:space="preserve"> </w:t>
      </w:r>
      <w:r w:rsidRPr="00673A51">
        <w:rPr>
          <w:rFonts w:hint="eastAsia"/>
          <w:rtl/>
        </w:rPr>
        <w:t>את</w:t>
      </w:r>
      <w:r w:rsidRPr="00673A51">
        <w:rPr>
          <w:rtl/>
        </w:rPr>
        <w:t xml:space="preserve"> </w:t>
      </w:r>
      <w:r w:rsidRPr="00673A51">
        <w:rPr>
          <w:rFonts w:hint="eastAsia"/>
          <w:rtl/>
        </w:rPr>
        <w:t>כתובתו</w:t>
      </w:r>
      <w:r w:rsidRPr="00673A51">
        <w:rPr>
          <w:rtl/>
        </w:rPr>
        <w:t xml:space="preserve">, </w:t>
      </w:r>
      <w:r w:rsidRPr="00673A51">
        <w:rPr>
          <w:rFonts w:hint="eastAsia"/>
          <w:rtl/>
        </w:rPr>
        <w:t>ימסור</w:t>
      </w:r>
      <w:r w:rsidRPr="00673A51">
        <w:rPr>
          <w:rtl/>
        </w:rPr>
        <w:t xml:space="preserve"> </w:t>
      </w:r>
      <w:r w:rsidRPr="00673A51">
        <w:rPr>
          <w:rFonts w:hint="eastAsia"/>
          <w:rtl/>
        </w:rPr>
        <w:t>על</w:t>
      </w:r>
      <w:r w:rsidRPr="00673A51">
        <w:rPr>
          <w:rtl/>
        </w:rPr>
        <w:t xml:space="preserve"> </w:t>
      </w:r>
      <w:r w:rsidRPr="00673A51">
        <w:rPr>
          <w:rFonts w:hint="eastAsia"/>
          <w:rtl/>
        </w:rPr>
        <w:t>כך</w:t>
      </w:r>
      <w:r w:rsidRPr="00673A51">
        <w:rPr>
          <w:rtl/>
        </w:rPr>
        <w:t xml:space="preserve"> </w:t>
      </w:r>
      <w:r w:rsidRPr="00673A51">
        <w:rPr>
          <w:rFonts w:hint="eastAsia"/>
          <w:rtl/>
        </w:rPr>
        <w:t>הודעה</w:t>
      </w:r>
      <w:r w:rsidRPr="00673A51">
        <w:rPr>
          <w:rtl/>
        </w:rPr>
        <w:t xml:space="preserve"> </w:t>
      </w:r>
      <w:r w:rsidRPr="00673A51">
        <w:rPr>
          <w:rFonts w:hint="eastAsia"/>
          <w:rtl/>
        </w:rPr>
        <w:t>מידית</w:t>
      </w:r>
      <w:r w:rsidRPr="00673A51">
        <w:rPr>
          <w:rtl/>
        </w:rPr>
        <w:t xml:space="preserve"> </w:t>
      </w:r>
      <w:r w:rsidRPr="00673A51">
        <w:rPr>
          <w:rFonts w:hint="eastAsia"/>
          <w:rtl/>
        </w:rPr>
        <w:t>בכתב</w:t>
      </w:r>
      <w:r w:rsidRPr="00673A51">
        <w:rPr>
          <w:rtl/>
        </w:rPr>
        <w:t xml:space="preserve"> </w:t>
      </w:r>
      <w:r w:rsidRPr="00673A51">
        <w:rPr>
          <w:rFonts w:hint="eastAsia"/>
          <w:rtl/>
        </w:rPr>
        <w:t>למשנהו</w:t>
      </w:r>
      <w:r w:rsidRPr="00673A51">
        <w:rPr>
          <w:rtl/>
        </w:rPr>
        <w:t xml:space="preserve">. </w:t>
      </w:r>
      <w:r w:rsidRPr="00673A51">
        <w:rPr>
          <w:rFonts w:hint="eastAsia"/>
          <w:rtl/>
        </w:rPr>
        <w:t>הודעה</w:t>
      </w:r>
      <w:r w:rsidRPr="00673A51">
        <w:rPr>
          <w:rtl/>
        </w:rPr>
        <w:t xml:space="preserve"> </w:t>
      </w:r>
      <w:r w:rsidRPr="00673A51">
        <w:rPr>
          <w:rFonts w:hint="eastAsia"/>
          <w:rtl/>
        </w:rPr>
        <w:t>תימסר</w:t>
      </w:r>
      <w:r w:rsidRPr="00673A51">
        <w:rPr>
          <w:rtl/>
        </w:rPr>
        <w:t xml:space="preserve"> </w:t>
      </w:r>
      <w:r w:rsidRPr="00673A51">
        <w:rPr>
          <w:rFonts w:hint="eastAsia"/>
          <w:rtl/>
        </w:rPr>
        <w:t>לצדדים</w:t>
      </w:r>
      <w:r w:rsidRPr="00673A51">
        <w:rPr>
          <w:rtl/>
        </w:rPr>
        <w:t xml:space="preserve"> </w:t>
      </w:r>
      <w:r w:rsidRPr="00673A51">
        <w:rPr>
          <w:rFonts w:hint="eastAsia"/>
          <w:rtl/>
        </w:rPr>
        <w:t>בכתובותיהם</w:t>
      </w:r>
      <w:r w:rsidRPr="00673A51">
        <w:rPr>
          <w:rtl/>
        </w:rPr>
        <w:t xml:space="preserve"> </w:t>
      </w:r>
      <w:r w:rsidRPr="00673A51">
        <w:rPr>
          <w:rFonts w:hint="eastAsia"/>
          <w:rtl/>
        </w:rPr>
        <w:t>דלעיל</w:t>
      </w:r>
      <w:r w:rsidRPr="00673A51">
        <w:rPr>
          <w:rtl/>
        </w:rPr>
        <w:t xml:space="preserve">, </w:t>
      </w:r>
      <w:r w:rsidRPr="00673A51">
        <w:rPr>
          <w:rFonts w:hint="eastAsia"/>
          <w:rtl/>
        </w:rPr>
        <w:t>במסירה</w:t>
      </w:r>
      <w:r w:rsidRPr="00673A51">
        <w:rPr>
          <w:rtl/>
        </w:rPr>
        <w:t xml:space="preserve"> </w:t>
      </w:r>
      <w:r w:rsidRPr="00673A51">
        <w:rPr>
          <w:rFonts w:hint="eastAsia"/>
          <w:rtl/>
        </w:rPr>
        <w:t>אישית</w:t>
      </w:r>
      <w:r w:rsidRPr="00673A51">
        <w:rPr>
          <w:rtl/>
        </w:rPr>
        <w:t xml:space="preserve"> </w:t>
      </w:r>
      <w:r w:rsidRPr="00673A51">
        <w:rPr>
          <w:rFonts w:hint="eastAsia"/>
          <w:rtl/>
        </w:rPr>
        <w:t>עם</w:t>
      </w:r>
      <w:r w:rsidRPr="00673A51">
        <w:rPr>
          <w:rtl/>
        </w:rPr>
        <w:t xml:space="preserve"> </w:t>
      </w:r>
      <w:r w:rsidRPr="00673A51">
        <w:rPr>
          <w:rFonts w:hint="eastAsia"/>
          <w:rtl/>
        </w:rPr>
        <w:t>אישור</w:t>
      </w:r>
      <w:r w:rsidRPr="00673A51">
        <w:rPr>
          <w:rtl/>
        </w:rPr>
        <w:t xml:space="preserve"> </w:t>
      </w:r>
      <w:r w:rsidRPr="00673A51">
        <w:rPr>
          <w:rFonts w:hint="eastAsia"/>
          <w:rtl/>
        </w:rPr>
        <w:t>למסירה</w:t>
      </w:r>
      <w:r w:rsidRPr="00673A51">
        <w:rPr>
          <w:rtl/>
        </w:rPr>
        <w:t xml:space="preserve">, </w:t>
      </w:r>
      <w:r w:rsidRPr="00673A51">
        <w:rPr>
          <w:rFonts w:hint="eastAsia"/>
          <w:rtl/>
        </w:rPr>
        <w:t>לחילופין</w:t>
      </w:r>
      <w:r w:rsidRPr="00673A51">
        <w:rPr>
          <w:rtl/>
        </w:rPr>
        <w:t xml:space="preserve">, </w:t>
      </w:r>
      <w:r w:rsidRPr="00673A51">
        <w:rPr>
          <w:rFonts w:hint="eastAsia"/>
          <w:rtl/>
        </w:rPr>
        <w:t>באמצעות</w:t>
      </w:r>
      <w:r w:rsidRPr="00673A51">
        <w:rPr>
          <w:rtl/>
        </w:rPr>
        <w:t xml:space="preserve"> </w:t>
      </w:r>
      <w:r>
        <w:rPr>
          <w:rFonts w:hint="cs"/>
          <w:rtl/>
        </w:rPr>
        <w:t xml:space="preserve">דואר אלקטרוני או </w:t>
      </w:r>
      <w:r w:rsidRPr="00673A51">
        <w:rPr>
          <w:rFonts w:hint="eastAsia"/>
          <w:rtl/>
        </w:rPr>
        <w:t>פקס</w:t>
      </w:r>
      <w:r w:rsidRPr="00673A51">
        <w:rPr>
          <w:rtl/>
        </w:rPr>
        <w:t xml:space="preserve">, </w:t>
      </w:r>
      <w:r w:rsidRPr="00673A51">
        <w:rPr>
          <w:rFonts w:hint="eastAsia"/>
          <w:rtl/>
        </w:rPr>
        <w:t>ובלבד</w:t>
      </w:r>
      <w:r w:rsidRPr="00673A51">
        <w:rPr>
          <w:rtl/>
        </w:rPr>
        <w:t xml:space="preserve"> </w:t>
      </w:r>
      <w:r w:rsidRPr="00673A51">
        <w:rPr>
          <w:rFonts w:hint="eastAsia"/>
          <w:rtl/>
        </w:rPr>
        <w:t>שניתן</w:t>
      </w:r>
      <w:r w:rsidRPr="00673A51">
        <w:rPr>
          <w:rtl/>
        </w:rPr>
        <w:t xml:space="preserve"> </w:t>
      </w:r>
      <w:r w:rsidRPr="00673A51">
        <w:rPr>
          <w:rFonts w:hint="eastAsia"/>
          <w:rtl/>
        </w:rPr>
        <w:t>לאמת</w:t>
      </w:r>
      <w:r w:rsidRPr="00673A51">
        <w:rPr>
          <w:rtl/>
        </w:rPr>
        <w:t xml:space="preserve"> </w:t>
      </w:r>
      <w:r w:rsidRPr="00673A51">
        <w:rPr>
          <w:rFonts w:hint="eastAsia"/>
          <w:rtl/>
        </w:rPr>
        <w:t>טלפונית</w:t>
      </w:r>
      <w:r w:rsidRPr="00673A51">
        <w:rPr>
          <w:rtl/>
        </w:rPr>
        <w:t xml:space="preserve"> </w:t>
      </w:r>
      <w:r w:rsidRPr="00673A51">
        <w:rPr>
          <w:rFonts w:hint="eastAsia"/>
          <w:rtl/>
        </w:rPr>
        <w:t>את</w:t>
      </w:r>
      <w:r w:rsidRPr="00673A51">
        <w:rPr>
          <w:rtl/>
        </w:rPr>
        <w:t xml:space="preserve"> </w:t>
      </w:r>
      <w:r w:rsidRPr="00673A51">
        <w:rPr>
          <w:rFonts w:hint="eastAsia"/>
          <w:rtl/>
        </w:rPr>
        <w:t>דבר</w:t>
      </w:r>
      <w:r w:rsidRPr="00673A51">
        <w:rPr>
          <w:rtl/>
        </w:rPr>
        <w:t xml:space="preserve"> </w:t>
      </w:r>
      <w:r w:rsidRPr="00673A51">
        <w:rPr>
          <w:rFonts w:hint="eastAsia"/>
          <w:rtl/>
        </w:rPr>
        <w:t>קבלת</w:t>
      </w:r>
      <w:r>
        <w:rPr>
          <w:rFonts w:hint="cs"/>
          <w:rtl/>
        </w:rPr>
        <w:t xml:space="preserve"> הפקס</w:t>
      </w:r>
      <w:r w:rsidRPr="00673A51">
        <w:rPr>
          <w:rtl/>
        </w:rPr>
        <w:t xml:space="preserve">. </w:t>
      </w:r>
      <w:r w:rsidRPr="00673A51">
        <w:rPr>
          <w:rFonts w:hint="eastAsia"/>
          <w:rtl/>
        </w:rPr>
        <w:t>הודעה</w:t>
      </w:r>
      <w:r w:rsidRPr="00673A51">
        <w:rPr>
          <w:rtl/>
        </w:rPr>
        <w:t xml:space="preserve"> </w:t>
      </w:r>
      <w:r w:rsidRPr="00673A51">
        <w:rPr>
          <w:rFonts w:hint="eastAsia"/>
          <w:rtl/>
        </w:rPr>
        <w:t>כלשהי</w:t>
      </w:r>
      <w:r w:rsidRPr="00673A51">
        <w:rPr>
          <w:rtl/>
        </w:rPr>
        <w:t xml:space="preserve"> </w:t>
      </w:r>
      <w:r w:rsidRPr="00673A51">
        <w:rPr>
          <w:rFonts w:hint="eastAsia"/>
          <w:rtl/>
        </w:rPr>
        <w:t>שנמסרה</w:t>
      </w:r>
      <w:r w:rsidRPr="00673A51">
        <w:rPr>
          <w:rtl/>
        </w:rPr>
        <w:t xml:space="preserve"> </w:t>
      </w:r>
      <w:r w:rsidRPr="00673A51">
        <w:rPr>
          <w:rFonts w:hint="eastAsia"/>
          <w:rtl/>
        </w:rPr>
        <w:t>בהתאם</w:t>
      </w:r>
      <w:r w:rsidRPr="00673A51">
        <w:rPr>
          <w:rtl/>
        </w:rPr>
        <w:t xml:space="preserve"> </w:t>
      </w:r>
      <w:r w:rsidRPr="00673A51">
        <w:rPr>
          <w:rFonts w:hint="eastAsia"/>
          <w:rtl/>
        </w:rPr>
        <w:t>לאמור</w:t>
      </w:r>
      <w:r w:rsidRPr="00673A51">
        <w:rPr>
          <w:rtl/>
        </w:rPr>
        <w:t xml:space="preserve"> </w:t>
      </w:r>
      <w:r w:rsidRPr="00673A51">
        <w:rPr>
          <w:rFonts w:hint="eastAsia"/>
          <w:rtl/>
        </w:rPr>
        <w:t>בסעיף</w:t>
      </w:r>
      <w:r w:rsidRPr="00673A51">
        <w:rPr>
          <w:rtl/>
        </w:rPr>
        <w:t xml:space="preserve"> </w:t>
      </w:r>
      <w:r w:rsidRPr="00673A51">
        <w:rPr>
          <w:rFonts w:hint="eastAsia"/>
          <w:rtl/>
        </w:rPr>
        <w:t>זה</w:t>
      </w:r>
      <w:r w:rsidRPr="00673A51">
        <w:rPr>
          <w:rtl/>
        </w:rPr>
        <w:t xml:space="preserve">, </w:t>
      </w:r>
      <w:r w:rsidRPr="00673A51">
        <w:rPr>
          <w:rFonts w:hint="eastAsia"/>
          <w:rtl/>
        </w:rPr>
        <w:t>ת</w:t>
      </w:r>
      <w:r>
        <w:rPr>
          <w:rFonts w:hint="cs"/>
          <w:rtl/>
        </w:rPr>
        <w:t>י</w:t>
      </w:r>
      <w:r w:rsidRPr="00673A51">
        <w:rPr>
          <w:rFonts w:hint="eastAsia"/>
          <w:rtl/>
        </w:rPr>
        <w:t>חשב</w:t>
      </w:r>
      <w:r w:rsidRPr="00673A51">
        <w:rPr>
          <w:rtl/>
        </w:rPr>
        <w:t xml:space="preserve"> </w:t>
      </w:r>
      <w:r w:rsidRPr="00673A51">
        <w:rPr>
          <w:rFonts w:hint="eastAsia"/>
          <w:rtl/>
        </w:rPr>
        <w:t>כאילו</w:t>
      </w:r>
      <w:r w:rsidRPr="00673A51">
        <w:rPr>
          <w:rtl/>
        </w:rPr>
        <w:t xml:space="preserve"> </w:t>
      </w:r>
      <w:r w:rsidRPr="00673A51">
        <w:rPr>
          <w:rFonts w:hint="eastAsia"/>
          <w:rtl/>
        </w:rPr>
        <w:t>נמסרה</w:t>
      </w:r>
      <w:r w:rsidRPr="00673A51">
        <w:rPr>
          <w:rtl/>
        </w:rPr>
        <w:t xml:space="preserve"> </w:t>
      </w:r>
      <w:r w:rsidRPr="00673A51">
        <w:rPr>
          <w:rFonts w:hint="eastAsia"/>
          <w:rtl/>
        </w:rPr>
        <w:t>למענה</w:t>
      </w:r>
      <w:r w:rsidRPr="00673A51">
        <w:rPr>
          <w:rtl/>
        </w:rPr>
        <w:t xml:space="preserve"> </w:t>
      </w:r>
      <w:r w:rsidRPr="00673A51">
        <w:rPr>
          <w:rFonts w:hint="eastAsia"/>
          <w:rtl/>
        </w:rPr>
        <w:t>לאחר</w:t>
      </w:r>
      <w:r w:rsidRPr="00673A51">
        <w:rPr>
          <w:rtl/>
        </w:rPr>
        <w:t xml:space="preserve"> </w:t>
      </w:r>
      <w:r w:rsidRPr="00673A51">
        <w:rPr>
          <w:rFonts w:hint="eastAsia"/>
          <w:rtl/>
        </w:rPr>
        <w:t>חלוף</w:t>
      </w:r>
      <w:r w:rsidRPr="00673A51">
        <w:rPr>
          <w:rtl/>
        </w:rPr>
        <w:t xml:space="preserve"> </w:t>
      </w:r>
      <w:r w:rsidRPr="00673A51">
        <w:rPr>
          <w:rFonts w:hint="eastAsia"/>
          <w:rtl/>
        </w:rPr>
        <w:t>יום</w:t>
      </w:r>
      <w:r w:rsidRPr="00673A51">
        <w:rPr>
          <w:rtl/>
        </w:rPr>
        <w:t xml:space="preserve"> </w:t>
      </w:r>
      <w:r w:rsidRPr="00673A51">
        <w:rPr>
          <w:rFonts w:hint="eastAsia"/>
          <w:rtl/>
        </w:rPr>
        <w:t>עסקים</w:t>
      </w:r>
      <w:r w:rsidRPr="00673A51">
        <w:rPr>
          <w:rtl/>
        </w:rPr>
        <w:t xml:space="preserve"> </w:t>
      </w:r>
      <w:r w:rsidRPr="00673A51">
        <w:rPr>
          <w:rFonts w:hint="eastAsia"/>
          <w:rtl/>
        </w:rPr>
        <w:t>אחד</w:t>
      </w:r>
      <w:r w:rsidRPr="00673A51">
        <w:rPr>
          <w:rtl/>
        </w:rPr>
        <w:t xml:space="preserve"> </w:t>
      </w:r>
      <w:r w:rsidRPr="00673A51">
        <w:rPr>
          <w:rFonts w:hint="eastAsia"/>
          <w:rtl/>
        </w:rPr>
        <w:t>מעת</w:t>
      </w:r>
      <w:r w:rsidRPr="00673A51">
        <w:rPr>
          <w:rtl/>
        </w:rPr>
        <w:t xml:space="preserve"> </w:t>
      </w:r>
      <w:r w:rsidRPr="00673A51">
        <w:rPr>
          <w:rFonts w:hint="eastAsia"/>
          <w:rtl/>
        </w:rPr>
        <w:t>שאושר</w:t>
      </w:r>
      <w:r w:rsidRPr="00673A51">
        <w:rPr>
          <w:rtl/>
        </w:rPr>
        <w:t xml:space="preserve"> </w:t>
      </w:r>
      <w:r w:rsidRPr="00673A51">
        <w:rPr>
          <w:rFonts w:hint="eastAsia"/>
          <w:rtl/>
        </w:rPr>
        <w:t>קבלתה</w:t>
      </w:r>
      <w:r w:rsidRPr="00673A51">
        <w:rPr>
          <w:rtl/>
        </w:rPr>
        <w:t>.</w:t>
      </w:r>
    </w:p>
    <w:p w14:paraId="3D2139B7" w14:textId="77777777" w:rsidR="005B2E69" w:rsidRPr="00673A51" w:rsidRDefault="005B2E69" w:rsidP="005B2E69">
      <w:pPr>
        <w:jc w:val="center"/>
        <w:rPr>
          <w:b/>
          <w:bCs/>
          <w:rtl/>
        </w:rPr>
      </w:pPr>
      <w:r w:rsidRPr="00673A51">
        <w:rPr>
          <w:rFonts w:hint="eastAsia"/>
          <w:b/>
          <w:bCs/>
          <w:rtl/>
        </w:rPr>
        <w:t>ולראיה</w:t>
      </w:r>
      <w:r w:rsidRPr="00673A51">
        <w:rPr>
          <w:b/>
          <w:bCs/>
          <w:rtl/>
        </w:rPr>
        <w:t xml:space="preserve"> </w:t>
      </w:r>
      <w:r w:rsidRPr="00673A51">
        <w:rPr>
          <w:rFonts w:hint="eastAsia"/>
          <w:b/>
          <w:bCs/>
          <w:rtl/>
        </w:rPr>
        <w:t>באו</w:t>
      </w:r>
      <w:r w:rsidRPr="00673A51">
        <w:rPr>
          <w:b/>
          <w:bCs/>
          <w:rtl/>
        </w:rPr>
        <w:t xml:space="preserve"> </w:t>
      </w:r>
      <w:r w:rsidRPr="00673A51">
        <w:rPr>
          <w:rFonts w:hint="eastAsia"/>
          <w:b/>
          <w:bCs/>
          <w:rtl/>
        </w:rPr>
        <w:t>הצדדים</w:t>
      </w:r>
      <w:r w:rsidRPr="00673A51">
        <w:rPr>
          <w:b/>
          <w:bCs/>
          <w:rtl/>
        </w:rPr>
        <w:t xml:space="preserve"> </w:t>
      </w:r>
      <w:r w:rsidRPr="00673A51">
        <w:rPr>
          <w:rFonts w:hint="eastAsia"/>
          <w:b/>
          <w:bCs/>
          <w:rtl/>
        </w:rPr>
        <w:t>על</w:t>
      </w:r>
      <w:r w:rsidRPr="00673A51">
        <w:rPr>
          <w:b/>
          <w:bCs/>
          <w:rtl/>
        </w:rPr>
        <w:t xml:space="preserve"> </w:t>
      </w:r>
      <w:r w:rsidRPr="00673A51">
        <w:rPr>
          <w:rFonts w:hint="eastAsia"/>
          <w:b/>
          <w:bCs/>
          <w:rtl/>
        </w:rPr>
        <w:t>החתום</w:t>
      </w:r>
      <w:r w:rsidRPr="00673A51">
        <w:rPr>
          <w:b/>
          <w:bCs/>
          <w:rtl/>
        </w:rPr>
        <w:t>:</w:t>
      </w:r>
    </w:p>
    <w:p w14:paraId="3EAFFACC" w14:textId="77777777" w:rsidR="005B2E69" w:rsidRPr="00673A51" w:rsidRDefault="005B2E69" w:rsidP="005B2E69">
      <w:pPr>
        <w:ind w:left="5040"/>
        <w:rPr>
          <w:rtl/>
        </w:rPr>
      </w:pPr>
    </w:p>
    <w:p w14:paraId="00352B5F" w14:textId="77777777" w:rsidR="005B2E69" w:rsidRPr="00673A51" w:rsidRDefault="005B2E69" w:rsidP="00BE030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tl/>
        </w:rPr>
      </w:pPr>
    </w:p>
    <w:tbl>
      <w:tblPr>
        <w:tblW w:w="0" w:type="auto"/>
        <w:tblLook w:val="0000" w:firstRow="0" w:lastRow="0" w:firstColumn="0" w:lastColumn="0" w:noHBand="0" w:noVBand="0"/>
      </w:tblPr>
      <w:tblGrid>
        <w:gridCol w:w="3068"/>
        <w:gridCol w:w="2942"/>
        <w:gridCol w:w="3060"/>
      </w:tblGrid>
      <w:tr w:rsidR="005B2E69" w:rsidRPr="00D62DD4" w14:paraId="4DEF32DE" w14:textId="77777777" w:rsidTr="00BE0309">
        <w:trPr>
          <w:trHeight w:val="167"/>
        </w:trPr>
        <w:tc>
          <w:tcPr>
            <w:tcW w:w="3112" w:type="dxa"/>
            <w:tcBorders>
              <w:top w:val="single" w:sz="4" w:space="0" w:color="auto"/>
            </w:tcBorders>
          </w:tcPr>
          <w:p w14:paraId="12CD8506" w14:textId="79407F6A" w:rsidR="005B2E69" w:rsidRPr="00673A51" w:rsidRDefault="00461AA3" w:rsidP="005B2E6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b/>
                <w:bCs/>
              </w:rPr>
            </w:pPr>
            <w:r>
              <w:rPr>
                <w:rFonts w:hint="cs"/>
                <w:b/>
                <w:bCs/>
                <w:rtl/>
              </w:rPr>
              <w:t>מועצה מקומית קצרין</w:t>
            </w:r>
            <w:r w:rsidR="00F5622A">
              <w:rPr>
                <w:rFonts w:hint="cs"/>
                <w:b/>
                <w:bCs/>
                <w:rtl/>
              </w:rPr>
              <w:t xml:space="preserve"> </w:t>
            </w:r>
          </w:p>
        </w:tc>
        <w:tc>
          <w:tcPr>
            <w:tcW w:w="3112" w:type="dxa"/>
          </w:tcPr>
          <w:p w14:paraId="717502C8" w14:textId="77777777" w:rsidR="005B2E69" w:rsidRPr="00673A51" w:rsidRDefault="005B2E69" w:rsidP="0035235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b/>
                <w:bCs/>
              </w:rPr>
            </w:pPr>
          </w:p>
        </w:tc>
        <w:tc>
          <w:tcPr>
            <w:tcW w:w="3113" w:type="dxa"/>
            <w:tcBorders>
              <w:top w:val="single" w:sz="4" w:space="0" w:color="auto"/>
            </w:tcBorders>
          </w:tcPr>
          <w:p w14:paraId="30F8A56E" w14:textId="77777777" w:rsidR="005B2E69" w:rsidRPr="00B10AE6" w:rsidRDefault="005B2E69" w:rsidP="005B2E6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b/>
                <w:bCs/>
                <w:rtl/>
              </w:rPr>
            </w:pPr>
            <w:r>
              <w:rPr>
                <w:rFonts w:hint="cs"/>
                <w:b/>
                <w:bCs/>
                <w:rtl/>
              </w:rPr>
              <w:t xml:space="preserve">    </w:t>
            </w:r>
            <w:r w:rsidRPr="00B10AE6">
              <w:rPr>
                <w:rFonts w:hint="eastAsia"/>
                <w:b/>
                <w:bCs/>
                <w:rtl/>
              </w:rPr>
              <w:t>ה</w:t>
            </w:r>
            <w:r>
              <w:rPr>
                <w:rFonts w:hint="eastAsia"/>
                <w:b/>
                <w:bCs/>
                <w:rtl/>
              </w:rPr>
              <w:t>קבלן</w:t>
            </w:r>
          </w:p>
        </w:tc>
      </w:tr>
    </w:tbl>
    <w:p w14:paraId="6C7F5A8B" w14:textId="77777777" w:rsidR="00EA1793" w:rsidRDefault="00EA1793" w:rsidP="00BE0309">
      <w:pPr>
        <w:pStyle w:val="10"/>
        <w:numPr>
          <w:ilvl w:val="0"/>
          <w:numId w:val="0"/>
        </w:numPr>
        <w:ind w:left="720" w:hanging="720"/>
        <w:rPr>
          <w:rtl/>
        </w:rPr>
      </w:pPr>
    </w:p>
    <w:p w14:paraId="6CC175E9" w14:textId="77777777" w:rsidR="001043D6" w:rsidRDefault="001043D6">
      <w:pPr>
        <w:rPr>
          <w:rFonts w:eastAsia="Times New Roman"/>
          <w:rtl/>
          <w:lang w:eastAsia="he-IL"/>
        </w:rPr>
      </w:pPr>
      <w:r>
        <w:rPr>
          <w:rtl/>
        </w:rPr>
        <w:br w:type="page"/>
      </w:r>
    </w:p>
    <w:p w14:paraId="54D56FBE" w14:textId="77777777" w:rsidR="00DE3CFE" w:rsidRDefault="00DE3CFE" w:rsidP="00DE3CFE">
      <w:pPr>
        <w:pStyle w:val="20"/>
        <w:numPr>
          <w:ilvl w:val="0"/>
          <w:numId w:val="0"/>
        </w:numPr>
        <w:ind w:left="1440" w:hanging="720"/>
        <w:jc w:val="center"/>
        <w:rPr>
          <w:b/>
          <w:bCs/>
          <w:u w:val="single"/>
          <w:rtl/>
        </w:rPr>
      </w:pPr>
      <w:r>
        <w:rPr>
          <w:rFonts w:hint="cs"/>
          <w:b/>
          <w:bCs/>
          <w:u w:val="single"/>
          <w:rtl/>
        </w:rPr>
        <w:lastRenderedPageBreak/>
        <w:t>נספח</w:t>
      </w:r>
      <w:r w:rsidRPr="0092247B">
        <w:rPr>
          <w:rFonts w:hint="cs"/>
          <w:b/>
          <w:bCs/>
          <w:u w:val="single"/>
          <w:rtl/>
        </w:rPr>
        <w:t xml:space="preserve"> </w:t>
      </w:r>
      <w:r w:rsidR="0092247B">
        <w:rPr>
          <w:rFonts w:hint="cs"/>
          <w:b/>
          <w:bCs/>
          <w:u w:val="single"/>
          <w:rtl/>
        </w:rPr>
        <w:t xml:space="preserve">ב' </w:t>
      </w:r>
      <w:r w:rsidR="0092247B">
        <w:rPr>
          <w:b/>
          <w:bCs/>
          <w:u w:val="single"/>
          <w:rtl/>
        </w:rPr>
        <w:t>–</w:t>
      </w:r>
      <w:r w:rsidR="0092247B">
        <w:rPr>
          <w:rFonts w:hint="cs"/>
          <w:b/>
          <w:bCs/>
          <w:u w:val="single"/>
          <w:rtl/>
        </w:rPr>
        <w:t xml:space="preserve"> </w:t>
      </w:r>
      <w:r>
        <w:rPr>
          <w:rFonts w:hint="cs"/>
          <w:b/>
          <w:bCs/>
          <w:u w:val="single"/>
          <w:rtl/>
        </w:rPr>
        <w:t xml:space="preserve">מפרט דרישות טכני למתן שירותים לטיפול בפסולת אריזות </w:t>
      </w:r>
      <w:r w:rsidR="00413804">
        <w:rPr>
          <w:rFonts w:hint="cs"/>
          <w:b/>
          <w:bCs/>
          <w:u w:val="single"/>
          <w:rtl/>
        </w:rPr>
        <w:t>(כתומים)</w:t>
      </w:r>
      <w:r>
        <w:rPr>
          <w:rFonts w:hint="cs"/>
          <w:b/>
          <w:bCs/>
          <w:u w:val="single"/>
          <w:rtl/>
        </w:rPr>
        <w:t xml:space="preserve"> (</w:t>
      </w:r>
      <w:r w:rsidRPr="00BE0309">
        <w:rPr>
          <w:rFonts w:hint="cs"/>
          <w:u w:val="single"/>
          <w:rtl/>
        </w:rPr>
        <w:t>"</w:t>
      </w:r>
      <w:r>
        <w:rPr>
          <w:rFonts w:hint="cs"/>
          <w:b/>
          <w:bCs/>
          <w:u w:val="single"/>
          <w:rtl/>
        </w:rPr>
        <w:t>הנספח הטכני</w:t>
      </w:r>
      <w:r w:rsidRPr="00BE0309">
        <w:rPr>
          <w:rFonts w:hint="cs"/>
          <w:u w:val="single"/>
          <w:rtl/>
        </w:rPr>
        <w:t>"</w:t>
      </w:r>
      <w:r>
        <w:rPr>
          <w:rFonts w:hint="cs"/>
          <w:b/>
          <w:bCs/>
          <w:u w:val="single"/>
          <w:rtl/>
        </w:rPr>
        <w:t>)</w:t>
      </w:r>
    </w:p>
    <w:p w14:paraId="1B2CAEDB" w14:textId="77777777" w:rsidR="00DE3CFE" w:rsidRPr="00DE3CFE" w:rsidRDefault="00DE3CFE" w:rsidP="00F7427C">
      <w:pPr>
        <w:pStyle w:val="10"/>
        <w:numPr>
          <w:ilvl w:val="0"/>
          <w:numId w:val="6"/>
        </w:numPr>
        <w:rPr>
          <w:rFonts w:eastAsia="Calibri"/>
          <w:b/>
          <w:bCs/>
          <w:u w:val="single"/>
          <w:lang w:val="en-GB"/>
        </w:rPr>
      </w:pPr>
      <w:r w:rsidRPr="00DE3CFE">
        <w:rPr>
          <w:rFonts w:eastAsia="Calibri"/>
          <w:b/>
          <w:bCs/>
          <w:u w:val="single"/>
          <w:rtl/>
          <w:lang w:val="en-GB"/>
        </w:rPr>
        <w:t>כללי</w:t>
      </w:r>
    </w:p>
    <w:p w14:paraId="1C3CD171" w14:textId="77777777" w:rsidR="008A05E2" w:rsidRPr="00DE3CFE" w:rsidRDefault="00DE3CFE" w:rsidP="008A05E2">
      <w:pPr>
        <w:pStyle w:val="20"/>
        <w:numPr>
          <w:ilvl w:val="0"/>
          <w:numId w:val="0"/>
        </w:numPr>
        <w:ind w:left="720"/>
        <w:rPr>
          <w:rFonts w:eastAsia="Calibri"/>
        </w:rPr>
      </w:pPr>
      <w:r w:rsidRPr="00DE3CFE">
        <w:rPr>
          <w:rFonts w:eastAsia="Calibri"/>
          <w:kern w:val="20"/>
          <w:rtl/>
          <w:lang w:val="en-GB"/>
        </w:rPr>
        <w:t xml:space="preserve">נספח טכני זה נלווה </w:t>
      </w:r>
      <w:r w:rsidRPr="00DE3CFE">
        <w:rPr>
          <w:rFonts w:eastAsia="Calibri" w:hint="cs"/>
          <w:kern w:val="20"/>
          <w:rtl/>
          <w:lang w:val="en-GB"/>
        </w:rPr>
        <w:t>למסמכי המכרז.</w:t>
      </w:r>
      <w:r>
        <w:rPr>
          <w:rFonts w:eastAsia="Calibri" w:hint="cs"/>
          <w:kern w:val="20"/>
          <w:rtl/>
          <w:lang w:val="en-GB"/>
        </w:rPr>
        <w:t xml:space="preserve"> </w:t>
      </w:r>
      <w:r w:rsidRPr="00DE3CFE">
        <w:rPr>
          <w:rFonts w:eastAsia="Calibri"/>
          <w:kern w:val="20"/>
          <w:rtl/>
          <w:lang w:val="en-GB"/>
        </w:rPr>
        <w:t xml:space="preserve">מובהר כי בכל מקרה </w:t>
      </w:r>
      <w:r w:rsidRPr="00DE3CFE">
        <w:rPr>
          <w:rFonts w:eastAsia="Calibri"/>
          <w:rtl/>
        </w:rPr>
        <w:t>של סתירה ו/או אי התאמה בין הוראה מהוראות נספח טכני זה לבין יתר סעיפי המכרז, יגברו הוראות נספח טכני זה. עוד מובהר כי אין בדרישות למתן השירותים המפורטות במסמכי המכרז על נספחיו כדי להוסיף או לגרוע  על המפורט בנס</w:t>
      </w:r>
      <w:r w:rsidR="008A05E2" w:rsidRPr="008A05E2">
        <w:rPr>
          <w:rFonts w:eastAsia="Calibri"/>
          <w:rtl/>
        </w:rPr>
        <w:t xml:space="preserve"> </w:t>
      </w:r>
      <w:r w:rsidR="008A05E2" w:rsidRPr="00DE3CFE">
        <w:rPr>
          <w:rFonts w:eastAsia="Calibri"/>
          <w:rtl/>
        </w:rPr>
        <w:t xml:space="preserve">פח טכני זה.  </w:t>
      </w:r>
    </w:p>
    <w:p w14:paraId="643B9345" w14:textId="77777777" w:rsidR="00DE3CFE" w:rsidRPr="00DE3CFE" w:rsidRDefault="00DE3CFE" w:rsidP="00DE3CFE">
      <w:pPr>
        <w:pStyle w:val="10"/>
        <w:rPr>
          <w:rFonts w:eastAsia="Calibri"/>
          <w:b/>
          <w:bCs/>
          <w:u w:val="single"/>
        </w:rPr>
      </w:pPr>
      <w:r w:rsidRPr="00DE3CFE">
        <w:rPr>
          <w:rFonts w:eastAsia="Calibri"/>
          <w:b/>
          <w:bCs/>
          <w:u w:val="single"/>
          <w:rtl/>
          <w:lang w:val="en-GB"/>
        </w:rPr>
        <w:t>פירוט העבודה</w:t>
      </w:r>
    </w:p>
    <w:p w14:paraId="5C8DB93F" w14:textId="77777777" w:rsidR="00DE3CFE" w:rsidRPr="00DE3CFE" w:rsidRDefault="00DE3CFE" w:rsidP="00DE3CFE">
      <w:pPr>
        <w:pStyle w:val="20"/>
        <w:rPr>
          <w:rFonts w:eastAsia="Calibri"/>
        </w:rPr>
      </w:pPr>
      <w:r w:rsidRPr="00DE3CFE">
        <w:rPr>
          <w:rFonts w:eastAsia="Calibri"/>
          <w:rtl/>
          <w:lang w:val="en-GB"/>
        </w:rPr>
        <w:t xml:space="preserve">על הקבלן להגיש </w:t>
      </w:r>
      <w:bookmarkStart w:id="32" w:name="_Ref409492869"/>
      <w:r w:rsidRPr="00DE3CFE">
        <w:rPr>
          <w:rFonts w:eastAsia="Calibri"/>
          <w:rtl/>
          <w:lang w:val="en-GB"/>
        </w:rPr>
        <w:t>הצעתו למתן שירותים</w:t>
      </w:r>
      <w:r w:rsidRPr="00DE3CFE">
        <w:rPr>
          <w:rFonts w:eastAsia="Calibri"/>
          <w:rtl/>
        </w:rPr>
        <w:t xml:space="preserve"> </w:t>
      </w:r>
      <w:r w:rsidR="006D2581">
        <w:rPr>
          <w:rFonts w:eastAsia="Calibri" w:hint="cs"/>
          <w:rtl/>
        </w:rPr>
        <w:t>כמפורט להלן:</w:t>
      </w:r>
      <w:bookmarkEnd w:id="32"/>
    </w:p>
    <w:p w14:paraId="44089767" w14:textId="795ED16A" w:rsidR="00DE3CFE" w:rsidRDefault="00370DC1" w:rsidP="006D2581">
      <w:pPr>
        <w:pStyle w:val="3"/>
        <w:numPr>
          <w:ilvl w:val="2"/>
          <w:numId w:val="1"/>
        </w:numPr>
        <w:rPr>
          <w:rFonts w:eastAsia="Calibri"/>
        </w:rPr>
      </w:pPr>
      <w:r>
        <w:rPr>
          <w:rFonts w:eastAsia="Calibri" w:hint="cs"/>
          <w:b/>
          <w:bCs/>
          <w:rtl/>
        </w:rPr>
        <w:t>הצבה</w:t>
      </w:r>
      <w:r>
        <w:rPr>
          <w:rFonts w:eastAsia="Calibri" w:hint="cs"/>
          <w:rtl/>
        </w:rPr>
        <w:t xml:space="preserve"> של כלי אצירה כתומים לאיסוף פסולת אריזות בתחומה של הרשות</w:t>
      </w:r>
      <w:r w:rsidR="005F027E">
        <w:rPr>
          <w:rFonts w:eastAsia="Calibri" w:hint="cs"/>
          <w:rtl/>
        </w:rPr>
        <w:t xml:space="preserve"> </w:t>
      </w:r>
      <w:r>
        <w:rPr>
          <w:rFonts w:eastAsia="Calibri" w:hint="cs"/>
          <w:rtl/>
        </w:rPr>
        <w:t>בהתאם לתוכנית פריסה אשר תנוסח על ידי הרשות ו/או על ידי מי מטעמה.</w:t>
      </w:r>
      <w:r w:rsidR="00302555">
        <w:rPr>
          <w:rFonts w:eastAsia="Calibri" w:hint="cs"/>
          <w:rtl/>
        </w:rPr>
        <w:t xml:space="preserve"> הקבלן לא יידרש לספק את כלי האצירה הכתומים ואלו יסופקו על ידי הרשות ו/או מי מטעמה. הרשות שומרת לעצמה את הזכות לרכז את כלי האצירה הכתומים, טרם הצבתם בתחומה, בנקודת ריכוז אחת או יותר, ולכל היותר בעד 3 נקודות ריכוז. לבקשת הרשות, הקבלן ימשוך כלי אצירה כתומים מנקודות הריכוז כאמור ויציבן בתחומי הרשות, בתוך 72 שעות מרגע קבלת הבקשה.</w:t>
      </w:r>
    </w:p>
    <w:p w14:paraId="18A52B61" w14:textId="5572173E" w:rsidR="006D2581" w:rsidRDefault="006D2581" w:rsidP="006D2581">
      <w:pPr>
        <w:pStyle w:val="3"/>
        <w:numPr>
          <w:ilvl w:val="2"/>
          <w:numId w:val="1"/>
        </w:numPr>
        <w:rPr>
          <w:rFonts w:eastAsia="Calibri"/>
        </w:rPr>
      </w:pPr>
      <w:r>
        <w:rPr>
          <w:rFonts w:eastAsia="Calibri" w:hint="cs"/>
          <w:b/>
          <w:bCs/>
          <w:rtl/>
        </w:rPr>
        <w:t xml:space="preserve">תחזוקת </w:t>
      </w:r>
      <w:r>
        <w:rPr>
          <w:rFonts w:eastAsia="Calibri" w:hint="cs"/>
          <w:rtl/>
        </w:rPr>
        <w:t>כלי אצירה כתומים בנפח של</w:t>
      </w:r>
      <w:r w:rsidR="0091381A">
        <w:rPr>
          <w:rFonts w:eastAsia="Calibri" w:hint="cs"/>
          <w:rtl/>
        </w:rPr>
        <w:t xml:space="preserve"> </w:t>
      </w:r>
      <w:r w:rsidR="008D350F" w:rsidRPr="006A36CE">
        <w:rPr>
          <w:rFonts w:eastAsia="Calibri"/>
          <w:rtl/>
        </w:rPr>
        <w:t xml:space="preserve">1,100 </w:t>
      </w:r>
      <w:r w:rsidR="007526D7" w:rsidRPr="006A36CE">
        <w:rPr>
          <w:rFonts w:eastAsia="Calibri" w:hint="eastAsia"/>
          <w:rtl/>
        </w:rPr>
        <w:t>ליטר</w:t>
      </w:r>
      <w:r w:rsidR="008D24BC" w:rsidRPr="008D350F">
        <w:rPr>
          <w:rFonts w:eastAsia="Calibri" w:hint="cs"/>
          <w:rtl/>
        </w:rPr>
        <w:t xml:space="preserve"> לאיסוף</w:t>
      </w:r>
      <w:r w:rsidR="008D24BC">
        <w:rPr>
          <w:rFonts w:eastAsia="Calibri" w:hint="cs"/>
          <w:rtl/>
        </w:rPr>
        <w:t xml:space="preserve"> פסולת אריזות</w:t>
      </w:r>
      <w:r>
        <w:rPr>
          <w:rFonts w:eastAsia="Calibri" w:hint="cs"/>
          <w:rtl/>
        </w:rPr>
        <w:t>.</w:t>
      </w:r>
    </w:p>
    <w:p w14:paraId="137DDD5E" w14:textId="33877279" w:rsidR="006D2581" w:rsidRDefault="006D2581" w:rsidP="002B34EC">
      <w:pPr>
        <w:pStyle w:val="3"/>
        <w:numPr>
          <w:ilvl w:val="2"/>
          <w:numId w:val="1"/>
        </w:numPr>
        <w:rPr>
          <w:rFonts w:eastAsia="Calibri"/>
        </w:rPr>
      </w:pPr>
      <w:r>
        <w:rPr>
          <w:rFonts w:eastAsia="Calibri" w:hint="cs"/>
          <w:b/>
          <w:bCs/>
          <w:rtl/>
        </w:rPr>
        <w:t>איסוף ופינוי</w:t>
      </w:r>
      <w:r>
        <w:rPr>
          <w:rFonts w:eastAsia="Calibri" w:hint="cs"/>
          <w:rtl/>
        </w:rPr>
        <w:t xml:space="preserve"> </w:t>
      </w:r>
      <w:r w:rsidR="008D24BC">
        <w:rPr>
          <w:rFonts w:eastAsia="Calibri" w:hint="cs"/>
          <w:rtl/>
        </w:rPr>
        <w:t xml:space="preserve">תכולת </w:t>
      </w:r>
      <w:r w:rsidR="008D24BC" w:rsidRPr="0065537F">
        <w:rPr>
          <w:rFonts w:eastAsia="Calibri"/>
          <w:rtl/>
        </w:rPr>
        <w:t xml:space="preserve">כלי אצירה כתומים בנפח של </w:t>
      </w:r>
      <w:r w:rsidR="008D350F" w:rsidRPr="00C919A7">
        <w:rPr>
          <w:rFonts w:eastAsia="Calibri" w:hint="cs"/>
          <w:rtl/>
        </w:rPr>
        <w:t>1,100 ליטר</w:t>
      </w:r>
      <w:r w:rsidR="008D350F" w:rsidRPr="008D350F">
        <w:rPr>
          <w:rFonts w:eastAsia="Calibri" w:hint="cs"/>
          <w:rtl/>
        </w:rPr>
        <w:t xml:space="preserve"> </w:t>
      </w:r>
      <w:r>
        <w:rPr>
          <w:rFonts w:eastAsia="Calibri" w:hint="cs"/>
          <w:rtl/>
        </w:rPr>
        <w:t>לתחנת מיון שעל מיקומה תורה הרשות לקבלן מעת לעת ובהתאם לצורך. נכון ליום פרסום מכרז זה, הקבלן הזוכה יידרש לשנע את פסולת האריזות, תכולת כלי האצירה הכתומים</w:t>
      </w:r>
      <w:r w:rsidRPr="00466B7A">
        <w:rPr>
          <w:rFonts w:eastAsia="Calibri"/>
          <w:rtl/>
        </w:rPr>
        <w:t xml:space="preserve">, </w:t>
      </w:r>
      <w:r w:rsidRPr="00466B7A">
        <w:rPr>
          <w:rFonts w:eastAsia="Calibri" w:hint="eastAsia"/>
          <w:rtl/>
        </w:rPr>
        <w:t>לתחנת</w:t>
      </w:r>
      <w:r w:rsidRPr="00466B7A">
        <w:rPr>
          <w:rFonts w:eastAsia="Calibri"/>
          <w:rtl/>
        </w:rPr>
        <w:t xml:space="preserve"> </w:t>
      </w:r>
      <w:r w:rsidRPr="00466B7A">
        <w:rPr>
          <w:rFonts w:eastAsia="Calibri" w:hint="eastAsia"/>
          <w:rtl/>
        </w:rPr>
        <w:t>מיון</w:t>
      </w:r>
      <w:r w:rsidRPr="00466B7A">
        <w:rPr>
          <w:rFonts w:eastAsia="Calibri"/>
          <w:rtl/>
        </w:rPr>
        <w:t xml:space="preserve"> </w:t>
      </w:r>
      <w:r w:rsidRPr="00466B7A">
        <w:rPr>
          <w:rFonts w:eastAsia="Calibri" w:hint="eastAsia"/>
          <w:rtl/>
        </w:rPr>
        <w:t>הנמצאת</w:t>
      </w:r>
      <w:r w:rsidRPr="00466B7A">
        <w:rPr>
          <w:rFonts w:eastAsia="Calibri"/>
          <w:rtl/>
        </w:rPr>
        <w:t xml:space="preserve"> </w:t>
      </w:r>
      <w:r w:rsidRPr="00466B7A">
        <w:rPr>
          <w:rFonts w:eastAsia="Calibri" w:hint="eastAsia"/>
          <w:rtl/>
        </w:rPr>
        <w:t>בתחומה</w:t>
      </w:r>
      <w:r w:rsidRPr="00466B7A">
        <w:rPr>
          <w:rFonts w:eastAsia="Calibri"/>
          <w:rtl/>
        </w:rPr>
        <w:t xml:space="preserve"> </w:t>
      </w:r>
      <w:r w:rsidRPr="00466B7A">
        <w:rPr>
          <w:rFonts w:eastAsia="Calibri" w:hint="eastAsia"/>
          <w:rtl/>
        </w:rPr>
        <w:t>המוניציפלי</w:t>
      </w:r>
      <w:r w:rsidRPr="00466B7A">
        <w:rPr>
          <w:rFonts w:eastAsia="Calibri"/>
          <w:rtl/>
        </w:rPr>
        <w:t xml:space="preserve"> </w:t>
      </w:r>
      <w:r w:rsidRPr="00466B7A">
        <w:rPr>
          <w:rFonts w:eastAsia="Calibri" w:hint="eastAsia"/>
          <w:rtl/>
        </w:rPr>
        <w:t>של</w:t>
      </w:r>
      <w:r w:rsidRPr="00466B7A">
        <w:rPr>
          <w:rFonts w:eastAsia="Calibri"/>
          <w:rtl/>
        </w:rPr>
        <w:t xml:space="preserve"> </w:t>
      </w:r>
      <w:r w:rsidRPr="00466B7A">
        <w:rPr>
          <w:rFonts w:eastAsia="Calibri" w:hint="eastAsia"/>
          <w:rtl/>
        </w:rPr>
        <w:t>העיר</w:t>
      </w:r>
      <w:r w:rsidR="005F027E" w:rsidRPr="00466B7A">
        <w:rPr>
          <w:rFonts w:eastAsia="Calibri"/>
          <w:b/>
          <w:bCs/>
          <w:rtl/>
        </w:rPr>
        <w:t xml:space="preserve"> </w:t>
      </w:r>
      <w:r w:rsidR="005F027E" w:rsidRPr="00466B7A">
        <w:rPr>
          <w:rFonts w:eastAsia="Calibri" w:hint="eastAsia"/>
          <w:b/>
          <w:bCs/>
          <w:rtl/>
        </w:rPr>
        <w:t>עפולה</w:t>
      </w:r>
      <w:r w:rsidR="002B34EC" w:rsidRPr="00466B7A">
        <w:rPr>
          <w:rFonts w:eastAsia="Calibri"/>
          <w:rtl/>
        </w:rPr>
        <w:t>.</w:t>
      </w:r>
    </w:p>
    <w:p w14:paraId="5EA20A4E" w14:textId="77777777" w:rsidR="00302555" w:rsidRPr="00DE3CFE" w:rsidRDefault="00302555" w:rsidP="006D2581">
      <w:pPr>
        <w:pStyle w:val="3"/>
        <w:numPr>
          <w:ilvl w:val="2"/>
          <w:numId w:val="1"/>
        </w:numPr>
        <w:rPr>
          <w:rFonts w:eastAsia="Calibri"/>
        </w:rPr>
      </w:pPr>
      <w:r>
        <w:rPr>
          <w:rFonts w:eastAsia="Calibri" w:hint="cs"/>
          <w:rtl/>
        </w:rPr>
        <w:t>ככל שיידרש, שילוט כלי האצירה הכתומים יבוצע בהתאם להנחיות ולמפרט שיועבר לקבלן על ידי הרשות ו/או מי מטעמה. אספקת המדבקות והדבקתן על גבי כלי האצירה הכתומים תבוצע על ידי הקבלן, על חשבונו, כחלק ממתן שירותיו נשוא המכרז וההסכם, בהתאם להוראות הרשות כפי שיועברו לקבלן מעת לעת ובהתאם לצורך.</w:t>
      </w:r>
    </w:p>
    <w:p w14:paraId="09724428" w14:textId="77777777" w:rsidR="00DE3CFE" w:rsidRPr="00DE3CFE" w:rsidRDefault="00DE3CFE" w:rsidP="00DE3CFE">
      <w:pPr>
        <w:pStyle w:val="20"/>
        <w:rPr>
          <w:rFonts w:eastAsia="Calibri"/>
        </w:rPr>
      </w:pPr>
      <w:r w:rsidRPr="00DE3CFE">
        <w:rPr>
          <w:rFonts w:eastAsia="Calibri"/>
          <w:rtl/>
        </w:rPr>
        <w:t xml:space="preserve">למען הסר ספק, השירותים ביחס לזרם פסולת אריזות </w:t>
      </w:r>
      <w:r w:rsidR="006D2581">
        <w:rPr>
          <w:rFonts w:eastAsia="Calibri" w:hint="cs"/>
          <w:rtl/>
        </w:rPr>
        <w:t>תכולת כלי אצירה כתומים</w:t>
      </w:r>
      <w:r w:rsidRPr="00DE3CFE">
        <w:rPr>
          <w:rFonts w:eastAsia="Calibri"/>
          <w:rtl/>
        </w:rPr>
        <w:t xml:space="preserve"> נשוא המכרז יתבצעו על ידי קבלן איסוף אחד אותו תבחר הרשות ולא יתאפשר פיצול מתן השירותים בזרם זה בין שני קבלנים או יותר.</w:t>
      </w:r>
    </w:p>
    <w:p w14:paraId="7FAD62A2" w14:textId="6F43451F" w:rsidR="00370DC1" w:rsidRDefault="00370DC1" w:rsidP="00370DC1">
      <w:pPr>
        <w:pStyle w:val="20"/>
        <w:numPr>
          <w:ilvl w:val="1"/>
          <w:numId w:val="1"/>
        </w:numPr>
        <w:rPr>
          <w:rFonts w:eastAsia="Calibri"/>
        </w:rPr>
      </w:pPr>
      <w:r w:rsidRPr="00370DC1">
        <w:rPr>
          <w:rFonts w:eastAsia="Calibri"/>
          <w:rtl/>
        </w:rPr>
        <w:t xml:space="preserve">כלי האצירה הכתומים המוצבים בתחומה של </w:t>
      </w:r>
      <w:r>
        <w:rPr>
          <w:rFonts w:eastAsia="Calibri" w:hint="cs"/>
          <w:rtl/>
        </w:rPr>
        <w:t>הרשות</w:t>
      </w:r>
      <w:r w:rsidRPr="00370DC1">
        <w:rPr>
          <w:rFonts w:eastAsia="Calibri"/>
          <w:rtl/>
        </w:rPr>
        <w:t xml:space="preserve">, </w:t>
      </w:r>
      <w:r w:rsidR="008D24BC" w:rsidRPr="00370DC1">
        <w:rPr>
          <w:rFonts w:eastAsia="Calibri"/>
          <w:rtl/>
        </w:rPr>
        <w:t xml:space="preserve">הינם </w:t>
      </w:r>
      <w:r w:rsidR="008D24BC" w:rsidRPr="0065537F">
        <w:rPr>
          <w:rFonts w:eastAsia="Calibri"/>
          <w:rtl/>
        </w:rPr>
        <w:t xml:space="preserve">בנפח </w:t>
      </w:r>
      <w:r w:rsidR="008D24BC" w:rsidRPr="002B34EC">
        <w:rPr>
          <w:rFonts w:eastAsia="Calibri"/>
          <w:rtl/>
        </w:rPr>
        <w:t xml:space="preserve">של </w:t>
      </w:r>
      <w:r w:rsidR="002B34EC" w:rsidRPr="006A36CE">
        <w:rPr>
          <w:rFonts w:eastAsia="Calibri"/>
          <w:rtl/>
        </w:rPr>
        <w:t xml:space="preserve">1,100 </w:t>
      </w:r>
      <w:r w:rsidR="00AF7294" w:rsidRPr="006A36CE">
        <w:rPr>
          <w:rFonts w:eastAsia="Calibri" w:hint="eastAsia"/>
          <w:rtl/>
        </w:rPr>
        <w:t>ליטר</w:t>
      </w:r>
      <w:r w:rsidR="00564310">
        <w:rPr>
          <w:rFonts w:eastAsia="Calibri" w:hint="cs"/>
          <w:rtl/>
        </w:rPr>
        <w:t>.</w:t>
      </w:r>
      <w:r w:rsidR="002F2ABA">
        <w:rPr>
          <w:rFonts w:eastAsia="Calibri" w:hint="cs"/>
          <w:rtl/>
        </w:rPr>
        <w:t xml:space="preserve"> </w:t>
      </w:r>
      <w:r w:rsidRPr="00370DC1">
        <w:rPr>
          <w:rFonts w:eastAsia="Calibri"/>
          <w:rtl/>
        </w:rPr>
        <w:t>כלי האצירה הכתומים עומדים, בין היתר, בכל הדרישות המפורטות במפרט הטכני המפורט להלן. מובהר כי הקבלן לא יידרש לאספקתם של כלי האצירה הכתומים</w:t>
      </w:r>
      <w:r w:rsidR="0008446D">
        <w:rPr>
          <w:rFonts w:eastAsia="Calibri" w:hint="cs"/>
          <w:rtl/>
        </w:rPr>
        <w:t xml:space="preserve"> אשר</w:t>
      </w:r>
      <w:r w:rsidRPr="00370DC1">
        <w:rPr>
          <w:rFonts w:eastAsia="Calibri"/>
          <w:rtl/>
        </w:rPr>
        <w:t xml:space="preserve"> יסופקו על ידי </w:t>
      </w:r>
      <w:r>
        <w:rPr>
          <w:rFonts w:eastAsia="Calibri" w:hint="cs"/>
          <w:rtl/>
        </w:rPr>
        <w:t>הרשות</w:t>
      </w:r>
      <w:r w:rsidRPr="00370DC1">
        <w:rPr>
          <w:rFonts w:eastAsia="Calibri"/>
          <w:rtl/>
        </w:rPr>
        <w:t xml:space="preserve"> או מי מטעמה.</w:t>
      </w:r>
    </w:p>
    <w:p w14:paraId="02BF96B3" w14:textId="3D67C7CC" w:rsidR="00E96E84" w:rsidRDefault="00E96E84" w:rsidP="00E96E84">
      <w:pPr>
        <w:pStyle w:val="10"/>
        <w:numPr>
          <w:ilvl w:val="0"/>
          <w:numId w:val="0"/>
        </w:numPr>
        <w:ind w:left="720" w:hanging="720"/>
        <w:rPr>
          <w:rFonts w:eastAsia="Calibri"/>
          <w:rtl/>
        </w:rPr>
      </w:pPr>
    </w:p>
    <w:p w14:paraId="5168C436" w14:textId="77777777" w:rsidR="00E96E84" w:rsidRPr="00370DC1" w:rsidRDefault="00E96E84" w:rsidP="00E96E84">
      <w:pPr>
        <w:pStyle w:val="10"/>
        <w:numPr>
          <w:ilvl w:val="0"/>
          <w:numId w:val="0"/>
        </w:numPr>
        <w:ind w:left="720" w:hanging="720"/>
        <w:rPr>
          <w:rFonts w:eastAsia="Calibri"/>
          <w:rtl/>
        </w:rPr>
      </w:pPr>
    </w:p>
    <w:p w14:paraId="39ADD238" w14:textId="77777777" w:rsidR="00DE3CFE" w:rsidRPr="00DE3CFE" w:rsidRDefault="00370DC1" w:rsidP="00B32461">
      <w:pPr>
        <w:pStyle w:val="20"/>
        <w:numPr>
          <w:ilvl w:val="0"/>
          <w:numId w:val="0"/>
        </w:numPr>
        <w:ind w:left="1440"/>
        <w:rPr>
          <w:rFonts w:eastAsia="Calibri"/>
        </w:rPr>
      </w:pPr>
      <w:r>
        <w:rPr>
          <w:rFonts w:eastAsia="Calibri" w:hint="cs"/>
          <w:b/>
          <w:bCs/>
          <w:u w:val="single"/>
          <w:rtl/>
        </w:rPr>
        <w:lastRenderedPageBreak/>
        <w:t>הוראות נוספות בנוגע לפינוי תכולת</w:t>
      </w:r>
      <w:r w:rsidR="00DE3CFE" w:rsidRPr="00BE0309">
        <w:rPr>
          <w:rFonts w:eastAsia="Calibri"/>
          <w:b/>
          <w:bCs/>
          <w:u w:val="single"/>
          <w:rtl/>
        </w:rPr>
        <w:t xml:space="preserve"> כלי האצירה </w:t>
      </w:r>
      <w:r>
        <w:rPr>
          <w:rFonts w:eastAsia="Calibri" w:hint="cs"/>
          <w:b/>
          <w:bCs/>
          <w:u w:val="single"/>
          <w:rtl/>
        </w:rPr>
        <w:t>הכתומים</w:t>
      </w:r>
    </w:p>
    <w:p w14:paraId="5C668170" w14:textId="77777777" w:rsidR="0091381A" w:rsidRPr="00BE0309" w:rsidRDefault="38FA8775" w:rsidP="0091381A">
      <w:pPr>
        <w:pStyle w:val="10"/>
        <w:numPr>
          <w:ilvl w:val="0"/>
          <w:numId w:val="0"/>
        </w:numPr>
        <w:ind w:left="720"/>
        <w:rPr>
          <w:rFonts w:eastAsia="Calibri"/>
        </w:rPr>
      </w:pPr>
      <w:r w:rsidRPr="38FA8775">
        <w:rPr>
          <w:rFonts w:eastAsia="Calibri"/>
          <w:rtl/>
        </w:rPr>
        <w:t>הקבלן יפנה במסגרת סבבי הפינוי את תכולתם של כלי אצירה כתומים לאיסוף פסולת אריזות, וישנע אותן לתחנת מיון שעל מיקומה תורה העירייה לקבלן מעת לעת ובהתאם לצורך</w:t>
      </w:r>
      <w:r w:rsidRPr="38FA8775">
        <w:rPr>
          <w:rFonts w:eastAsia="Calibri"/>
        </w:rPr>
        <w:t xml:space="preserve">. </w:t>
      </w:r>
    </w:p>
    <w:p w14:paraId="63809062" w14:textId="77777777" w:rsidR="0091381A" w:rsidRPr="00BE0309" w:rsidRDefault="0091381A" w:rsidP="0091381A">
      <w:pPr>
        <w:pStyle w:val="20"/>
        <w:numPr>
          <w:ilvl w:val="1"/>
          <w:numId w:val="1"/>
        </w:numPr>
        <w:rPr>
          <w:rFonts w:eastAsia="Calibri"/>
          <w:rtl/>
        </w:rPr>
      </w:pPr>
      <w:r>
        <w:rPr>
          <w:rFonts w:eastAsia="Calibri" w:hint="cs"/>
          <w:rtl/>
        </w:rPr>
        <w:t>נכון ליום פרסום המכרז פרוסים בתחומה של העירייה כלי אצירה כתומים בכמויות ובנפחים המפורטים להלן</w:t>
      </w:r>
      <w:r w:rsidRPr="00BE0309">
        <w:rPr>
          <w:rFonts w:eastAsia="Calibri"/>
          <w:rtl/>
        </w:rPr>
        <w:t>:</w:t>
      </w:r>
    </w:p>
    <w:p w14:paraId="562FF29E" w14:textId="76D344D3" w:rsidR="0091381A" w:rsidRPr="009D62FE" w:rsidRDefault="009D62FE" w:rsidP="00F308F0">
      <w:pPr>
        <w:pStyle w:val="20"/>
        <w:numPr>
          <w:ilvl w:val="0"/>
          <w:numId w:val="0"/>
        </w:numPr>
        <w:ind w:left="1440"/>
        <w:rPr>
          <w:rFonts w:eastAsia="Calibri"/>
          <w:rtl/>
        </w:rPr>
      </w:pPr>
      <w:r>
        <w:rPr>
          <w:rFonts w:eastAsia="Calibri" w:hint="cs"/>
          <w:b/>
          <w:bCs/>
          <w:rtl/>
        </w:rPr>
        <w:t xml:space="preserve">178 </w:t>
      </w:r>
      <w:r w:rsidR="008D24BC">
        <w:rPr>
          <w:rFonts w:eastAsia="Calibri" w:hint="cs"/>
          <w:b/>
          <w:bCs/>
          <w:rtl/>
        </w:rPr>
        <w:t xml:space="preserve">כלי אצירה כתומים </w:t>
      </w:r>
      <w:r w:rsidR="008D24BC" w:rsidRPr="009D62FE">
        <w:rPr>
          <w:rFonts w:eastAsia="Calibri" w:hint="cs"/>
          <w:b/>
          <w:bCs/>
          <w:rtl/>
        </w:rPr>
        <w:t xml:space="preserve">בנפח של </w:t>
      </w:r>
      <w:r w:rsidRPr="006A36CE">
        <w:rPr>
          <w:rFonts w:eastAsia="Calibri"/>
          <w:b/>
          <w:bCs/>
          <w:rtl/>
        </w:rPr>
        <w:t xml:space="preserve">1,100 </w:t>
      </w:r>
      <w:r w:rsidR="009D12A3" w:rsidRPr="006A36CE">
        <w:rPr>
          <w:rFonts w:eastAsia="Calibri" w:hint="eastAsia"/>
          <w:b/>
          <w:bCs/>
          <w:rtl/>
        </w:rPr>
        <w:t>ליטר</w:t>
      </w:r>
      <w:r w:rsidR="0091381A" w:rsidRPr="009D62FE">
        <w:rPr>
          <w:rFonts w:eastAsia="Calibri"/>
          <w:rtl/>
        </w:rPr>
        <w:t>, בהתאם לדרישות המפרט הטכני המפורט להלן.</w:t>
      </w:r>
    </w:p>
    <w:p w14:paraId="2180BB42" w14:textId="5E09AC16" w:rsidR="00EE0CD1" w:rsidRPr="009D62FE" w:rsidRDefault="00EE0CD1" w:rsidP="00EE0CD1">
      <w:pPr>
        <w:pStyle w:val="20"/>
        <w:numPr>
          <w:ilvl w:val="1"/>
          <w:numId w:val="1"/>
        </w:numPr>
        <w:rPr>
          <w:rFonts w:eastAsia="Calibri"/>
        </w:rPr>
      </w:pPr>
      <w:r w:rsidRPr="009D62FE">
        <w:rPr>
          <w:rFonts w:eastAsia="Calibri" w:hint="cs"/>
          <w:rtl/>
        </w:rPr>
        <w:t>העירייה מתעתדת, במהלך תקופת ההסכם, לפרוס בתחומה כלי אצירה כתומים בכמויות ובנפחים המפורטים להלן:</w:t>
      </w:r>
    </w:p>
    <w:p w14:paraId="1073B1B0" w14:textId="7436EA8E" w:rsidR="00EE0CD1" w:rsidRDefault="00AD5890" w:rsidP="00CC00AE">
      <w:pPr>
        <w:pStyle w:val="20"/>
        <w:numPr>
          <w:ilvl w:val="1"/>
          <w:numId w:val="0"/>
        </w:numPr>
        <w:ind w:left="1440"/>
        <w:rPr>
          <w:rFonts w:eastAsia="Calibri"/>
          <w:rtl/>
        </w:rPr>
      </w:pPr>
      <w:r>
        <w:rPr>
          <w:rFonts w:eastAsia="Calibri" w:hint="cs"/>
          <w:b/>
          <w:bCs/>
          <w:rtl/>
        </w:rPr>
        <w:t xml:space="preserve">יתווספו 22 כלי אצירה כתומים בנפח של 1,100 ליטר כך שבסך </w:t>
      </w:r>
      <w:proofErr w:type="spellStart"/>
      <w:r>
        <w:rPr>
          <w:rFonts w:eastAsia="Calibri" w:hint="cs"/>
          <w:b/>
          <w:bCs/>
          <w:rtl/>
        </w:rPr>
        <w:t>הכ</w:t>
      </w:r>
      <w:r w:rsidR="00DA059E">
        <w:rPr>
          <w:rFonts w:eastAsia="Calibri" w:hint="cs"/>
          <w:b/>
          <w:bCs/>
          <w:rtl/>
        </w:rPr>
        <w:t>ל</w:t>
      </w:r>
      <w:proofErr w:type="spellEnd"/>
      <w:r>
        <w:rPr>
          <w:rFonts w:eastAsia="Calibri" w:hint="cs"/>
          <w:b/>
          <w:bCs/>
          <w:rtl/>
        </w:rPr>
        <w:t xml:space="preserve"> יהיו פרוסים </w:t>
      </w:r>
      <w:r w:rsidR="7286FE8A" w:rsidRPr="00466B7A">
        <w:rPr>
          <w:rFonts w:eastAsia="Calibri"/>
          <w:b/>
          <w:bCs/>
          <w:rtl/>
        </w:rPr>
        <w:t xml:space="preserve">200 </w:t>
      </w:r>
      <w:r w:rsidR="7286FE8A" w:rsidRPr="7286FE8A">
        <w:rPr>
          <w:rFonts w:eastAsia="Calibri"/>
          <w:b/>
          <w:bCs/>
          <w:rtl/>
        </w:rPr>
        <w:t xml:space="preserve">כלי אצירה כתומים בנפח של </w:t>
      </w:r>
      <w:r w:rsidR="7286FE8A" w:rsidRPr="006A36CE">
        <w:rPr>
          <w:rFonts w:eastAsia="Calibri"/>
          <w:b/>
          <w:bCs/>
          <w:rtl/>
        </w:rPr>
        <w:t>1,100 ליטר</w:t>
      </w:r>
      <w:r w:rsidR="7286FE8A" w:rsidRPr="7286FE8A">
        <w:rPr>
          <w:rFonts w:eastAsia="Calibri"/>
          <w:rtl/>
        </w:rPr>
        <w:t>, בהתאם לדרישות המפרט הטכני המפורט להלן</w:t>
      </w:r>
      <w:r w:rsidR="7286FE8A" w:rsidRPr="7286FE8A">
        <w:rPr>
          <w:rFonts w:eastAsia="Calibri"/>
        </w:rPr>
        <w:t>.</w:t>
      </w:r>
    </w:p>
    <w:p w14:paraId="087B6A46" w14:textId="46BA33A7" w:rsidR="00F02DD7" w:rsidRPr="00F02DD7" w:rsidRDefault="009E043C" w:rsidP="003E3074">
      <w:pPr>
        <w:pStyle w:val="20"/>
        <w:rPr>
          <w:rFonts w:eastAsia="Calibri"/>
          <w:rtl/>
        </w:rPr>
      </w:pPr>
      <w:r w:rsidRPr="009E043C">
        <w:rPr>
          <w:rFonts w:eastAsia="Calibri"/>
          <w:rtl/>
        </w:rPr>
        <w:t>פינוי תכולת כלי האצירה הכתומים בנפח של</w:t>
      </w:r>
      <w:r w:rsidR="00C8026E">
        <w:rPr>
          <w:rFonts w:eastAsia="Calibri" w:hint="cs"/>
          <w:rtl/>
        </w:rPr>
        <w:t xml:space="preserve"> </w:t>
      </w:r>
      <w:r w:rsidR="009D62FE" w:rsidRPr="006A36CE">
        <w:rPr>
          <w:rFonts w:eastAsia="Calibri"/>
          <w:b/>
          <w:bCs/>
          <w:rtl/>
        </w:rPr>
        <w:t xml:space="preserve">1,100 </w:t>
      </w:r>
      <w:r w:rsidR="00B352F7" w:rsidRPr="006A36CE">
        <w:rPr>
          <w:rFonts w:eastAsia="Calibri" w:hint="eastAsia"/>
          <w:b/>
          <w:bCs/>
          <w:rtl/>
        </w:rPr>
        <w:t>ליטר</w:t>
      </w:r>
      <w:r w:rsidR="00B352F7" w:rsidDel="00B352F7">
        <w:rPr>
          <w:rFonts w:hint="cs"/>
          <w:rtl/>
        </w:rPr>
        <w:t xml:space="preserve"> </w:t>
      </w:r>
      <w:r w:rsidRPr="009E043C">
        <w:rPr>
          <w:rFonts w:eastAsia="Calibri"/>
          <w:rtl/>
        </w:rPr>
        <w:t xml:space="preserve">יתבצע באמצעות </w:t>
      </w:r>
      <w:r w:rsidRPr="009E043C">
        <w:rPr>
          <w:rFonts w:eastAsia="Calibri"/>
          <w:b/>
          <w:bCs/>
          <w:rtl/>
        </w:rPr>
        <w:t xml:space="preserve">משאית </w:t>
      </w:r>
      <w:r w:rsidR="000A37FE">
        <w:rPr>
          <w:rFonts w:eastAsia="Calibri" w:hint="cs"/>
          <w:b/>
          <w:bCs/>
          <w:rtl/>
        </w:rPr>
        <w:t>במשקל מינימלי של 18 טון, בעלת מרכב "הנפה לדחס"</w:t>
      </w:r>
      <w:r w:rsidR="000A37FE" w:rsidRPr="009E043C">
        <w:rPr>
          <w:rFonts w:eastAsia="Calibri"/>
          <w:b/>
          <w:bCs/>
          <w:rtl/>
        </w:rPr>
        <w:t xml:space="preserve"> </w:t>
      </w:r>
      <w:r w:rsidRPr="009E043C">
        <w:rPr>
          <w:rFonts w:eastAsia="Calibri"/>
          <w:b/>
          <w:bCs/>
          <w:rtl/>
        </w:rPr>
        <w:t xml:space="preserve">ובה צוות של </w:t>
      </w:r>
      <w:r w:rsidR="00CE66B5">
        <w:rPr>
          <w:rFonts w:eastAsia="Calibri" w:hint="cs"/>
          <w:b/>
          <w:bCs/>
          <w:rtl/>
        </w:rPr>
        <w:t>נהג</w:t>
      </w:r>
      <w:r w:rsidR="007B03F8" w:rsidRPr="009E043C">
        <w:rPr>
          <w:rFonts w:eastAsia="Calibri"/>
          <w:b/>
          <w:bCs/>
          <w:rtl/>
        </w:rPr>
        <w:t xml:space="preserve"> </w:t>
      </w:r>
      <w:r w:rsidRPr="009E043C">
        <w:rPr>
          <w:rFonts w:eastAsia="Calibri"/>
          <w:b/>
          <w:bCs/>
          <w:rtl/>
        </w:rPr>
        <w:t xml:space="preserve">+ </w:t>
      </w:r>
      <w:r w:rsidR="000A37FE">
        <w:rPr>
          <w:rFonts w:eastAsia="Calibri" w:hint="cs"/>
          <w:b/>
          <w:bCs/>
          <w:rtl/>
        </w:rPr>
        <w:t xml:space="preserve">שני </w:t>
      </w:r>
      <w:r w:rsidR="005F027E">
        <w:rPr>
          <w:rFonts w:eastAsia="Calibri" w:hint="cs"/>
          <w:b/>
          <w:bCs/>
          <w:rtl/>
        </w:rPr>
        <w:t>פועלים</w:t>
      </w:r>
      <w:r w:rsidR="008D24BC">
        <w:rPr>
          <w:rFonts w:eastAsia="Calibri" w:hint="cs"/>
          <w:b/>
          <w:bCs/>
          <w:rtl/>
        </w:rPr>
        <w:t xml:space="preserve"> לכל הפחות</w:t>
      </w:r>
      <w:r w:rsidRPr="009E043C">
        <w:rPr>
          <w:rFonts w:eastAsia="Calibri"/>
          <w:b/>
          <w:bCs/>
          <w:rtl/>
        </w:rPr>
        <w:t xml:space="preserve">, בתדירות </w:t>
      </w:r>
      <w:r w:rsidRPr="009E043C">
        <w:rPr>
          <w:rFonts w:eastAsia="Calibri" w:hint="cs"/>
          <w:b/>
          <w:bCs/>
          <w:rtl/>
        </w:rPr>
        <w:t xml:space="preserve">פינוי </w:t>
      </w:r>
      <w:r w:rsidR="008D24BC">
        <w:rPr>
          <w:rFonts w:eastAsia="Calibri" w:hint="cs"/>
          <w:b/>
          <w:bCs/>
          <w:rtl/>
        </w:rPr>
        <w:t xml:space="preserve">של אחת </w:t>
      </w:r>
      <w:r w:rsidR="005F027E">
        <w:rPr>
          <w:rFonts w:eastAsia="Calibri" w:hint="cs"/>
          <w:b/>
          <w:bCs/>
          <w:rtl/>
        </w:rPr>
        <w:t>ל</w:t>
      </w:r>
      <w:r w:rsidR="000A37FE">
        <w:rPr>
          <w:rFonts w:eastAsia="Calibri" w:hint="cs"/>
          <w:b/>
          <w:bCs/>
          <w:rtl/>
        </w:rPr>
        <w:t xml:space="preserve">שבועיים, </w:t>
      </w:r>
      <w:r w:rsidR="008D24BC" w:rsidRPr="009E043C">
        <w:rPr>
          <w:rFonts w:eastAsia="Calibri"/>
          <w:rtl/>
        </w:rPr>
        <w:t>בהתאם לתוכנית פינויים סדורה כפי שתועבר לקבלן על ידי הרשות, מעת לעת, במהלך תקופת הסכם ההתקשרות</w:t>
      </w:r>
      <w:r w:rsidR="008D24BC">
        <w:rPr>
          <w:rFonts w:eastAsia="Calibri" w:hint="cs"/>
          <w:b/>
          <w:bCs/>
          <w:rtl/>
        </w:rPr>
        <w:t xml:space="preserve">. </w:t>
      </w:r>
    </w:p>
    <w:p w14:paraId="01A8AEDD" w14:textId="77777777" w:rsidR="00F92872" w:rsidRPr="00F92872" w:rsidRDefault="00F92872" w:rsidP="00F92872">
      <w:pPr>
        <w:pStyle w:val="20"/>
        <w:rPr>
          <w:rFonts w:eastAsia="Calibri"/>
          <w:rtl/>
        </w:rPr>
      </w:pPr>
      <w:r w:rsidRPr="00F92872">
        <w:rPr>
          <w:rFonts w:eastAsia="Calibri"/>
          <w:rtl/>
        </w:rPr>
        <w:t xml:space="preserve">יובהר כי ככל שתותקן </w:t>
      </w:r>
      <w:r w:rsidRPr="00E846E1">
        <w:rPr>
          <w:rFonts w:eastAsia="Calibri"/>
          <w:b/>
          <w:bCs/>
          <w:rtl/>
        </w:rPr>
        <w:t>מערכת ניטור ובקרה</w:t>
      </w:r>
      <w:r w:rsidRPr="00F92872">
        <w:rPr>
          <w:rFonts w:eastAsia="Calibri"/>
          <w:rtl/>
        </w:rPr>
        <w:t xml:space="preserve">, כמפורט </w:t>
      </w:r>
      <w:r w:rsidR="00702EDA" w:rsidRPr="00564310">
        <w:rPr>
          <w:rFonts w:eastAsia="Calibri" w:hint="cs"/>
          <w:rtl/>
        </w:rPr>
        <w:t>בסעיף 6.3</w:t>
      </w:r>
      <w:r w:rsidRPr="00F92872">
        <w:rPr>
          <w:rFonts w:eastAsia="Calibri"/>
          <w:rtl/>
        </w:rPr>
        <w:t>, תפונה פסולת האריזות, תכולת כלי האצירה הכתומים בתדירות פינוי אשר תיקבע מעת לעת, באופן דינמי, על בסיס נתוני מערכת הניטור.</w:t>
      </w:r>
    </w:p>
    <w:p w14:paraId="3F4906F0" w14:textId="77777777" w:rsidR="00DE3CFE" w:rsidRDefault="00DE3CFE" w:rsidP="00DE3CFE">
      <w:pPr>
        <w:pStyle w:val="20"/>
        <w:rPr>
          <w:rFonts w:eastAsia="Calibri"/>
        </w:rPr>
      </w:pPr>
      <w:bookmarkStart w:id="33" w:name="_Ref409495645"/>
      <w:r w:rsidRPr="00BE0309">
        <w:rPr>
          <w:rFonts w:eastAsia="Calibri"/>
          <w:rtl/>
        </w:rPr>
        <w:t xml:space="preserve">הרשות שומרת לעצמה את הזכות לשנות את תדירות הפינוי בדרך של הגדלה או הקטנה ו/או לשנות את מספר הפינויים הנדרשים בדרך של הגדלה או הקטנה ו/או לשנות את מספר כלי האצירה </w:t>
      </w:r>
      <w:r w:rsidR="00C171DB">
        <w:rPr>
          <w:rFonts w:hint="cs"/>
          <w:rtl/>
          <w:lang w:val="en-GB"/>
        </w:rPr>
        <w:t>הכתומים</w:t>
      </w:r>
      <w:r w:rsidRPr="00BE0309">
        <w:rPr>
          <w:rFonts w:eastAsia="Calibri"/>
          <w:rtl/>
          <w:lang w:val="en-GB"/>
        </w:rPr>
        <w:t xml:space="preserve"> בתחומה של הרשות בדרך של הגדלה או הקטנה, הכול בהתאם לראות עיניה ולצרכיה, ובתוך </w:t>
      </w:r>
      <w:r w:rsidR="00152EB5">
        <w:rPr>
          <w:rFonts w:eastAsia="Calibri" w:hint="cs"/>
          <w:rtl/>
          <w:lang w:val="en-GB"/>
        </w:rPr>
        <w:t>שבוע</w:t>
      </w:r>
      <w:r w:rsidRPr="00BE0309">
        <w:rPr>
          <w:rFonts w:eastAsia="Calibri"/>
          <w:rtl/>
          <w:lang w:val="en-GB"/>
        </w:rPr>
        <w:t xml:space="preserve"> ממועד קבלת ההודעה כפי שתעבור לקבלן מראש ובכתב. קבעה הרשות שינוי בתדירות הפינוי ו/או בכמות הפינויים ו/או מספר כלי האצירה</w:t>
      </w:r>
      <w:r w:rsidR="00C171DB">
        <w:rPr>
          <w:rFonts w:hint="cs"/>
          <w:rtl/>
          <w:lang w:val="en-GB"/>
        </w:rPr>
        <w:t xml:space="preserve"> הכתומים</w:t>
      </w:r>
      <w:r w:rsidRPr="00BE0309">
        <w:rPr>
          <w:rFonts w:eastAsia="Calibri"/>
          <w:rtl/>
          <w:lang w:val="en-GB"/>
        </w:rPr>
        <w:t xml:space="preserve">, כמפורט לעיל, לא יחול שינוי </w:t>
      </w:r>
      <w:r w:rsidR="00C171DB">
        <w:rPr>
          <w:rtl/>
          <w:lang w:val="en-GB"/>
        </w:rPr>
        <w:t>ביחידת התמורה</w:t>
      </w:r>
      <w:r w:rsidRPr="00BE0309">
        <w:rPr>
          <w:rFonts w:eastAsia="Calibri"/>
          <w:rtl/>
          <w:lang w:val="en-GB"/>
        </w:rPr>
        <w:t xml:space="preserve"> המשולמת לקבלן </w:t>
      </w:r>
      <w:r w:rsidRPr="00BE0309">
        <w:rPr>
          <w:rFonts w:eastAsia="Calibri"/>
          <w:rtl/>
        </w:rPr>
        <w:t xml:space="preserve">מעבר לתמורה </w:t>
      </w:r>
      <w:r w:rsidRPr="00DE3CFE">
        <w:rPr>
          <w:rFonts w:eastAsia="Calibri"/>
          <w:rtl/>
        </w:rPr>
        <w:t>שנקב</w:t>
      </w:r>
      <w:r w:rsidRPr="00BE0309">
        <w:rPr>
          <w:rFonts w:eastAsia="Calibri"/>
          <w:rtl/>
        </w:rPr>
        <w:t xml:space="preserve"> הקבלן הזוכה</w:t>
      </w:r>
      <w:r w:rsidRPr="00DE3CFE">
        <w:rPr>
          <w:rFonts w:eastAsia="Calibri"/>
          <w:rtl/>
        </w:rPr>
        <w:t xml:space="preserve"> בכתב הצעתו</w:t>
      </w:r>
      <w:r w:rsidRPr="00BE0309">
        <w:rPr>
          <w:rFonts w:eastAsia="Calibri"/>
          <w:rtl/>
        </w:rPr>
        <w:t>.</w:t>
      </w:r>
    </w:p>
    <w:p w14:paraId="25AD19B9" w14:textId="79D38CBE" w:rsidR="00154DA1" w:rsidRDefault="00154DA1" w:rsidP="00DE3CFE">
      <w:pPr>
        <w:pStyle w:val="20"/>
        <w:rPr>
          <w:rFonts w:eastAsia="Calibri"/>
        </w:rPr>
      </w:pPr>
      <w:r>
        <w:rPr>
          <w:rFonts w:eastAsia="Calibri" w:hint="cs"/>
          <w:rtl/>
        </w:rPr>
        <w:t xml:space="preserve">על אף האמור לעיל, יובהר בזאת כי אומדן הליך זה מתבסס על </w:t>
      </w:r>
      <w:r w:rsidR="00A4524C" w:rsidRPr="00466B7A">
        <w:rPr>
          <w:rFonts w:eastAsia="Calibri"/>
          <w:b/>
          <w:bCs/>
          <w:rtl/>
        </w:rPr>
        <w:t xml:space="preserve">200 </w:t>
      </w:r>
      <w:r>
        <w:rPr>
          <w:rFonts w:eastAsia="Calibri" w:hint="cs"/>
          <w:b/>
          <w:bCs/>
          <w:rtl/>
        </w:rPr>
        <w:t xml:space="preserve">פינויים ביום עבודה של כלי אצירה כתומים בנפח של </w:t>
      </w:r>
      <w:r w:rsidR="00A4524C">
        <w:rPr>
          <w:rFonts w:eastAsia="Calibri" w:hint="cs"/>
          <w:b/>
          <w:bCs/>
          <w:rtl/>
        </w:rPr>
        <w:t xml:space="preserve">1,100 </w:t>
      </w:r>
      <w:r>
        <w:rPr>
          <w:rFonts w:eastAsia="Calibri" w:hint="cs"/>
          <w:b/>
          <w:bCs/>
          <w:rtl/>
        </w:rPr>
        <w:t>ליטר</w:t>
      </w:r>
      <w:r w:rsidR="00A4524C">
        <w:rPr>
          <w:rFonts w:eastAsia="Calibri" w:hint="cs"/>
          <w:b/>
          <w:bCs/>
          <w:rtl/>
        </w:rPr>
        <w:t>.</w:t>
      </w:r>
    </w:p>
    <w:p w14:paraId="6F9BF6EF" w14:textId="77777777" w:rsidR="00DE3CFE" w:rsidRDefault="00C171DB" w:rsidP="00DE3CFE">
      <w:pPr>
        <w:pStyle w:val="10"/>
        <w:numPr>
          <w:ilvl w:val="0"/>
          <w:numId w:val="1"/>
        </w:numPr>
        <w:rPr>
          <w:rFonts w:eastAsia="Calibri"/>
          <w:b/>
          <w:bCs/>
          <w:u w:val="single"/>
        </w:rPr>
      </w:pPr>
      <w:r>
        <w:rPr>
          <w:rFonts w:eastAsia="Calibri" w:hint="cs"/>
          <w:b/>
          <w:bCs/>
          <w:u w:val="single"/>
          <w:rtl/>
        </w:rPr>
        <w:t>תמורה</w:t>
      </w:r>
    </w:p>
    <w:p w14:paraId="4D5D1AA5" w14:textId="77777777" w:rsidR="009061AB" w:rsidRDefault="009061AB" w:rsidP="00C171DB">
      <w:pPr>
        <w:pStyle w:val="20"/>
        <w:numPr>
          <w:ilvl w:val="1"/>
          <w:numId w:val="1"/>
        </w:numPr>
        <w:rPr>
          <w:rFonts w:eastAsia="Calibri"/>
        </w:rPr>
      </w:pPr>
      <w:r>
        <w:rPr>
          <w:rFonts w:eastAsia="Calibri" w:hint="cs"/>
          <w:rtl/>
        </w:rPr>
        <w:t>מחיר ל</w:t>
      </w:r>
      <w:r w:rsidR="008F5D05">
        <w:rPr>
          <w:rFonts w:eastAsia="Calibri" w:hint="cs"/>
          <w:rtl/>
        </w:rPr>
        <w:t xml:space="preserve">כל </w:t>
      </w:r>
      <w:r>
        <w:rPr>
          <w:rFonts w:eastAsia="Calibri" w:hint="cs"/>
          <w:rtl/>
        </w:rPr>
        <w:t xml:space="preserve">פינוי </w:t>
      </w:r>
      <w:r w:rsidR="008F5D05">
        <w:rPr>
          <w:rFonts w:eastAsia="Calibri" w:hint="cs"/>
          <w:rtl/>
        </w:rPr>
        <w:t>בודד</w:t>
      </w:r>
      <w:r>
        <w:rPr>
          <w:rFonts w:eastAsia="Calibri" w:hint="cs"/>
          <w:rtl/>
        </w:rPr>
        <w:t xml:space="preserve"> של תכולת כלי אצירה לפסולת אריזות בנפח של 360 ליטר ו- 1,100 ליטר ושקיות כתומות חד פעמיות לאיסוף פסולת אריזות:</w:t>
      </w:r>
    </w:p>
    <w:tbl>
      <w:tblPr>
        <w:tblStyle w:val="ae"/>
        <w:bidiVisual/>
        <w:tblW w:w="0" w:type="auto"/>
        <w:tblInd w:w="1440" w:type="dxa"/>
        <w:tblLook w:val="04A0" w:firstRow="1" w:lastRow="0" w:firstColumn="1" w:lastColumn="0" w:noHBand="0" w:noVBand="1"/>
      </w:tblPr>
      <w:tblGrid>
        <w:gridCol w:w="2529"/>
        <w:gridCol w:w="2572"/>
      </w:tblGrid>
      <w:tr w:rsidR="00002BA2" w14:paraId="29B2D17A" w14:textId="77777777" w:rsidTr="009061AB">
        <w:tc>
          <w:tcPr>
            <w:tcW w:w="2529" w:type="dxa"/>
          </w:tcPr>
          <w:p w14:paraId="07D41478" w14:textId="2632C8F8" w:rsidR="00002BA2" w:rsidRPr="009061AB" w:rsidRDefault="00BE0DDA" w:rsidP="009061AB">
            <w:pPr>
              <w:pStyle w:val="20"/>
              <w:numPr>
                <w:ilvl w:val="0"/>
                <w:numId w:val="0"/>
              </w:numPr>
              <w:jc w:val="center"/>
              <w:outlineLvl w:val="1"/>
              <w:rPr>
                <w:rFonts w:eastAsia="Calibri"/>
                <w:b/>
                <w:bCs/>
                <w:rtl/>
              </w:rPr>
            </w:pPr>
            <w:proofErr w:type="spellStart"/>
            <w:r w:rsidRPr="009061AB">
              <w:rPr>
                <w:rFonts w:eastAsia="Calibri" w:hint="cs"/>
                <w:b/>
                <w:bCs/>
                <w:rtl/>
              </w:rPr>
              <w:t>תאו</w:t>
            </w:r>
            <w:r w:rsidRPr="009061AB">
              <w:rPr>
                <w:rFonts w:eastAsia="Calibri" w:hint="eastAsia"/>
                <w:b/>
                <w:bCs/>
                <w:rtl/>
              </w:rPr>
              <w:t>ר</w:t>
            </w:r>
            <w:proofErr w:type="spellEnd"/>
          </w:p>
        </w:tc>
        <w:tc>
          <w:tcPr>
            <w:tcW w:w="2572" w:type="dxa"/>
          </w:tcPr>
          <w:p w14:paraId="6E2201FA" w14:textId="77777777" w:rsidR="00002BA2" w:rsidRPr="009061AB" w:rsidRDefault="00002BA2" w:rsidP="009061AB">
            <w:pPr>
              <w:pStyle w:val="20"/>
              <w:numPr>
                <w:ilvl w:val="0"/>
                <w:numId w:val="0"/>
              </w:numPr>
              <w:jc w:val="center"/>
              <w:outlineLvl w:val="1"/>
              <w:rPr>
                <w:rFonts w:eastAsia="Calibri"/>
                <w:b/>
                <w:bCs/>
                <w:rtl/>
              </w:rPr>
            </w:pPr>
            <w:r w:rsidRPr="009061AB">
              <w:rPr>
                <w:rFonts w:eastAsia="Calibri" w:hint="cs"/>
                <w:b/>
                <w:bCs/>
                <w:rtl/>
              </w:rPr>
              <w:t>מחיר מקסימום ל</w:t>
            </w:r>
            <w:r w:rsidR="00335EC5">
              <w:rPr>
                <w:rFonts w:eastAsia="Calibri" w:hint="cs"/>
                <w:b/>
                <w:bCs/>
                <w:rtl/>
              </w:rPr>
              <w:t>תחזוקה ו</w:t>
            </w:r>
            <w:r w:rsidRPr="009061AB">
              <w:rPr>
                <w:rFonts w:eastAsia="Calibri" w:hint="cs"/>
                <w:b/>
                <w:bCs/>
                <w:rtl/>
              </w:rPr>
              <w:t>פינוי על ידי נהג +</w:t>
            </w:r>
            <w:r w:rsidRPr="009061AB">
              <w:rPr>
                <w:rFonts w:eastAsia="Calibri" w:hint="cs"/>
                <w:b/>
                <w:bCs/>
              </w:rPr>
              <w:t xml:space="preserve"> </w:t>
            </w:r>
            <w:r w:rsidR="00914887">
              <w:rPr>
                <w:rFonts w:eastAsia="Calibri" w:hint="cs"/>
                <w:b/>
                <w:bCs/>
                <w:rtl/>
              </w:rPr>
              <w:t>שני</w:t>
            </w:r>
            <w:r w:rsidR="00156FC3" w:rsidRPr="009061AB">
              <w:rPr>
                <w:rFonts w:eastAsia="Calibri" w:hint="cs"/>
                <w:b/>
                <w:bCs/>
                <w:rtl/>
              </w:rPr>
              <w:t xml:space="preserve"> </w:t>
            </w:r>
            <w:r w:rsidRPr="009061AB">
              <w:rPr>
                <w:rFonts w:eastAsia="Calibri" w:hint="cs"/>
                <w:b/>
                <w:bCs/>
                <w:rtl/>
              </w:rPr>
              <w:t>פועלים לפחות (בש"ח)</w:t>
            </w:r>
          </w:p>
        </w:tc>
      </w:tr>
      <w:tr w:rsidR="00002BA2" w14:paraId="6365D2B6" w14:textId="77777777" w:rsidTr="009061AB">
        <w:tc>
          <w:tcPr>
            <w:tcW w:w="2529" w:type="dxa"/>
          </w:tcPr>
          <w:p w14:paraId="4C1B0053" w14:textId="77777777" w:rsidR="00002BA2" w:rsidRDefault="00DB403B" w:rsidP="009061AB">
            <w:pPr>
              <w:pStyle w:val="20"/>
              <w:numPr>
                <w:ilvl w:val="0"/>
                <w:numId w:val="0"/>
              </w:numPr>
              <w:outlineLvl w:val="1"/>
              <w:rPr>
                <w:rFonts w:eastAsia="Calibri"/>
                <w:rtl/>
              </w:rPr>
            </w:pPr>
            <w:r>
              <w:rPr>
                <w:rFonts w:eastAsia="Calibri" w:hint="cs"/>
                <w:rtl/>
              </w:rPr>
              <w:t>מעבר בין בתים ופינוי של שקית כתומה ייעודית לאיסוף פסולת אריזות ככל שישנה</w:t>
            </w:r>
            <w:r w:rsidR="00B35966">
              <w:rPr>
                <w:rFonts w:eastAsia="Calibri" w:hint="cs"/>
                <w:rtl/>
              </w:rPr>
              <w:t xml:space="preserve"> הקבלן נדרש לעבור </w:t>
            </w:r>
            <w:r w:rsidR="00B35966">
              <w:rPr>
                <w:rFonts w:eastAsia="Calibri" w:hint="cs"/>
                <w:rtl/>
              </w:rPr>
              <w:lastRenderedPageBreak/>
              <w:t>בכל בית, גם אם אין בו שקית</w:t>
            </w:r>
            <w:r>
              <w:rPr>
                <w:rFonts w:eastAsia="Calibri" w:hint="cs"/>
                <w:rtl/>
              </w:rPr>
              <w:t>.</w:t>
            </w:r>
            <w:r w:rsidR="00B35966">
              <w:rPr>
                <w:rFonts w:eastAsia="Calibri" w:hint="cs"/>
                <w:rtl/>
              </w:rPr>
              <w:t xml:space="preserve"> </w:t>
            </w:r>
            <w:r w:rsidR="00002BA2">
              <w:rPr>
                <w:rFonts w:eastAsia="Calibri" w:hint="cs"/>
                <w:rtl/>
              </w:rPr>
              <w:t>פינוי בודד של שקית כתומה, ייעודית לאיסוף אריזות</w:t>
            </w:r>
          </w:p>
        </w:tc>
        <w:tc>
          <w:tcPr>
            <w:tcW w:w="2572" w:type="dxa"/>
            <w:vAlign w:val="center"/>
          </w:tcPr>
          <w:p w14:paraId="42E8432C" w14:textId="77777777" w:rsidR="00002BA2" w:rsidRDefault="00F736A0" w:rsidP="009061AB">
            <w:pPr>
              <w:pStyle w:val="20"/>
              <w:numPr>
                <w:ilvl w:val="0"/>
                <w:numId w:val="0"/>
              </w:numPr>
              <w:jc w:val="center"/>
              <w:outlineLvl w:val="1"/>
              <w:rPr>
                <w:rFonts w:eastAsia="Calibri"/>
                <w:rtl/>
              </w:rPr>
            </w:pPr>
            <w:r>
              <w:rPr>
                <w:rFonts w:eastAsia="Calibri" w:hint="cs"/>
                <w:rtl/>
              </w:rPr>
              <w:lastRenderedPageBreak/>
              <w:t>לא רלוונטי</w:t>
            </w:r>
          </w:p>
        </w:tc>
      </w:tr>
      <w:tr w:rsidR="00002BA2" w14:paraId="69515A7C" w14:textId="77777777" w:rsidTr="009061AB">
        <w:tc>
          <w:tcPr>
            <w:tcW w:w="2529" w:type="dxa"/>
          </w:tcPr>
          <w:p w14:paraId="54518741" w14:textId="77777777" w:rsidR="00002BA2" w:rsidRDefault="00002BA2" w:rsidP="009061AB">
            <w:pPr>
              <w:pStyle w:val="20"/>
              <w:numPr>
                <w:ilvl w:val="0"/>
                <w:numId w:val="0"/>
              </w:numPr>
              <w:outlineLvl w:val="1"/>
              <w:rPr>
                <w:rFonts w:eastAsia="Calibri"/>
                <w:rtl/>
              </w:rPr>
            </w:pPr>
            <w:r>
              <w:rPr>
                <w:rFonts w:eastAsia="Calibri" w:hint="cs"/>
                <w:rtl/>
              </w:rPr>
              <w:t>כלי אצירה בנפח של 360 ליטר, כולל נעילה, על פי מפרט תמיר</w:t>
            </w:r>
          </w:p>
        </w:tc>
        <w:tc>
          <w:tcPr>
            <w:tcW w:w="2572" w:type="dxa"/>
            <w:vAlign w:val="center"/>
          </w:tcPr>
          <w:p w14:paraId="56BE9B1C" w14:textId="62A93B4F" w:rsidR="00002BA2" w:rsidRDefault="00EE5B60" w:rsidP="009061AB">
            <w:pPr>
              <w:pStyle w:val="20"/>
              <w:numPr>
                <w:ilvl w:val="0"/>
                <w:numId w:val="0"/>
              </w:numPr>
              <w:jc w:val="center"/>
              <w:outlineLvl w:val="1"/>
              <w:rPr>
                <w:rFonts w:eastAsia="Calibri"/>
                <w:rtl/>
              </w:rPr>
            </w:pPr>
            <w:r>
              <w:rPr>
                <w:rFonts w:eastAsia="Calibri" w:hint="cs"/>
                <w:rtl/>
              </w:rPr>
              <w:t>לא רלוונטי</w:t>
            </w:r>
            <w:r w:rsidR="005F027E">
              <w:rPr>
                <w:rFonts w:eastAsia="Calibri" w:hint="cs"/>
                <w:rtl/>
              </w:rPr>
              <w:t xml:space="preserve"> </w:t>
            </w:r>
          </w:p>
        </w:tc>
      </w:tr>
      <w:tr w:rsidR="00002BA2" w14:paraId="04412965" w14:textId="77777777" w:rsidTr="009061AB">
        <w:tc>
          <w:tcPr>
            <w:tcW w:w="2529" w:type="dxa"/>
          </w:tcPr>
          <w:p w14:paraId="710934AA" w14:textId="77777777" w:rsidR="00002BA2" w:rsidRDefault="00002BA2" w:rsidP="009061AB">
            <w:pPr>
              <w:pStyle w:val="20"/>
              <w:numPr>
                <w:ilvl w:val="0"/>
                <w:numId w:val="0"/>
              </w:numPr>
              <w:outlineLvl w:val="1"/>
              <w:rPr>
                <w:rFonts w:eastAsia="Calibri"/>
                <w:rtl/>
              </w:rPr>
            </w:pPr>
            <w:r>
              <w:rPr>
                <w:rFonts w:eastAsia="Calibri" w:hint="cs"/>
                <w:rtl/>
              </w:rPr>
              <w:t>כלי אצירה בנפח של 1,100 ליטר, כולל נעילה, על פי מפרט תמיר</w:t>
            </w:r>
          </w:p>
        </w:tc>
        <w:tc>
          <w:tcPr>
            <w:tcW w:w="2572" w:type="dxa"/>
            <w:vAlign w:val="center"/>
          </w:tcPr>
          <w:p w14:paraId="09365400" w14:textId="77777777" w:rsidR="00002BA2" w:rsidRDefault="008D24BC" w:rsidP="009061AB">
            <w:pPr>
              <w:pStyle w:val="20"/>
              <w:numPr>
                <w:ilvl w:val="0"/>
                <w:numId w:val="0"/>
              </w:numPr>
              <w:jc w:val="center"/>
              <w:outlineLvl w:val="1"/>
              <w:rPr>
                <w:rFonts w:eastAsia="Calibri"/>
                <w:rtl/>
              </w:rPr>
            </w:pPr>
            <w:r>
              <w:rPr>
                <w:rFonts w:eastAsia="Calibri" w:hint="cs"/>
                <w:rtl/>
              </w:rPr>
              <w:t>לא רלוונטי</w:t>
            </w:r>
          </w:p>
        </w:tc>
      </w:tr>
    </w:tbl>
    <w:p w14:paraId="52DDAD4E" w14:textId="77777777" w:rsidR="00CA0321" w:rsidRDefault="00CA0321" w:rsidP="00CA0321">
      <w:pPr>
        <w:pStyle w:val="20"/>
        <w:numPr>
          <w:ilvl w:val="0"/>
          <w:numId w:val="0"/>
        </w:numPr>
        <w:ind w:left="1440"/>
        <w:rPr>
          <w:rFonts w:eastAsia="Calibri"/>
        </w:rPr>
      </w:pPr>
    </w:p>
    <w:p w14:paraId="1D4E6A38" w14:textId="1CB4B713" w:rsidR="00867000" w:rsidRDefault="009061AB" w:rsidP="00FF3C53">
      <w:pPr>
        <w:pStyle w:val="20"/>
        <w:numPr>
          <w:ilvl w:val="0"/>
          <w:numId w:val="0"/>
        </w:numPr>
        <w:ind w:left="720"/>
        <w:rPr>
          <w:rFonts w:eastAsia="Calibri"/>
        </w:rPr>
      </w:pPr>
      <w:r w:rsidRPr="009061AB">
        <w:rPr>
          <w:rFonts w:eastAsia="Calibri" w:hint="cs"/>
          <w:rtl/>
        </w:rPr>
        <w:t xml:space="preserve">מחיר </w:t>
      </w:r>
      <w:r w:rsidR="005C7090">
        <w:rPr>
          <w:rFonts w:eastAsia="Calibri" w:hint="cs"/>
          <w:rtl/>
        </w:rPr>
        <w:t>ליום עבודה</w:t>
      </w:r>
      <w:r w:rsidRPr="009061AB">
        <w:rPr>
          <w:rFonts w:eastAsia="Calibri" w:hint="cs"/>
          <w:rtl/>
        </w:rPr>
        <w:t xml:space="preserve"> של</w:t>
      </w:r>
      <w:r w:rsidR="005C7090">
        <w:rPr>
          <w:rFonts w:eastAsia="Calibri" w:hint="cs"/>
          <w:rtl/>
        </w:rPr>
        <w:t xml:space="preserve"> תחזוקה ופינוי</w:t>
      </w:r>
      <w:r w:rsidRPr="009061AB">
        <w:rPr>
          <w:rFonts w:eastAsia="Calibri" w:hint="cs"/>
          <w:rtl/>
        </w:rPr>
        <w:t xml:space="preserve"> תכולת כלי אצירה לפסולת אריזות בנפח של </w:t>
      </w:r>
      <w:r w:rsidR="002D733C">
        <w:rPr>
          <w:rFonts w:eastAsia="Calibri" w:hint="cs"/>
          <w:rtl/>
        </w:rPr>
        <w:t>360 ליטר ו-1,100 ליטר לאיסוף פסולת אריזות:</w:t>
      </w:r>
    </w:p>
    <w:p w14:paraId="644DBADC" w14:textId="77777777" w:rsidR="009061AB" w:rsidRPr="009061AB" w:rsidRDefault="009061AB" w:rsidP="00867000">
      <w:pPr>
        <w:pStyle w:val="20"/>
        <w:numPr>
          <w:ilvl w:val="0"/>
          <w:numId w:val="0"/>
        </w:numPr>
        <w:ind w:left="1440" w:hanging="720"/>
        <w:rPr>
          <w:rFonts w:eastAsia="Calibri"/>
        </w:rPr>
      </w:pPr>
    </w:p>
    <w:tbl>
      <w:tblPr>
        <w:tblStyle w:val="ae"/>
        <w:bidiVisual/>
        <w:tblW w:w="0" w:type="auto"/>
        <w:tblInd w:w="1440" w:type="dxa"/>
        <w:tblLook w:val="04A0" w:firstRow="1" w:lastRow="0" w:firstColumn="1" w:lastColumn="0" w:noHBand="0" w:noVBand="1"/>
      </w:tblPr>
      <w:tblGrid>
        <w:gridCol w:w="2529"/>
        <w:gridCol w:w="2572"/>
      </w:tblGrid>
      <w:tr w:rsidR="00002BA2" w14:paraId="3A69761F" w14:textId="77777777" w:rsidTr="00A1436D">
        <w:tc>
          <w:tcPr>
            <w:tcW w:w="2529" w:type="dxa"/>
          </w:tcPr>
          <w:p w14:paraId="150685EE" w14:textId="77777777" w:rsidR="00002BA2" w:rsidRPr="009061AB" w:rsidRDefault="00002BA2" w:rsidP="00A1436D">
            <w:pPr>
              <w:pStyle w:val="20"/>
              <w:numPr>
                <w:ilvl w:val="0"/>
                <w:numId w:val="0"/>
              </w:numPr>
              <w:jc w:val="center"/>
              <w:outlineLvl w:val="1"/>
              <w:rPr>
                <w:rFonts w:eastAsia="Calibri"/>
                <w:b/>
                <w:bCs/>
                <w:rtl/>
              </w:rPr>
            </w:pPr>
            <w:r w:rsidRPr="009061AB">
              <w:rPr>
                <w:rFonts w:eastAsia="Calibri" w:hint="cs"/>
                <w:b/>
                <w:bCs/>
                <w:rtl/>
              </w:rPr>
              <w:t>ת</w:t>
            </w:r>
            <w:r w:rsidR="00FF3C53">
              <w:rPr>
                <w:rFonts w:eastAsia="Calibri" w:hint="cs"/>
                <w:b/>
                <w:bCs/>
                <w:rtl/>
              </w:rPr>
              <w:t>י</w:t>
            </w:r>
            <w:r w:rsidRPr="009061AB">
              <w:rPr>
                <w:rFonts w:eastAsia="Calibri" w:hint="cs"/>
                <w:b/>
                <w:bCs/>
                <w:rtl/>
              </w:rPr>
              <w:t>אור</w:t>
            </w:r>
          </w:p>
        </w:tc>
        <w:tc>
          <w:tcPr>
            <w:tcW w:w="2572" w:type="dxa"/>
          </w:tcPr>
          <w:p w14:paraId="364CC68A" w14:textId="5BE01FF4" w:rsidR="00002BA2" w:rsidRPr="009061AB" w:rsidRDefault="00002BA2" w:rsidP="00A1436D">
            <w:pPr>
              <w:pStyle w:val="20"/>
              <w:numPr>
                <w:ilvl w:val="0"/>
                <w:numId w:val="0"/>
              </w:numPr>
              <w:jc w:val="center"/>
              <w:outlineLvl w:val="1"/>
              <w:rPr>
                <w:rFonts w:eastAsia="Calibri"/>
                <w:b/>
                <w:bCs/>
                <w:rtl/>
              </w:rPr>
            </w:pPr>
            <w:r w:rsidRPr="009061AB">
              <w:rPr>
                <w:rFonts w:eastAsia="Calibri" w:hint="cs"/>
                <w:b/>
                <w:bCs/>
                <w:rtl/>
              </w:rPr>
              <w:t>מחיר מקסימום ל</w:t>
            </w:r>
            <w:r w:rsidR="00335EC5">
              <w:rPr>
                <w:rFonts w:eastAsia="Calibri" w:hint="cs"/>
                <w:b/>
                <w:bCs/>
                <w:rtl/>
              </w:rPr>
              <w:t>תחזוקה ו</w:t>
            </w:r>
            <w:r w:rsidRPr="009061AB">
              <w:rPr>
                <w:rFonts w:eastAsia="Calibri" w:hint="cs"/>
                <w:b/>
                <w:bCs/>
                <w:rtl/>
              </w:rPr>
              <w:t xml:space="preserve">פינוי </w:t>
            </w:r>
            <w:r w:rsidR="00635428">
              <w:rPr>
                <w:rFonts w:eastAsia="Calibri" w:hint="cs"/>
                <w:b/>
                <w:bCs/>
                <w:rtl/>
              </w:rPr>
              <w:t xml:space="preserve">ליום עבודה </w:t>
            </w:r>
            <w:r w:rsidRPr="009061AB">
              <w:rPr>
                <w:rFonts w:eastAsia="Calibri" w:hint="cs"/>
                <w:b/>
                <w:bCs/>
                <w:rtl/>
              </w:rPr>
              <w:t>על ידי נהג +</w:t>
            </w:r>
            <w:r w:rsidRPr="009061AB">
              <w:rPr>
                <w:rFonts w:eastAsia="Calibri" w:hint="cs"/>
                <w:b/>
                <w:bCs/>
              </w:rPr>
              <w:t xml:space="preserve"> </w:t>
            </w:r>
            <w:r w:rsidR="002D733C">
              <w:rPr>
                <w:rFonts w:eastAsia="Calibri" w:hint="cs"/>
                <w:b/>
                <w:bCs/>
                <w:rtl/>
              </w:rPr>
              <w:t>שני פועלים</w:t>
            </w:r>
            <w:r w:rsidRPr="009061AB">
              <w:rPr>
                <w:rFonts w:eastAsia="Calibri" w:hint="cs"/>
                <w:b/>
                <w:bCs/>
                <w:rtl/>
              </w:rPr>
              <w:t xml:space="preserve"> לפחות (בש"ח)</w:t>
            </w:r>
          </w:p>
        </w:tc>
      </w:tr>
      <w:tr w:rsidR="002D733C" w14:paraId="4D3AB1F2" w14:textId="77777777" w:rsidTr="00E26366">
        <w:tc>
          <w:tcPr>
            <w:tcW w:w="2529" w:type="dxa"/>
          </w:tcPr>
          <w:p w14:paraId="7AE562DE" w14:textId="4036BB7E" w:rsidR="002D733C" w:rsidRDefault="002D733C" w:rsidP="002D733C">
            <w:pPr>
              <w:pStyle w:val="20"/>
              <w:numPr>
                <w:ilvl w:val="0"/>
                <w:numId w:val="0"/>
              </w:numPr>
              <w:outlineLvl w:val="1"/>
              <w:rPr>
                <w:rFonts w:eastAsia="Calibri"/>
                <w:rtl/>
              </w:rPr>
            </w:pPr>
            <w:r>
              <w:rPr>
                <w:rFonts w:eastAsia="Calibri" w:hint="cs"/>
                <w:rtl/>
              </w:rPr>
              <w:t>כלי אצירה בנפח של 360 ליטר, כולל נעילה, על פי מפרט תמיר</w:t>
            </w:r>
          </w:p>
        </w:tc>
        <w:tc>
          <w:tcPr>
            <w:tcW w:w="2572" w:type="dxa"/>
          </w:tcPr>
          <w:p w14:paraId="64015111" w14:textId="77777777" w:rsidR="002D733C" w:rsidRDefault="002D733C" w:rsidP="002D733C">
            <w:pPr>
              <w:pStyle w:val="20"/>
              <w:numPr>
                <w:ilvl w:val="0"/>
                <w:numId w:val="0"/>
              </w:numPr>
              <w:jc w:val="center"/>
              <w:outlineLvl w:val="1"/>
              <w:rPr>
                <w:rFonts w:eastAsia="Calibri"/>
                <w:rtl/>
              </w:rPr>
            </w:pPr>
          </w:p>
          <w:p w14:paraId="1106B9D8" w14:textId="11553B44" w:rsidR="002D733C" w:rsidRDefault="002D733C" w:rsidP="002D733C">
            <w:pPr>
              <w:pStyle w:val="20"/>
              <w:numPr>
                <w:ilvl w:val="0"/>
                <w:numId w:val="0"/>
              </w:numPr>
              <w:jc w:val="center"/>
              <w:outlineLvl w:val="1"/>
              <w:rPr>
                <w:rFonts w:eastAsia="Calibri"/>
                <w:rtl/>
              </w:rPr>
            </w:pPr>
            <w:r w:rsidRPr="006F0C00">
              <w:rPr>
                <w:rFonts w:eastAsia="Calibri" w:hint="cs"/>
                <w:rtl/>
              </w:rPr>
              <w:t>לא רלוונטי</w:t>
            </w:r>
          </w:p>
          <w:p w14:paraId="4D0ED629" w14:textId="4FE374B6" w:rsidR="002D733C" w:rsidRPr="00AC06F4" w:rsidRDefault="002D733C" w:rsidP="002D733C">
            <w:pPr>
              <w:pStyle w:val="20"/>
              <w:numPr>
                <w:ilvl w:val="0"/>
                <w:numId w:val="0"/>
              </w:numPr>
              <w:jc w:val="center"/>
              <w:outlineLvl w:val="1"/>
              <w:rPr>
                <w:rFonts w:eastAsia="Calibri"/>
                <w:rtl/>
              </w:rPr>
            </w:pPr>
          </w:p>
        </w:tc>
      </w:tr>
      <w:tr w:rsidR="002D733C" w14:paraId="3FCCAE13" w14:textId="77777777" w:rsidTr="00E26366">
        <w:tc>
          <w:tcPr>
            <w:tcW w:w="2529" w:type="dxa"/>
          </w:tcPr>
          <w:p w14:paraId="5FC95C97" w14:textId="0EC3A12D" w:rsidR="002D733C" w:rsidRDefault="002D733C" w:rsidP="002D733C">
            <w:pPr>
              <w:pStyle w:val="20"/>
              <w:numPr>
                <w:ilvl w:val="0"/>
                <w:numId w:val="0"/>
              </w:numPr>
              <w:outlineLvl w:val="1"/>
              <w:rPr>
                <w:rFonts w:eastAsia="Calibri"/>
                <w:rtl/>
              </w:rPr>
            </w:pPr>
            <w:r>
              <w:rPr>
                <w:rFonts w:eastAsia="Calibri" w:hint="cs"/>
                <w:rtl/>
              </w:rPr>
              <w:t>כלי אצירה בנפח של 1,100 ליטר, כולל נעילה, על פי מפרט תמיר</w:t>
            </w:r>
          </w:p>
        </w:tc>
        <w:tc>
          <w:tcPr>
            <w:tcW w:w="2572" w:type="dxa"/>
          </w:tcPr>
          <w:p w14:paraId="713A2C8B" w14:textId="77777777" w:rsidR="002D733C" w:rsidRDefault="002D733C" w:rsidP="002D733C">
            <w:pPr>
              <w:pStyle w:val="20"/>
              <w:numPr>
                <w:ilvl w:val="0"/>
                <w:numId w:val="0"/>
              </w:numPr>
              <w:jc w:val="center"/>
              <w:outlineLvl w:val="1"/>
              <w:rPr>
                <w:rFonts w:eastAsia="Calibri"/>
                <w:rtl/>
              </w:rPr>
            </w:pPr>
          </w:p>
          <w:p w14:paraId="168EFC2A" w14:textId="020AEB02" w:rsidR="002D733C" w:rsidRDefault="00371C94" w:rsidP="002D733C">
            <w:pPr>
              <w:pStyle w:val="20"/>
              <w:numPr>
                <w:ilvl w:val="0"/>
                <w:numId w:val="0"/>
              </w:numPr>
              <w:jc w:val="center"/>
              <w:outlineLvl w:val="1"/>
              <w:rPr>
                <w:rFonts w:eastAsia="Calibri"/>
                <w:rtl/>
              </w:rPr>
            </w:pPr>
            <w:r>
              <w:rPr>
                <w:rFonts w:eastAsia="Calibri" w:hint="cs"/>
                <w:rtl/>
              </w:rPr>
              <w:t>3,500</w:t>
            </w:r>
          </w:p>
          <w:p w14:paraId="4AF1F83A" w14:textId="366C3BAD" w:rsidR="002D733C" w:rsidRDefault="002D733C" w:rsidP="002D733C">
            <w:pPr>
              <w:pStyle w:val="20"/>
              <w:numPr>
                <w:ilvl w:val="0"/>
                <w:numId w:val="0"/>
              </w:numPr>
              <w:jc w:val="center"/>
              <w:outlineLvl w:val="1"/>
              <w:rPr>
                <w:rFonts w:eastAsia="Calibri"/>
                <w:rtl/>
              </w:rPr>
            </w:pPr>
          </w:p>
        </w:tc>
      </w:tr>
    </w:tbl>
    <w:p w14:paraId="112E67E7" w14:textId="77777777" w:rsidR="009061AB" w:rsidRDefault="009061AB" w:rsidP="009061AB">
      <w:pPr>
        <w:pStyle w:val="20"/>
        <w:numPr>
          <w:ilvl w:val="0"/>
          <w:numId w:val="0"/>
        </w:numPr>
        <w:ind w:left="1440"/>
        <w:rPr>
          <w:rFonts w:eastAsia="Calibri"/>
          <w:rtl/>
        </w:rPr>
      </w:pPr>
    </w:p>
    <w:p w14:paraId="3C54D3C6" w14:textId="77777777" w:rsidR="009061AB" w:rsidRPr="009061AB" w:rsidRDefault="009061AB" w:rsidP="009061AB">
      <w:pPr>
        <w:pStyle w:val="20"/>
        <w:numPr>
          <w:ilvl w:val="1"/>
          <w:numId w:val="1"/>
        </w:numPr>
        <w:rPr>
          <w:rFonts w:eastAsia="Calibri"/>
        </w:rPr>
      </w:pPr>
      <w:r w:rsidRPr="009061AB">
        <w:rPr>
          <w:rFonts w:eastAsia="Calibri" w:hint="cs"/>
          <w:rtl/>
        </w:rPr>
        <w:t xml:space="preserve">מחיר לפינוי </w:t>
      </w:r>
      <w:r w:rsidR="005A31BD">
        <w:rPr>
          <w:rFonts w:eastAsia="Calibri" w:hint="cs"/>
          <w:rtl/>
        </w:rPr>
        <w:t>טון</w:t>
      </w:r>
      <w:r w:rsidRPr="009061AB">
        <w:rPr>
          <w:rFonts w:eastAsia="Calibri" w:hint="cs"/>
          <w:rtl/>
        </w:rPr>
        <w:t xml:space="preserve"> פסולת אריזות:</w:t>
      </w:r>
    </w:p>
    <w:tbl>
      <w:tblPr>
        <w:tblStyle w:val="ae"/>
        <w:bidiVisual/>
        <w:tblW w:w="0" w:type="auto"/>
        <w:tblInd w:w="1440" w:type="dxa"/>
        <w:tblLook w:val="04A0" w:firstRow="1" w:lastRow="0" w:firstColumn="1" w:lastColumn="0" w:noHBand="0" w:noVBand="1"/>
      </w:tblPr>
      <w:tblGrid>
        <w:gridCol w:w="2529"/>
        <w:gridCol w:w="2572"/>
      </w:tblGrid>
      <w:tr w:rsidR="00002BA2" w14:paraId="3F4490D6" w14:textId="77777777" w:rsidTr="00A1436D">
        <w:tc>
          <w:tcPr>
            <w:tcW w:w="2529" w:type="dxa"/>
          </w:tcPr>
          <w:p w14:paraId="1D4D1804" w14:textId="087844A3" w:rsidR="00002BA2" w:rsidRPr="009061AB" w:rsidRDefault="00002BA2" w:rsidP="00A1436D">
            <w:pPr>
              <w:pStyle w:val="20"/>
              <w:numPr>
                <w:ilvl w:val="0"/>
                <w:numId w:val="0"/>
              </w:numPr>
              <w:jc w:val="center"/>
              <w:outlineLvl w:val="1"/>
              <w:rPr>
                <w:rFonts w:eastAsia="Calibri"/>
                <w:b/>
                <w:bCs/>
                <w:rtl/>
              </w:rPr>
            </w:pPr>
            <w:proofErr w:type="spellStart"/>
            <w:r w:rsidRPr="009061AB">
              <w:rPr>
                <w:rFonts w:eastAsia="Calibri" w:hint="cs"/>
                <w:b/>
                <w:bCs/>
                <w:rtl/>
              </w:rPr>
              <w:t>תאור</w:t>
            </w:r>
            <w:proofErr w:type="spellEnd"/>
          </w:p>
        </w:tc>
        <w:tc>
          <w:tcPr>
            <w:tcW w:w="2572" w:type="dxa"/>
          </w:tcPr>
          <w:p w14:paraId="319F1710" w14:textId="77777777" w:rsidR="00002BA2" w:rsidRPr="009061AB" w:rsidRDefault="00002BA2" w:rsidP="00A1436D">
            <w:pPr>
              <w:pStyle w:val="20"/>
              <w:numPr>
                <w:ilvl w:val="0"/>
                <w:numId w:val="0"/>
              </w:numPr>
              <w:jc w:val="center"/>
              <w:outlineLvl w:val="1"/>
              <w:rPr>
                <w:rFonts w:eastAsia="Calibri"/>
                <w:b/>
                <w:bCs/>
                <w:rtl/>
              </w:rPr>
            </w:pPr>
            <w:r w:rsidRPr="009061AB">
              <w:rPr>
                <w:rFonts w:eastAsia="Calibri" w:hint="cs"/>
                <w:b/>
                <w:bCs/>
                <w:rtl/>
              </w:rPr>
              <w:t xml:space="preserve">מחיר מקסימום לפינוי </w:t>
            </w:r>
            <w:r>
              <w:rPr>
                <w:rFonts w:eastAsia="Calibri" w:hint="cs"/>
                <w:b/>
                <w:bCs/>
                <w:rtl/>
              </w:rPr>
              <w:t>טון אחד של פסולת אריזות</w:t>
            </w:r>
            <w:r w:rsidRPr="009061AB">
              <w:rPr>
                <w:rFonts w:eastAsia="Calibri" w:hint="cs"/>
                <w:b/>
                <w:bCs/>
                <w:rtl/>
              </w:rPr>
              <w:t xml:space="preserve"> (בש"ח)</w:t>
            </w:r>
          </w:p>
        </w:tc>
      </w:tr>
      <w:tr w:rsidR="00002BA2" w14:paraId="46EEAE4D" w14:textId="77777777" w:rsidTr="00A1436D">
        <w:tc>
          <w:tcPr>
            <w:tcW w:w="2529" w:type="dxa"/>
          </w:tcPr>
          <w:p w14:paraId="44753B48" w14:textId="77777777" w:rsidR="00002BA2" w:rsidRDefault="00002BA2" w:rsidP="00A1436D">
            <w:pPr>
              <w:pStyle w:val="20"/>
              <w:numPr>
                <w:ilvl w:val="0"/>
                <w:numId w:val="0"/>
              </w:numPr>
              <w:outlineLvl w:val="1"/>
              <w:rPr>
                <w:rFonts w:eastAsia="Calibri"/>
                <w:rtl/>
              </w:rPr>
            </w:pPr>
            <w:r>
              <w:rPr>
                <w:rFonts w:eastAsia="Calibri" w:hint="cs"/>
                <w:rtl/>
              </w:rPr>
              <w:t>מחיר לפינוי טון פסולת אריזות, תכולת כלי אצירה כתומים</w:t>
            </w:r>
          </w:p>
        </w:tc>
        <w:tc>
          <w:tcPr>
            <w:tcW w:w="2572" w:type="dxa"/>
            <w:vAlign w:val="center"/>
          </w:tcPr>
          <w:p w14:paraId="60701551" w14:textId="77777777" w:rsidR="00002BA2" w:rsidRDefault="00F736A0" w:rsidP="00A1436D">
            <w:pPr>
              <w:pStyle w:val="20"/>
              <w:numPr>
                <w:ilvl w:val="0"/>
                <w:numId w:val="0"/>
              </w:numPr>
              <w:jc w:val="center"/>
              <w:outlineLvl w:val="1"/>
              <w:rPr>
                <w:rFonts w:eastAsia="Calibri"/>
                <w:rtl/>
              </w:rPr>
            </w:pPr>
            <w:r>
              <w:rPr>
                <w:rFonts w:eastAsia="Calibri" w:hint="cs"/>
                <w:rtl/>
              </w:rPr>
              <w:t>לא רלוונטי</w:t>
            </w:r>
          </w:p>
        </w:tc>
      </w:tr>
    </w:tbl>
    <w:p w14:paraId="4DA18CB3" w14:textId="77777777" w:rsidR="009061AB" w:rsidRDefault="009061AB" w:rsidP="005A31BD">
      <w:pPr>
        <w:pStyle w:val="20"/>
        <w:numPr>
          <w:ilvl w:val="0"/>
          <w:numId w:val="0"/>
        </w:numPr>
        <w:ind w:left="1440"/>
        <w:rPr>
          <w:rFonts w:eastAsia="Calibri"/>
          <w:rtl/>
        </w:rPr>
      </w:pPr>
    </w:p>
    <w:p w14:paraId="499F88DE" w14:textId="77777777" w:rsidR="005A31BD" w:rsidRPr="005A31BD" w:rsidRDefault="005A31BD" w:rsidP="005A31BD">
      <w:pPr>
        <w:pStyle w:val="20"/>
        <w:numPr>
          <w:ilvl w:val="1"/>
          <w:numId w:val="1"/>
        </w:numPr>
        <w:rPr>
          <w:rFonts w:eastAsia="Calibri"/>
        </w:rPr>
      </w:pPr>
      <w:r>
        <w:rPr>
          <w:rFonts w:eastAsia="Calibri" w:hint="cs"/>
          <w:rtl/>
        </w:rPr>
        <w:t>מחיר יום עבודה של משאית דחס או משאית מנוף עבור פינוי פסולת אריזות מכלי אצירה כתומים ושקיות כתומות</w:t>
      </w:r>
      <w:r w:rsidRPr="005A31BD">
        <w:rPr>
          <w:rFonts w:eastAsia="Calibri" w:hint="cs"/>
          <w:rtl/>
        </w:rPr>
        <w:t>:</w:t>
      </w:r>
    </w:p>
    <w:tbl>
      <w:tblPr>
        <w:tblStyle w:val="ae"/>
        <w:bidiVisual/>
        <w:tblW w:w="0" w:type="auto"/>
        <w:tblInd w:w="1440" w:type="dxa"/>
        <w:tblLook w:val="04A0" w:firstRow="1" w:lastRow="0" w:firstColumn="1" w:lastColumn="0" w:noHBand="0" w:noVBand="1"/>
      </w:tblPr>
      <w:tblGrid>
        <w:gridCol w:w="2529"/>
        <w:gridCol w:w="2572"/>
      </w:tblGrid>
      <w:tr w:rsidR="00002BA2" w14:paraId="203257F0" w14:textId="77777777" w:rsidTr="00A1436D">
        <w:tc>
          <w:tcPr>
            <w:tcW w:w="2529" w:type="dxa"/>
          </w:tcPr>
          <w:p w14:paraId="08527E53" w14:textId="77777777" w:rsidR="00002BA2" w:rsidRPr="009061AB" w:rsidRDefault="00002BA2" w:rsidP="00A1436D">
            <w:pPr>
              <w:pStyle w:val="20"/>
              <w:numPr>
                <w:ilvl w:val="0"/>
                <w:numId w:val="0"/>
              </w:numPr>
              <w:jc w:val="center"/>
              <w:outlineLvl w:val="1"/>
              <w:rPr>
                <w:rFonts w:eastAsia="Calibri"/>
                <w:b/>
                <w:bCs/>
                <w:rtl/>
              </w:rPr>
            </w:pPr>
            <w:proofErr w:type="spellStart"/>
            <w:r w:rsidRPr="009061AB">
              <w:rPr>
                <w:rFonts w:eastAsia="Calibri" w:hint="cs"/>
                <w:b/>
                <w:bCs/>
                <w:rtl/>
              </w:rPr>
              <w:t>תאור</w:t>
            </w:r>
            <w:proofErr w:type="spellEnd"/>
          </w:p>
        </w:tc>
        <w:tc>
          <w:tcPr>
            <w:tcW w:w="2572" w:type="dxa"/>
          </w:tcPr>
          <w:p w14:paraId="5FC4E92D" w14:textId="77777777" w:rsidR="00002BA2" w:rsidRPr="009061AB" w:rsidRDefault="00002BA2" w:rsidP="00A1436D">
            <w:pPr>
              <w:pStyle w:val="20"/>
              <w:numPr>
                <w:ilvl w:val="0"/>
                <w:numId w:val="0"/>
              </w:numPr>
              <w:jc w:val="center"/>
              <w:outlineLvl w:val="1"/>
              <w:rPr>
                <w:rFonts w:eastAsia="Calibri"/>
                <w:b/>
                <w:bCs/>
                <w:rtl/>
              </w:rPr>
            </w:pPr>
            <w:r w:rsidRPr="009061AB">
              <w:rPr>
                <w:rFonts w:eastAsia="Calibri" w:hint="cs"/>
                <w:b/>
                <w:bCs/>
                <w:rtl/>
              </w:rPr>
              <w:t>מחיר מקסימום ל</w:t>
            </w:r>
            <w:r w:rsidR="008F5D05">
              <w:rPr>
                <w:rFonts w:eastAsia="Calibri" w:hint="cs"/>
                <w:b/>
                <w:bCs/>
                <w:rtl/>
              </w:rPr>
              <w:t>יום עבודה של משאיות +</w:t>
            </w:r>
            <w:r w:rsidR="008F5D05">
              <w:rPr>
                <w:rFonts w:eastAsia="Calibri" w:hint="cs"/>
                <w:b/>
                <w:bCs/>
              </w:rPr>
              <w:t xml:space="preserve"> </w:t>
            </w:r>
            <w:r w:rsidR="008F5D05">
              <w:rPr>
                <w:rFonts w:eastAsia="Calibri" w:hint="cs"/>
                <w:b/>
                <w:bCs/>
                <w:rtl/>
              </w:rPr>
              <w:t>נהג</w:t>
            </w:r>
            <w:r w:rsidRPr="009061AB">
              <w:rPr>
                <w:rFonts w:eastAsia="Calibri" w:hint="cs"/>
                <w:b/>
                <w:bCs/>
                <w:rtl/>
              </w:rPr>
              <w:t xml:space="preserve"> (בש"ח)</w:t>
            </w:r>
          </w:p>
        </w:tc>
      </w:tr>
      <w:tr w:rsidR="00002BA2" w14:paraId="7EF1C5EC" w14:textId="77777777" w:rsidTr="00A1436D">
        <w:tc>
          <w:tcPr>
            <w:tcW w:w="2529" w:type="dxa"/>
          </w:tcPr>
          <w:p w14:paraId="46645DF1" w14:textId="77777777" w:rsidR="00002BA2" w:rsidRDefault="00002BA2" w:rsidP="00A1436D">
            <w:pPr>
              <w:pStyle w:val="20"/>
              <w:numPr>
                <w:ilvl w:val="0"/>
                <w:numId w:val="0"/>
              </w:numPr>
              <w:outlineLvl w:val="1"/>
              <w:rPr>
                <w:rFonts w:eastAsia="Calibri"/>
                <w:rtl/>
              </w:rPr>
            </w:pPr>
            <w:r>
              <w:rPr>
                <w:rFonts w:eastAsia="Calibri" w:hint="cs"/>
                <w:rtl/>
              </w:rPr>
              <w:t xml:space="preserve">יום עבודה של 8 שעות נטו של משאית דחס במשקל 18 טון + נהג </w:t>
            </w:r>
          </w:p>
        </w:tc>
        <w:tc>
          <w:tcPr>
            <w:tcW w:w="2572" w:type="dxa"/>
            <w:vAlign w:val="center"/>
          </w:tcPr>
          <w:p w14:paraId="1374B288" w14:textId="77777777" w:rsidR="00002BA2" w:rsidRDefault="00F736A0" w:rsidP="00A1436D">
            <w:pPr>
              <w:pStyle w:val="20"/>
              <w:numPr>
                <w:ilvl w:val="0"/>
                <w:numId w:val="0"/>
              </w:numPr>
              <w:jc w:val="center"/>
              <w:outlineLvl w:val="1"/>
              <w:rPr>
                <w:rFonts w:eastAsia="Calibri"/>
                <w:rtl/>
              </w:rPr>
            </w:pPr>
            <w:r>
              <w:rPr>
                <w:rFonts w:eastAsia="Calibri" w:hint="cs"/>
                <w:rtl/>
              </w:rPr>
              <w:t>לא רלוונטי</w:t>
            </w:r>
          </w:p>
        </w:tc>
      </w:tr>
      <w:tr w:rsidR="00002BA2" w14:paraId="5051F913" w14:textId="77777777" w:rsidTr="00A1436D">
        <w:tc>
          <w:tcPr>
            <w:tcW w:w="2529" w:type="dxa"/>
          </w:tcPr>
          <w:p w14:paraId="1C42E99F" w14:textId="77777777" w:rsidR="00002BA2" w:rsidRDefault="00002BA2" w:rsidP="00A1436D">
            <w:pPr>
              <w:pStyle w:val="20"/>
              <w:numPr>
                <w:ilvl w:val="0"/>
                <w:numId w:val="0"/>
              </w:numPr>
              <w:outlineLvl w:val="1"/>
              <w:rPr>
                <w:rFonts w:eastAsia="Calibri"/>
                <w:rtl/>
              </w:rPr>
            </w:pPr>
            <w:r>
              <w:rPr>
                <w:rFonts w:eastAsia="Calibri" w:hint="cs"/>
                <w:rtl/>
              </w:rPr>
              <w:t xml:space="preserve">יום עבודה של 8 שעות נטו של משאית דחס במשקל 26 טון + נהג </w:t>
            </w:r>
          </w:p>
        </w:tc>
        <w:tc>
          <w:tcPr>
            <w:tcW w:w="2572" w:type="dxa"/>
            <w:vAlign w:val="center"/>
          </w:tcPr>
          <w:p w14:paraId="4E09280A" w14:textId="77777777" w:rsidR="00002BA2" w:rsidRDefault="00F736A0" w:rsidP="00A1436D">
            <w:pPr>
              <w:pStyle w:val="20"/>
              <w:numPr>
                <w:ilvl w:val="0"/>
                <w:numId w:val="0"/>
              </w:numPr>
              <w:jc w:val="center"/>
              <w:outlineLvl w:val="1"/>
              <w:rPr>
                <w:rFonts w:eastAsia="Calibri"/>
                <w:rtl/>
              </w:rPr>
            </w:pPr>
            <w:r>
              <w:rPr>
                <w:rFonts w:eastAsia="Calibri" w:hint="cs"/>
                <w:rtl/>
              </w:rPr>
              <w:t>לא רלוונטי</w:t>
            </w:r>
          </w:p>
        </w:tc>
      </w:tr>
      <w:tr w:rsidR="00002BA2" w14:paraId="718EDAD5" w14:textId="77777777" w:rsidTr="00A1436D">
        <w:tc>
          <w:tcPr>
            <w:tcW w:w="2529" w:type="dxa"/>
          </w:tcPr>
          <w:p w14:paraId="73CD27E3" w14:textId="77777777" w:rsidR="00002BA2" w:rsidRDefault="00002BA2" w:rsidP="00A1436D">
            <w:pPr>
              <w:pStyle w:val="20"/>
              <w:numPr>
                <w:ilvl w:val="0"/>
                <w:numId w:val="0"/>
              </w:numPr>
              <w:outlineLvl w:val="1"/>
              <w:rPr>
                <w:rFonts w:eastAsia="Calibri"/>
                <w:rtl/>
              </w:rPr>
            </w:pPr>
            <w:r>
              <w:rPr>
                <w:rFonts w:eastAsia="Calibri" w:hint="cs"/>
                <w:rtl/>
              </w:rPr>
              <w:t xml:space="preserve">יום עבודה של 8 שעות נטו של משאית דחס "בייבי" + נהג </w:t>
            </w:r>
          </w:p>
        </w:tc>
        <w:tc>
          <w:tcPr>
            <w:tcW w:w="2572" w:type="dxa"/>
            <w:vAlign w:val="center"/>
          </w:tcPr>
          <w:p w14:paraId="20803570" w14:textId="77777777" w:rsidR="00002BA2" w:rsidRDefault="00F736A0" w:rsidP="00A1436D">
            <w:pPr>
              <w:pStyle w:val="20"/>
              <w:numPr>
                <w:ilvl w:val="0"/>
                <w:numId w:val="0"/>
              </w:numPr>
              <w:jc w:val="center"/>
              <w:outlineLvl w:val="1"/>
              <w:rPr>
                <w:rFonts w:eastAsia="Calibri"/>
                <w:rtl/>
              </w:rPr>
            </w:pPr>
            <w:r>
              <w:rPr>
                <w:rFonts w:eastAsia="Calibri" w:hint="cs"/>
                <w:rtl/>
              </w:rPr>
              <w:t>לא רלוונטי</w:t>
            </w:r>
          </w:p>
        </w:tc>
      </w:tr>
      <w:tr w:rsidR="00002BA2" w14:paraId="0D6F8D76" w14:textId="77777777" w:rsidTr="00A1436D">
        <w:tc>
          <w:tcPr>
            <w:tcW w:w="2529" w:type="dxa"/>
          </w:tcPr>
          <w:p w14:paraId="106E12B8" w14:textId="77777777" w:rsidR="00002BA2" w:rsidRDefault="00002BA2" w:rsidP="005A31BD">
            <w:pPr>
              <w:pStyle w:val="20"/>
              <w:numPr>
                <w:ilvl w:val="0"/>
                <w:numId w:val="0"/>
              </w:numPr>
              <w:outlineLvl w:val="1"/>
              <w:rPr>
                <w:rFonts w:eastAsia="Calibri"/>
                <w:rtl/>
              </w:rPr>
            </w:pPr>
            <w:r>
              <w:rPr>
                <w:rFonts w:eastAsia="Calibri" w:hint="cs"/>
                <w:rtl/>
              </w:rPr>
              <w:t xml:space="preserve">יום עבודה של 8 שעות נטו של משאית במשקל 18 טון עם מנוף ומרכב דחס + נהג </w:t>
            </w:r>
          </w:p>
        </w:tc>
        <w:tc>
          <w:tcPr>
            <w:tcW w:w="2572" w:type="dxa"/>
            <w:vAlign w:val="center"/>
          </w:tcPr>
          <w:p w14:paraId="69D0E1B3" w14:textId="77777777" w:rsidR="00002BA2" w:rsidRPr="00B62405" w:rsidRDefault="00F736A0" w:rsidP="005A31BD">
            <w:pPr>
              <w:pStyle w:val="20"/>
              <w:numPr>
                <w:ilvl w:val="0"/>
                <w:numId w:val="0"/>
              </w:numPr>
              <w:jc w:val="center"/>
              <w:outlineLvl w:val="1"/>
              <w:rPr>
                <w:rFonts w:eastAsia="Calibri"/>
                <w:rtl/>
              </w:rPr>
            </w:pPr>
            <w:r>
              <w:rPr>
                <w:rFonts w:eastAsia="Calibri" w:hint="cs"/>
                <w:rtl/>
              </w:rPr>
              <w:t>לא רלוונטי</w:t>
            </w:r>
          </w:p>
        </w:tc>
      </w:tr>
    </w:tbl>
    <w:p w14:paraId="0B929DE5" w14:textId="77777777" w:rsidR="005A31BD" w:rsidRDefault="005A31BD" w:rsidP="005A31BD">
      <w:pPr>
        <w:pStyle w:val="20"/>
        <w:numPr>
          <w:ilvl w:val="0"/>
          <w:numId w:val="0"/>
        </w:numPr>
        <w:ind w:left="1440"/>
        <w:rPr>
          <w:rFonts w:eastAsia="Calibri"/>
          <w:rtl/>
        </w:rPr>
      </w:pPr>
    </w:p>
    <w:p w14:paraId="12C00C3F" w14:textId="77777777" w:rsidR="005A31BD" w:rsidRPr="005A31BD" w:rsidRDefault="005A31BD" w:rsidP="005A31BD">
      <w:pPr>
        <w:pStyle w:val="20"/>
        <w:numPr>
          <w:ilvl w:val="1"/>
          <w:numId w:val="1"/>
        </w:numPr>
        <w:rPr>
          <w:rFonts w:eastAsia="Calibri"/>
        </w:rPr>
      </w:pPr>
      <w:bookmarkStart w:id="34" w:name="_Ref99533271"/>
      <w:r>
        <w:rPr>
          <w:rFonts w:eastAsia="Calibri" w:hint="cs"/>
          <w:rtl/>
        </w:rPr>
        <w:t>מחיר להצבה</w:t>
      </w:r>
      <w:r w:rsidR="008F5D05">
        <w:rPr>
          <w:rFonts w:eastAsia="Calibri" w:hint="cs"/>
          <w:rtl/>
        </w:rPr>
        <w:t xml:space="preserve"> ראשונה</w:t>
      </w:r>
      <w:r>
        <w:rPr>
          <w:rFonts w:eastAsia="Calibri" w:hint="cs"/>
          <w:rtl/>
        </w:rPr>
        <w:t xml:space="preserve"> של כלי אצירה אחד</w:t>
      </w:r>
      <w:r w:rsidR="008F5D05">
        <w:rPr>
          <w:rFonts w:eastAsia="Calibri" w:hint="cs"/>
          <w:rtl/>
        </w:rPr>
        <w:t xml:space="preserve"> חדש</w:t>
      </w:r>
      <w:r>
        <w:rPr>
          <w:rFonts w:eastAsia="Calibri" w:hint="cs"/>
          <w:rtl/>
        </w:rPr>
        <w:t xml:space="preserve"> בתחומה של הרשות המקומית</w:t>
      </w:r>
      <w:r w:rsidR="008F5D05">
        <w:rPr>
          <w:rFonts w:eastAsia="Calibri" w:hint="cs"/>
          <w:rtl/>
        </w:rPr>
        <w:t xml:space="preserve"> במסגרת פריסה ראשונה בתחומי הרשות ו/או הרחבת פריסה</w:t>
      </w:r>
      <w:r w:rsidRPr="005A31BD">
        <w:rPr>
          <w:rFonts w:eastAsia="Calibri" w:hint="cs"/>
          <w:rtl/>
        </w:rPr>
        <w:t>:</w:t>
      </w:r>
      <w:bookmarkEnd w:id="34"/>
    </w:p>
    <w:tbl>
      <w:tblPr>
        <w:tblStyle w:val="ae"/>
        <w:bidiVisual/>
        <w:tblW w:w="0" w:type="auto"/>
        <w:tblInd w:w="1440" w:type="dxa"/>
        <w:tblLook w:val="04A0" w:firstRow="1" w:lastRow="0" w:firstColumn="1" w:lastColumn="0" w:noHBand="0" w:noVBand="1"/>
      </w:tblPr>
      <w:tblGrid>
        <w:gridCol w:w="2529"/>
        <w:gridCol w:w="2572"/>
      </w:tblGrid>
      <w:tr w:rsidR="00002BA2" w14:paraId="47E2243D" w14:textId="77777777" w:rsidTr="5F67170C">
        <w:tc>
          <w:tcPr>
            <w:tcW w:w="2529" w:type="dxa"/>
          </w:tcPr>
          <w:p w14:paraId="6CA28D3F" w14:textId="77777777" w:rsidR="00002BA2" w:rsidRPr="009061AB" w:rsidRDefault="00002BA2" w:rsidP="00A1436D">
            <w:pPr>
              <w:pStyle w:val="20"/>
              <w:numPr>
                <w:ilvl w:val="0"/>
                <w:numId w:val="0"/>
              </w:numPr>
              <w:jc w:val="center"/>
              <w:outlineLvl w:val="1"/>
              <w:rPr>
                <w:rFonts w:eastAsia="Calibri"/>
                <w:b/>
                <w:bCs/>
                <w:rtl/>
              </w:rPr>
            </w:pPr>
            <w:proofErr w:type="spellStart"/>
            <w:r w:rsidRPr="009061AB">
              <w:rPr>
                <w:rFonts w:eastAsia="Calibri" w:hint="cs"/>
                <w:b/>
                <w:bCs/>
                <w:rtl/>
              </w:rPr>
              <w:t>תאור</w:t>
            </w:r>
            <w:proofErr w:type="spellEnd"/>
          </w:p>
        </w:tc>
        <w:tc>
          <w:tcPr>
            <w:tcW w:w="2572" w:type="dxa"/>
          </w:tcPr>
          <w:p w14:paraId="3311AB37" w14:textId="77777777" w:rsidR="00002BA2" w:rsidRPr="009061AB" w:rsidRDefault="00002BA2" w:rsidP="00A1436D">
            <w:pPr>
              <w:pStyle w:val="20"/>
              <w:numPr>
                <w:ilvl w:val="0"/>
                <w:numId w:val="0"/>
              </w:numPr>
              <w:jc w:val="center"/>
              <w:outlineLvl w:val="1"/>
              <w:rPr>
                <w:rFonts w:eastAsia="Calibri"/>
                <w:b/>
                <w:bCs/>
                <w:rtl/>
              </w:rPr>
            </w:pPr>
            <w:r w:rsidRPr="009061AB">
              <w:rPr>
                <w:rFonts w:eastAsia="Calibri" w:hint="cs"/>
                <w:b/>
                <w:bCs/>
                <w:rtl/>
              </w:rPr>
              <w:t xml:space="preserve">מחיר מקסימום </w:t>
            </w:r>
            <w:r w:rsidR="008F5D05">
              <w:rPr>
                <w:rFonts w:eastAsia="Calibri" w:hint="cs"/>
                <w:b/>
                <w:bCs/>
                <w:rtl/>
              </w:rPr>
              <w:t>להצבה של כלי אצירה כתום אחד</w:t>
            </w:r>
            <w:r w:rsidRPr="009061AB">
              <w:rPr>
                <w:rFonts w:eastAsia="Calibri" w:hint="cs"/>
                <w:b/>
                <w:bCs/>
                <w:rtl/>
              </w:rPr>
              <w:t xml:space="preserve"> (בש"ח)</w:t>
            </w:r>
          </w:p>
        </w:tc>
      </w:tr>
      <w:tr w:rsidR="00002BA2" w14:paraId="4D94AB6A" w14:textId="77777777" w:rsidTr="5F67170C">
        <w:tc>
          <w:tcPr>
            <w:tcW w:w="2529" w:type="dxa"/>
          </w:tcPr>
          <w:p w14:paraId="49950809" w14:textId="77777777" w:rsidR="00002BA2" w:rsidRDefault="00002BA2" w:rsidP="00A1436D">
            <w:pPr>
              <w:pStyle w:val="20"/>
              <w:numPr>
                <w:ilvl w:val="0"/>
                <w:numId w:val="0"/>
              </w:numPr>
              <w:outlineLvl w:val="1"/>
              <w:rPr>
                <w:rFonts w:eastAsia="Calibri"/>
                <w:rtl/>
              </w:rPr>
            </w:pPr>
            <w:r>
              <w:rPr>
                <w:rFonts w:eastAsia="Calibri" w:hint="cs"/>
                <w:rtl/>
              </w:rPr>
              <w:t>הצבה של כלי אצירה כתום אחד בנפח של 360 ליטר</w:t>
            </w:r>
          </w:p>
        </w:tc>
        <w:tc>
          <w:tcPr>
            <w:tcW w:w="2572" w:type="dxa"/>
            <w:vAlign w:val="center"/>
          </w:tcPr>
          <w:p w14:paraId="1E9FB3BE" w14:textId="77777777" w:rsidR="0028571E" w:rsidRDefault="0028571E" w:rsidP="00A1436D">
            <w:pPr>
              <w:pStyle w:val="20"/>
              <w:numPr>
                <w:ilvl w:val="0"/>
                <w:numId w:val="0"/>
              </w:numPr>
              <w:jc w:val="center"/>
              <w:outlineLvl w:val="1"/>
              <w:rPr>
                <w:rFonts w:eastAsia="Calibri"/>
                <w:rtl/>
              </w:rPr>
            </w:pPr>
          </w:p>
          <w:p w14:paraId="032813F4" w14:textId="09EC3326" w:rsidR="00002BA2" w:rsidRDefault="0028571E" w:rsidP="00A1436D">
            <w:pPr>
              <w:pStyle w:val="20"/>
              <w:numPr>
                <w:ilvl w:val="0"/>
                <w:numId w:val="0"/>
              </w:numPr>
              <w:jc w:val="center"/>
              <w:outlineLvl w:val="1"/>
              <w:rPr>
                <w:rFonts w:eastAsia="Calibri"/>
                <w:rtl/>
              </w:rPr>
            </w:pPr>
            <w:r>
              <w:rPr>
                <w:rFonts w:eastAsia="Calibri" w:hint="cs"/>
                <w:rtl/>
              </w:rPr>
              <w:t>לא רלוונטי</w:t>
            </w:r>
          </w:p>
          <w:p w14:paraId="75620CDF" w14:textId="62F878E1" w:rsidR="0028571E" w:rsidRDefault="0028571E" w:rsidP="00A1436D">
            <w:pPr>
              <w:pStyle w:val="20"/>
              <w:numPr>
                <w:ilvl w:val="0"/>
                <w:numId w:val="0"/>
              </w:numPr>
              <w:jc w:val="center"/>
              <w:outlineLvl w:val="1"/>
              <w:rPr>
                <w:rFonts w:eastAsia="Calibri"/>
                <w:rtl/>
              </w:rPr>
            </w:pPr>
          </w:p>
        </w:tc>
      </w:tr>
      <w:tr w:rsidR="00002BA2" w14:paraId="1474DC73" w14:textId="77777777" w:rsidTr="5F67170C">
        <w:tc>
          <w:tcPr>
            <w:tcW w:w="2529" w:type="dxa"/>
          </w:tcPr>
          <w:p w14:paraId="5B80EAA1" w14:textId="77777777" w:rsidR="00002BA2" w:rsidRDefault="00002BA2" w:rsidP="00A1436D">
            <w:pPr>
              <w:pStyle w:val="20"/>
              <w:numPr>
                <w:ilvl w:val="0"/>
                <w:numId w:val="0"/>
              </w:numPr>
              <w:outlineLvl w:val="1"/>
              <w:rPr>
                <w:rFonts w:eastAsia="Calibri"/>
                <w:rtl/>
              </w:rPr>
            </w:pPr>
            <w:r>
              <w:rPr>
                <w:rFonts w:eastAsia="Calibri" w:hint="cs"/>
                <w:rtl/>
              </w:rPr>
              <w:t>הצבה של כלי אצירה כתום אחד בנפח של 1,100 ליטר</w:t>
            </w:r>
          </w:p>
        </w:tc>
        <w:tc>
          <w:tcPr>
            <w:tcW w:w="2572" w:type="dxa"/>
            <w:vAlign w:val="center"/>
          </w:tcPr>
          <w:p w14:paraId="61F0A703" w14:textId="77777777" w:rsidR="0028571E" w:rsidRDefault="0028571E" w:rsidP="003E3074">
            <w:pPr>
              <w:pStyle w:val="20"/>
              <w:numPr>
                <w:ilvl w:val="0"/>
                <w:numId w:val="0"/>
              </w:numPr>
              <w:jc w:val="center"/>
              <w:outlineLvl w:val="1"/>
              <w:rPr>
                <w:rFonts w:eastAsia="Calibri"/>
                <w:rtl/>
              </w:rPr>
            </w:pPr>
          </w:p>
          <w:p w14:paraId="0DCFD77C" w14:textId="77E64CEB" w:rsidR="00002BA2" w:rsidRDefault="5F67170C" w:rsidP="006A36CE">
            <w:pPr>
              <w:pStyle w:val="20"/>
              <w:numPr>
                <w:ilvl w:val="1"/>
                <w:numId w:val="0"/>
              </w:numPr>
              <w:bidi w:val="0"/>
              <w:ind w:left="360"/>
              <w:jc w:val="center"/>
              <w:outlineLvl w:val="1"/>
              <w:rPr>
                <w:rFonts w:eastAsia="Calibri"/>
                <w:rtl/>
              </w:rPr>
            </w:pPr>
            <w:r w:rsidRPr="5F67170C">
              <w:rPr>
                <w:rFonts w:eastAsia="Calibri"/>
                <w:rtl/>
              </w:rPr>
              <w:t>20 ש”ח</w:t>
            </w:r>
          </w:p>
          <w:p w14:paraId="7BB61C9E" w14:textId="0928166A" w:rsidR="0028571E" w:rsidRDefault="0028571E" w:rsidP="003E3074">
            <w:pPr>
              <w:pStyle w:val="20"/>
              <w:numPr>
                <w:ilvl w:val="0"/>
                <w:numId w:val="0"/>
              </w:numPr>
              <w:jc w:val="center"/>
              <w:outlineLvl w:val="1"/>
              <w:rPr>
                <w:rFonts w:eastAsia="Calibri"/>
                <w:rtl/>
              </w:rPr>
            </w:pPr>
          </w:p>
        </w:tc>
      </w:tr>
      <w:tr w:rsidR="00002BA2" w14:paraId="03FE1D35" w14:textId="77777777" w:rsidTr="5F67170C">
        <w:tc>
          <w:tcPr>
            <w:tcW w:w="2529" w:type="dxa"/>
          </w:tcPr>
          <w:p w14:paraId="6239F5C7" w14:textId="664F4746" w:rsidR="00002BA2" w:rsidRDefault="00002BA2" w:rsidP="00A1436D">
            <w:pPr>
              <w:pStyle w:val="20"/>
              <w:numPr>
                <w:ilvl w:val="0"/>
                <w:numId w:val="0"/>
              </w:numPr>
              <w:outlineLvl w:val="1"/>
              <w:rPr>
                <w:rFonts w:eastAsia="Calibri"/>
                <w:rtl/>
              </w:rPr>
            </w:pPr>
            <w:r>
              <w:rPr>
                <w:rFonts w:eastAsia="Calibri" w:hint="cs"/>
                <w:rtl/>
              </w:rPr>
              <w:t xml:space="preserve">הצבה של כלי אצירה כתום אחד בנפח של </w:t>
            </w:r>
            <w:r w:rsidR="005F027E">
              <w:rPr>
                <w:rFonts w:eastAsia="Calibri" w:hint="cs"/>
                <w:rtl/>
              </w:rPr>
              <w:t xml:space="preserve">1.5 </w:t>
            </w:r>
            <w:r w:rsidR="005F027E">
              <w:rPr>
                <w:rFonts w:eastAsia="Calibri"/>
                <w:rtl/>
              </w:rPr>
              <w:t>–</w:t>
            </w:r>
            <w:r w:rsidR="005F027E">
              <w:rPr>
                <w:rFonts w:eastAsia="Calibri" w:hint="cs"/>
                <w:rtl/>
              </w:rPr>
              <w:t xml:space="preserve"> 3.5</w:t>
            </w:r>
            <w:r>
              <w:rPr>
                <w:rFonts w:eastAsia="Calibri" w:hint="cs"/>
                <w:rtl/>
              </w:rPr>
              <w:t xml:space="preserve">קוב </w:t>
            </w:r>
          </w:p>
        </w:tc>
        <w:tc>
          <w:tcPr>
            <w:tcW w:w="2572" w:type="dxa"/>
            <w:vAlign w:val="center"/>
          </w:tcPr>
          <w:p w14:paraId="749FEE1D" w14:textId="77777777" w:rsidR="0028571E" w:rsidRDefault="0028571E" w:rsidP="0028571E">
            <w:pPr>
              <w:pStyle w:val="20"/>
              <w:numPr>
                <w:ilvl w:val="0"/>
                <w:numId w:val="0"/>
              </w:numPr>
              <w:jc w:val="center"/>
              <w:outlineLvl w:val="1"/>
              <w:rPr>
                <w:rFonts w:eastAsia="Calibri"/>
                <w:rtl/>
              </w:rPr>
            </w:pPr>
          </w:p>
          <w:p w14:paraId="088C4F9F" w14:textId="64F70C4E" w:rsidR="0028571E" w:rsidRDefault="0028571E" w:rsidP="0028571E">
            <w:pPr>
              <w:pStyle w:val="20"/>
              <w:numPr>
                <w:ilvl w:val="0"/>
                <w:numId w:val="0"/>
              </w:numPr>
              <w:jc w:val="center"/>
              <w:outlineLvl w:val="1"/>
              <w:rPr>
                <w:rFonts w:eastAsia="Calibri"/>
                <w:rtl/>
              </w:rPr>
            </w:pPr>
            <w:r w:rsidRPr="00C8026E">
              <w:rPr>
                <w:rFonts w:eastAsia="Calibri"/>
                <w:rtl/>
              </w:rPr>
              <w:t>לא רלוונטי</w:t>
            </w:r>
          </w:p>
          <w:p w14:paraId="6496B080" w14:textId="4DA3DCB6" w:rsidR="0028571E" w:rsidRDefault="0028571E" w:rsidP="0028571E">
            <w:pPr>
              <w:pStyle w:val="20"/>
              <w:numPr>
                <w:ilvl w:val="0"/>
                <w:numId w:val="0"/>
              </w:numPr>
              <w:jc w:val="center"/>
              <w:outlineLvl w:val="1"/>
              <w:rPr>
                <w:rFonts w:eastAsia="Calibri"/>
                <w:rtl/>
              </w:rPr>
            </w:pPr>
          </w:p>
        </w:tc>
      </w:tr>
    </w:tbl>
    <w:p w14:paraId="46B333A6" w14:textId="77777777" w:rsidR="005A31BD" w:rsidRDefault="005A31BD" w:rsidP="005A31BD">
      <w:pPr>
        <w:pStyle w:val="20"/>
        <w:numPr>
          <w:ilvl w:val="0"/>
          <w:numId w:val="0"/>
        </w:numPr>
        <w:ind w:left="1440"/>
        <w:rPr>
          <w:rFonts w:eastAsia="Calibri"/>
        </w:rPr>
      </w:pPr>
    </w:p>
    <w:p w14:paraId="63D14663" w14:textId="225707B0" w:rsidR="00BC3414" w:rsidRDefault="00BC3414" w:rsidP="00C171DB">
      <w:pPr>
        <w:pStyle w:val="20"/>
        <w:numPr>
          <w:ilvl w:val="1"/>
          <w:numId w:val="1"/>
        </w:numPr>
        <w:rPr>
          <w:lang w:val="en-GB"/>
        </w:rPr>
      </w:pPr>
      <w:r>
        <w:rPr>
          <w:rFonts w:hint="cs"/>
          <w:rtl/>
          <w:lang w:val="en-GB"/>
        </w:rPr>
        <w:t>ההצעה המצרפית הנמוכה (הזולה) ביותר הינה ההצעה הטובה ביותר ותיבחן על בסיס התמורה החודשית הנמוכה ביותר אותה תידרש הרשות המקומית לשלם לקבלן</w:t>
      </w:r>
      <w:r w:rsidR="00044E5D">
        <w:rPr>
          <w:rFonts w:hint="cs"/>
          <w:rtl/>
          <w:lang w:val="en-GB"/>
        </w:rPr>
        <w:t xml:space="preserve">. </w:t>
      </w:r>
      <w:r>
        <w:rPr>
          <w:rFonts w:hint="cs"/>
          <w:rtl/>
          <w:lang w:val="en-GB"/>
        </w:rPr>
        <w:t xml:space="preserve">למען הסר ספק, יובהר כי לצורך קביעת ההצעה הזוכה לא תילקח בחשבון הצעת הקבלן ביחס לתמורה בעבור הצבת כלי אצורה כתומים כמפורט בהוראות סעיף </w:t>
      </w:r>
      <w:r w:rsidR="008138A3">
        <w:rPr>
          <w:rFonts w:hint="cs"/>
          <w:rtl/>
          <w:lang w:val="en-GB"/>
        </w:rPr>
        <w:t>3.4</w:t>
      </w:r>
      <w:r>
        <w:rPr>
          <w:rFonts w:hint="cs"/>
          <w:rtl/>
          <w:lang w:val="en-GB"/>
        </w:rPr>
        <w:t xml:space="preserve"> לעיל.</w:t>
      </w:r>
    </w:p>
    <w:p w14:paraId="6E86310F" w14:textId="7FCEAF0B" w:rsidR="00BC3414" w:rsidRDefault="00BC3414" w:rsidP="00C171DB">
      <w:pPr>
        <w:pStyle w:val="20"/>
        <w:numPr>
          <w:ilvl w:val="1"/>
          <w:numId w:val="1"/>
        </w:numPr>
        <w:rPr>
          <w:lang w:val="en-GB"/>
        </w:rPr>
      </w:pPr>
      <w:r>
        <w:rPr>
          <w:rFonts w:hint="cs"/>
          <w:rtl/>
          <w:lang w:val="en-GB"/>
        </w:rPr>
        <w:t xml:space="preserve">התמורה להצבה בודדת של כלי אצירה כתום אחד, כמפורט בהוראות סעיף </w:t>
      </w:r>
      <w:r w:rsidR="008138A3">
        <w:rPr>
          <w:rFonts w:hint="cs"/>
          <w:rtl/>
          <w:lang w:val="en-GB"/>
        </w:rPr>
        <w:t>3.4</w:t>
      </w:r>
      <w:r>
        <w:rPr>
          <w:rFonts w:hint="cs"/>
          <w:rtl/>
          <w:lang w:val="en-GB"/>
        </w:rPr>
        <w:t xml:space="preserve"> לעיל, הינה בעבור פריסה ראשונית של כלי אצירה בתחומה של הרשות. ככל שתידרש הצבת כלי אצירה נוספים במהלך תקופת ההסכם, כתוספת נדרשת לפריסה הראשונית המתוכננת, תבוצע ההצבה על חשבון הקבלן, ללא תמורה נוספת, כחלק ממתן שירותיו נשוא המכרז וההסכם.</w:t>
      </w:r>
    </w:p>
    <w:p w14:paraId="2D14F846" w14:textId="77777777" w:rsidR="00BC3414" w:rsidRPr="00CA0321" w:rsidRDefault="00BC3414" w:rsidP="00C171DB">
      <w:pPr>
        <w:pStyle w:val="20"/>
        <w:numPr>
          <w:ilvl w:val="1"/>
          <w:numId w:val="1"/>
        </w:numPr>
        <w:rPr>
          <w:b/>
          <w:bCs/>
          <w:lang w:val="en-GB"/>
        </w:rPr>
      </w:pPr>
      <w:r w:rsidRPr="00CA0321">
        <w:rPr>
          <w:rFonts w:hint="cs"/>
          <w:b/>
          <w:bCs/>
          <w:rtl/>
          <w:lang w:val="en-GB"/>
        </w:rPr>
        <w:t xml:space="preserve">יובהר כי </w:t>
      </w:r>
      <w:r w:rsidR="003F17E0" w:rsidRPr="00CA0321">
        <w:rPr>
          <w:rFonts w:hint="cs"/>
          <w:b/>
          <w:bCs/>
          <w:rtl/>
          <w:lang w:val="en-GB"/>
        </w:rPr>
        <w:t>מחיר פינוי כלי האצירה הכתומים כולל בתוכו גם את ה</w:t>
      </w:r>
      <w:r w:rsidRPr="00CA0321">
        <w:rPr>
          <w:rFonts w:hint="cs"/>
          <w:b/>
          <w:bCs/>
          <w:rtl/>
          <w:lang w:val="en-GB"/>
        </w:rPr>
        <w:t xml:space="preserve">תמורה </w:t>
      </w:r>
      <w:r w:rsidR="003F17E0" w:rsidRPr="00CA0321">
        <w:rPr>
          <w:rFonts w:hint="cs"/>
          <w:b/>
          <w:bCs/>
          <w:rtl/>
          <w:lang w:val="en-GB"/>
        </w:rPr>
        <w:t>בעבור שירותי האחזקה</w:t>
      </w:r>
      <w:r w:rsidR="001B1317" w:rsidRPr="00CA0321">
        <w:rPr>
          <w:rFonts w:hint="cs"/>
          <w:b/>
          <w:bCs/>
          <w:rtl/>
          <w:lang w:val="en-GB"/>
        </w:rPr>
        <w:t xml:space="preserve"> השוטפת</w:t>
      </w:r>
      <w:r w:rsidR="003F17E0" w:rsidRPr="00CA0321">
        <w:rPr>
          <w:rFonts w:hint="cs"/>
          <w:b/>
          <w:bCs/>
          <w:rtl/>
          <w:lang w:val="en-GB"/>
        </w:rPr>
        <w:t xml:space="preserve"> של כלי האצירה.</w:t>
      </w:r>
    </w:p>
    <w:p w14:paraId="18855798" w14:textId="77777777" w:rsidR="00BC3414" w:rsidRPr="00704B00" w:rsidRDefault="00BC3414" w:rsidP="00BC3414">
      <w:pPr>
        <w:pStyle w:val="20"/>
        <w:numPr>
          <w:ilvl w:val="1"/>
          <w:numId w:val="1"/>
        </w:numPr>
        <w:rPr>
          <w:lang w:val="en-GB"/>
        </w:rPr>
      </w:pPr>
      <w:r w:rsidRPr="00BC3414">
        <w:rPr>
          <w:rtl/>
          <w:lang w:val="en-GB"/>
        </w:rPr>
        <w:t xml:space="preserve">התמורה המוצעת לעיל מגלמת את מתן כלל השירותים ואת ביצוע כל העבודות, החומרים, הציוד, ההוצאות והעלויות הכרוכות במתן השירותים ובהספקת הציוד ומילוי כל התחייבויות הקבלן נשוא המכרז וההסכם. </w:t>
      </w:r>
    </w:p>
    <w:bookmarkEnd w:id="33"/>
    <w:p w14:paraId="4E7E249B" w14:textId="77777777" w:rsidR="002C6961" w:rsidRPr="002C6961" w:rsidRDefault="5F67170C" w:rsidP="002C6961">
      <w:pPr>
        <w:pStyle w:val="20"/>
        <w:rPr>
          <w:rtl/>
          <w:lang w:val="en-GB"/>
        </w:rPr>
      </w:pPr>
      <w:r w:rsidRPr="5F67170C">
        <w:rPr>
          <w:rtl/>
          <w:lang w:val="en-GB"/>
        </w:rPr>
        <w:t>פסולת האריזות, תכולת כלי האצירה הכתומים, תשונע לתחנת מיון שעל מיקומה תורה הרשות לקבלן מעת לעת, בהתאם לצרכיה ולראות עיניה. ככל שמרחק השינוע של פסולת האריזות, מתחומה של הרשות לתחנת המיון יעלה על 45 ק"מ תתווסף לעלות השינוע, כפי שתוגש על ידי הקבלן, תוספת בהתאם לנוסחה הבאה</w:t>
      </w:r>
      <w:r w:rsidRPr="5F67170C">
        <w:rPr>
          <w:lang w:val="en-GB"/>
        </w:rPr>
        <w:t>:</w:t>
      </w:r>
    </w:p>
    <w:p w14:paraId="584F2599" w14:textId="77777777" w:rsidR="002C6961" w:rsidRDefault="002C6961" w:rsidP="002C6961">
      <w:pPr>
        <w:pStyle w:val="20"/>
        <w:numPr>
          <w:ilvl w:val="0"/>
          <w:numId w:val="0"/>
        </w:numPr>
        <w:ind w:left="1440"/>
        <w:rPr>
          <w:rtl/>
          <w:lang w:val="en-GB"/>
        </w:rPr>
      </w:pPr>
      <w:r w:rsidRPr="002C6961">
        <w:rPr>
          <w:b/>
          <w:bCs/>
          <w:rtl/>
          <w:lang w:val="en-GB"/>
        </w:rPr>
        <w:t>{[(מרחק השינוע של פסולת האריזות) – (45 ק"מ)] / 100]} * {התמורה שתשולם לקבלן בעבור פינוי בודד של תכולת כלי אצירה כתום אחד</w:t>
      </w:r>
      <w:r w:rsidR="00591D67">
        <w:rPr>
          <w:rFonts w:hint="cs"/>
          <w:b/>
          <w:bCs/>
          <w:rtl/>
          <w:lang w:val="en-GB"/>
        </w:rPr>
        <w:t>}</w:t>
      </w:r>
      <w:r w:rsidRPr="002C6961">
        <w:rPr>
          <w:b/>
          <w:bCs/>
          <w:rtl/>
          <w:lang w:val="en-GB"/>
        </w:rPr>
        <w:t xml:space="preserve"> = תוספת מקסימלית בעבור שינוע הפסולת.</w:t>
      </w:r>
    </w:p>
    <w:p w14:paraId="6F624FDF" w14:textId="6505D9B1" w:rsidR="00C32024" w:rsidRDefault="002C6961" w:rsidP="00591D67">
      <w:pPr>
        <w:pStyle w:val="20"/>
        <w:numPr>
          <w:ilvl w:val="1"/>
          <w:numId w:val="0"/>
        </w:numPr>
        <w:ind w:left="1440"/>
        <w:rPr>
          <w:rFonts w:ascii="Georgia" w:eastAsia="Calibri" w:hAnsi="Georgia"/>
          <w:b/>
          <w:bCs/>
          <w:kern w:val="20"/>
          <w:rtl/>
          <w:lang w:val="en-GB"/>
        </w:rPr>
      </w:pPr>
      <w:r w:rsidRPr="00AE0C52">
        <w:rPr>
          <w:rFonts w:ascii="Georgia" w:eastAsia="Calibri" w:hAnsi="Georgia"/>
          <w:kern w:val="20"/>
          <w:rtl/>
          <w:lang w:val="en-GB"/>
        </w:rPr>
        <w:t xml:space="preserve">יובהר כי נכון למועד פרסום מכרז זה, פסולת האריזות, תכולת כלי האצירה הכתומים, תשונע לתחנת המיון הממוקמת בתחומה המוניציפלי של העיר </w:t>
      </w:r>
      <w:r w:rsidR="00F60A6A" w:rsidRPr="006A36CE">
        <w:rPr>
          <w:rFonts w:ascii="Georgia" w:eastAsia="Calibri" w:hAnsi="Georgia" w:hint="eastAsia"/>
          <w:kern w:val="20"/>
          <w:rtl/>
          <w:lang w:val="en-GB"/>
        </w:rPr>
        <w:t>עפולה</w:t>
      </w:r>
      <w:r w:rsidR="00F60A6A" w:rsidRPr="0005213C">
        <w:rPr>
          <w:rFonts w:ascii="Georgia" w:eastAsia="Calibri" w:hAnsi="Georgia"/>
          <w:kern w:val="20"/>
          <w:rtl/>
          <w:lang w:val="en-GB"/>
        </w:rPr>
        <w:t xml:space="preserve"> הנמצאת במרחק של 80 ק"מ מהרשות</w:t>
      </w:r>
      <w:r>
        <w:rPr>
          <w:rFonts w:ascii="Georgia" w:eastAsia="Calibri" w:hAnsi="Georgia"/>
          <w:kern w:val="20"/>
          <w:rtl/>
          <w:lang w:val="en-GB"/>
        </w:rPr>
        <w:t>,</w:t>
      </w:r>
      <w:r w:rsidRPr="00AE0C52">
        <w:rPr>
          <w:rFonts w:ascii="Georgia" w:eastAsia="Calibri" w:hAnsi="Georgia"/>
          <w:kern w:val="20"/>
          <w:rtl/>
          <w:lang w:val="en-GB"/>
        </w:rPr>
        <w:t xml:space="preserve"> </w:t>
      </w:r>
      <w:r w:rsidR="00C32024">
        <w:rPr>
          <w:rFonts w:ascii="Georgia" w:eastAsia="Calibri" w:hAnsi="Georgia"/>
          <w:b/>
          <w:bCs/>
          <w:kern w:val="20"/>
          <w:rtl/>
          <w:lang w:val="en-GB"/>
        </w:rPr>
        <w:t>כך שנדרשת תוספת עבור השינוע כאמור להלן :</w:t>
      </w:r>
      <w:r w:rsidR="00C32024">
        <w:rPr>
          <w:rFonts w:ascii="Georgia" w:eastAsia="Calibri" w:hAnsi="Georgia"/>
          <w:b/>
          <w:bCs/>
          <w:kern w:val="20"/>
          <w:lang w:val="en-GB"/>
        </w:rPr>
        <w:t xml:space="preserve"> </w:t>
      </w:r>
    </w:p>
    <w:p w14:paraId="299F106E" w14:textId="7258E2AE" w:rsidR="002C6961" w:rsidRPr="00AE0C52" w:rsidRDefault="00C32024" w:rsidP="00591D67">
      <w:pPr>
        <w:pStyle w:val="20"/>
        <w:numPr>
          <w:ilvl w:val="1"/>
          <w:numId w:val="0"/>
        </w:numPr>
        <w:ind w:left="1440"/>
        <w:rPr>
          <w:rFonts w:ascii="Georgia" w:eastAsia="Calibri" w:hAnsi="Georgia"/>
          <w:kern w:val="20"/>
          <w:lang w:val="en-GB"/>
        </w:rPr>
      </w:pPr>
      <w:r w:rsidRPr="28D943B7">
        <w:rPr>
          <w:rtl/>
          <w:lang w:val="en-GB"/>
        </w:rPr>
        <w:lastRenderedPageBreak/>
        <w:t xml:space="preserve">הצעת </w:t>
      </w:r>
      <w:r w:rsidRPr="00C90785">
        <w:rPr>
          <w:rtl/>
          <w:lang w:val="en-GB"/>
        </w:rPr>
        <w:t>הקבלן לאחוז התמורה התוספתית</w:t>
      </w:r>
      <w:r w:rsidR="00B83CF7" w:rsidRPr="28D943B7">
        <w:rPr>
          <w:rtl/>
          <w:lang w:val="en-GB"/>
        </w:rPr>
        <w:t xml:space="preserve"> המקסימלית</w:t>
      </w:r>
      <w:r w:rsidRPr="00C90785">
        <w:rPr>
          <w:rtl/>
          <w:lang w:val="en-GB"/>
        </w:rPr>
        <w:t xml:space="preserve"> בעבור מרחק השינוע תיקבע על % </w:t>
      </w:r>
      <w:r w:rsidR="28D943B7" w:rsidRPr="28D943B7">
        <w:rPr>
          <w:b/>
          <w:bCs/>
          <w:rtl/>
          <w:lang w:val="en-GB"/>
        </w:rPr>
        <w:t xml:space="preserve">35 </w:t>
      </w:r>
      <w:r w:rsidR="28D943B7" w:rsidRPr="28D943B7">
        <w:rPr>
          <w:rtl/>
          <w:lang w:val="en-GB"/>
        </w:rPr>
        <w:t xml:space="preserve">(שלושים וחמישה </w:t>
      </w:r>
      <w:r w:rsidRPr="00C90785">
        <w:rPr>
          <w:rtl/>
          <w:lang w:val="en-GB"/>
        </w:rPr>
        <w:t>אחוזים), בהתאם להצעת הקבלן בנספח הצעת המחי</w:t>
      </w:r>
      <w:r w:rsidRPr="002C566F">
        <w:rPr>
          <w:rtl/>
          <w:lang w:val="en-GB"/>
        </w:rPr>
        <w:t>ר</w:t>
      </w:r>
      <w:r w:rsidR="28D943B7" w:rsidRPr="28D943B7">
        <w:rPr>
          <w:rFonts w:ascii="Georgia" w:eastAsia="Calibri" w:hAnsi="Georgia"/>
          <w:rtl/>
          <w:lang w:val="en-GB"/>
        </w:rPr>
        <w:t>, כך שתוספת השינוע המקסימלית בגין עלות פינוי כלי אצירה כתומים בנפח 1,100 ליטר תעמוד על 1.225 ₪.</w:t>
      </w:r>
    </w:p>
    <w:p w14:paraId="56460D86" w14:textId="77777777" w:rsidR="00BF2128" w:rsidRDefault="00DE3CFE" w:rsidP="00BF2128">
      <w:pPr>
        <w:pStyle w:val="20"/>
        <w:numPr>
          <w:ilvl w:val="1"/>
          <w:numId w:val="1"/>
        </w:numPr>
        <w:rPr>
          <w:lang w:val="en-GB"/>
        </w:rPr>
      </w:pPr>
      <w:r w:rsidRPr="00BE0309">
        <w:rPr>
          <w:rFonts w:eastAsia="Calibri"/>
          <w:rtl/>
          <w:lang w:val="en-GB"/>
        </w:rPr>
        <w:t xml:space="preserve">על הקבלן להגיש הצעתו כך שלא תחרוג ממחיר המקסימום המפורט לעיל. </w:t>
      </w:r>
      <w:r w:rsidR="00BF2128">
        <w:rPr>
          <w:rtl/>
          <w:lang w:val="en-GB"/>
        </w:rPr>
        <w:t xml:space="preserve">חרג הקבלן ממחיר המקסימום שנקבע, כמפורט לעיל, הצעתו תיפסל מידית ולא תובא לדיון. </w:t>
      </w:r>
    </w:p>
    <w:p w14:paraId="5881A50B" w14:textId="77777777" w:rsidR="00711F66" w:rsidRPr="00711F66" w:rsidRDefault="00DE3CFE" w:rsidP="00711F66">
      <w:pPr>
        <w:pStyle w:val="10"/>
        <w:numPr>
          <w:ilvl w:val="0"/>
          <w:numId w:val="1"/>
        </w:numPr>
        <w:rPr>
          <w:rFonts w:eastAsia="Calibri"/>
        </w:rPr>
      </w:pPr>
      <w:r w:rsidRPr="00BE0309">
        <w:rPr>
          <w:rFonts w:eastAsia="Calibri"/>
          <w:b/>
          <w:bCs/>
          <w:u w:val="single"/>
          <w:rtl/>
        </w:rPr>
        <w:t>תנאי תשלום</w:t>
      </w:r>
    </w:p>
    <w:p w14:paraId="00A58F43" w14:textId="7D691CA5" w:rsidR="00E43EB3" w:rsidRPr="00D924D1" w:rsidRDefault="00711F66" w:rsidP="00B32461">
      <w:pPr>
        <w:pStyle w:val="20"/>
        <w:numPr>
          <w:ilvl w:val="1"/>
          <w:numId w:val="1"/>
        </w:numPr>
        <w:rPr>
          <w:rFonts w:eastAsia="Calibri"/>
          <w:rtl/>
        </w:rPr>
      </w:pPr>
      <w:r w:rsidRPr="00D924D1">
        <w:rPr>
          <w:rFonts w:eastAsia="Calibri" w:hint="eastAsia"/>
          <w:rtl/>
        </w:rPr>
        <w:t>התמורה</w:t>
      </w:r>
      <w:r w:rsidRPr="00D924D1">
        <w:rPr>
          <w:rFonts w:eastAsia="Calibri"/>
          <w:rtl/>
        </w:rPr>
        <w:t xml:space="preserve"> </w:t>
      </w:r>
      <w:r w:rsidR="00E43EB3" w:rsidRPr="00D924D1">
        <w:rPr>
          <w:rFonts w:eastAsia="Calibri" w:hint="eastAsia"/>
          <w:rtl/>
        </w:rPr>
        <w:t>תשולם</w:t>
      </w:r>
      <w:r w:rsidR="00E43EB3" w:rsidRPr="00D924D1">
        <w:rPr>
          <w:rFonts w:eastAsia="Calibri"/>
          <w:rtl/>
        </w:rPr>
        <w:t xml:space="preserve"> </w:t>
      </w:r>
      <w:r w:rsidR="00E43EB3" w:rsidRPr="00D924D1">
        <w:rPr>
          <w:rFonts w:eastAsia="Calibri" w:hint="eastAsia"/>
          <w:rtl/>
        </w:rPr>
        <w:t>בתנאי</w:t>
      </w:r>
      <w:r w:rsidR="00E43EB3" w:rsidRPr="00D924D1">
        <w:rPr>
          <w:rFonts w:eastAsia="Calibri"/>
          <w:rtl/>
        </w:rPr>
        <w:t xml:space="preserve"> </w:t>
      </w:r>
      <w:r w:rsidR="00E43EB3" w:rsidRPr="00D924D1">
        <w:rPr>
          <w:rFonts w:eastAsia="Calibri" w:hint="eastAsia"/>
          <w:rtl/>
        </w:rPr>
        <w:t>תשלום</w:t>
      </w:r>
      <w:r w:rsidR="00E43EB3" w:rsidRPr="00D924D1">
        <w:rPr>
          <w:rFonts w:eastAsia="Calibri"/>
          <w:rtl/>
        </w:rPr>
        <w:t xml:space="preserve"> </w:t>
      </w:r>
      <w:r w:rsidR="00E43EB3" w:rsidRPr="00D924D1">
        <w:rPr>
          <w:rFonts w:eastAsia="Calibri" w:hint="eastAsia"/>
          <w:rtl/>
        </w:rPr>
        <w:t>של</w:t>
      </w:r>
      <w:r w:rsidR="00E43EB3" w:rsidRPr="00D924D1">
        <w:rPr>
          <w:rFonts w:eastAsia="Calibri"/>
          <w:rtl/>
        </w:rPr>
        <w:t xml:space="preserve"> </w:t>
      </w:r>
      <w:r w:rsidR="00F83C3D">
        <w:rPr>
          <w:rFonts w:eastAsia="Calibri" w:hint="cs"/>
          <w:rtl/>
        </w:rPr>
        <w:t xml:space="preserve">לפי חוק מוסר תשלומים </w:t>
      </w:r>
      <w:r w:rsidR="00E43EB3" w:rsidRPr="00D924D1">
        <w:rPr>
          <w:rFonts w:eastAsia="Calibri"/>
          <w:rtl/>
        </w:rPr>
        <w:t>מיום הגשת החשבונית.</w:t>
      </w:r>
    </w:p>
    <w:p w14:paraId="6A759EE8" w14:textId="77777777" w:rsidR="00E43EB3" w:rsidRDefault="00E43EB3" w:rsidP="00B32461">
      <w:pPr>
        <w:pStyle w:val="20"/>
        <w:numPr>
          <w:ilvl w:val="1"/>
          <w:numId w:val="1"/>
        </w:numPr>
        <w:rPr>
          <w:rFonts w:eastAsia="Calibri"/>
          <w:rtl/>
        </w:rPr>
      </w:pPr>
      <w:r w:rsidRPr="00E43EB3">
        <w:rPr>
          <w:rFonts w:eastAsia="Calibri"/>
          <w:rtl/>
        </w:rPr>
        <w:t>מובהר כי התשלום לקבלן יותנה בהמצאת חשבונית מס כדין.</w:t>
      </w:r>
    </w:p>
    <w:p w14:paraId="3D5E1282" w14:textId="77777777" w:rsidR="00DE3CFE" w:rsidRPr="00DE3CFE" w:rsidRDefault="00DE3CFE" w:rsidP="00B32461">
      <w:pPr>
        <w:pStyle w:val="20"/>
        <w:numPr>
          <w:ilvl w:val="1"/>
          <w:numId w:val="1"/>
        </w:numPr>
        <w:rPr>
          <w:rFonts w:eastAsia="Calibri"/>
        </w:rPr>
      </w:pPr>
      <w:r w:rsidRPr="00DE3CFE">
        <w:rPr>
          <w:rFonts w:eastAsia="Calibri"/>
          <w:rtl/>
        </w:rPr>
        <w:t xml:space="preserve">לתמורה יתווסף מע"מ בשיעור החוקי שיהיה בתוקף במועד התשלום, כנגד חשבונית מס כדין. </w:t>
      </w:r>
    </w:p>
    <w:p w14:paraId="5CF8DD91" w14:textId="77777777" w:rsidR="00DE3CFE" w:rsidRPr="00DE3CFE" w:rsidRDefault="00DE3CFE" w:rsidP="00B32461">
      <w:pPr>
        <w:pStyle w:val="20"/>
        <w:numPr>
          <w:ilvl w:val="1"/>
          <w:numId w:val="1"/>
        </w:numPr>
        <w:rPr>
          <w:rFonts w:eastAsia="Calibri"/>
          <w:rtl/>
        </w:rPr>
      </w:pPr>
      <w:r w:rsidRPr="00DE3CFE">
        <w:rPr>
          <w:rFonts w:eastAsia="Calibri"/>
          <w:rtl/>
        </w:rPr>
        <w:t xml:space="preserve">התמורה לקבלן בעבור מתן שירותיו תיקבע על בסיס ערכה הנומינלי למשך כל תקופת ההסכם ותקופת האופציה, ככל שתמומש, ולא תתווסף לה כל תוספת מכל סוג ומין שהם, למעט תוספת בעבור מע"מ כמפורט בסעיף </w:t>
      </w:r>
      <w:r w:rsidR="00E55493">
        <w:rPr>
          <w:rFonts w:eastAsia="Calibri" w:hint="cs"/>
          <w:rtl/>
        </w:rPr>
        <w:t>4</w:t>
      </w:r>
      <w:r w:rsidRPr="00DE3CFE">
        <w:rPr>
          <w:rFonts w:eastAsia="Calibri"/>
          <w:rtl/>
        </w:rPr>
        <w:t>.3 לעיל.</w:t>
      </w:r>
    </w:p>
    <w:p w14:paraId="5258E36F" w14:textId="77777777" w:rsidR="00DE3CFE" w:rsidRPr="00DE3CFE" w:rsidRDefault="00DE3CFE" w:rsidP="00B32461">
      <w:pPr>
        <w:pStyle w:val="20"/>
        <w:numPr>
          <w:ilvl w:val="1"/>
          <w:numId w:val="1"/>
        </w:numPr>
        <w:rPr>
          <w:rFonts w:eastAsia="Calibri"/>
        </w:rPr>
      </w:pPr>
      <w:r w:rsidRPr="00DE3CFE">
        <w:rPr>
          <w:rFonts w:eastAsia="Calibri"/>
          <w:rtl/>
        </w:rPr>
        <w:t xml:space="preserve">מובהר, כי תנאי לתשלום התמורה הינו מסירת כל הדיווחים הנדרשים </w:t>
      </w:r>
      <w:r w:rsidR="00711F66">
        <w:rPr>
          <w:rFonts w:eastAsia="Calibri" w:hint="cs"/>
          <w:rtl/>
        </w:rPr>
        <w:t>על פי</w:t>
      </w:r>
      <w:r w:rsidRPr="00DE3CFE">
        <w:rPr>
          <w:rFonts w:eastAsia="Calibri"/>
          <w:rtl/>
        </w:rPr>
        <w:t xml:space="preserve"> הוראות </w:t>
      </w:r>
      <w:r w:rsidR="00927285">
        <w:rPr>
          <w:rFonts w:eastAsia="Calibri" w:hint="cs"/>
          <w:rtl/>
        </w:rPr>
        <w:t>ההסכם</w:t>
      </w:r>
      <w:r w:rsidRPr="00DE3CFE">
        <w:rPr>
          <w:rFonts w:eastAsia="Calibri"/>
          <w:rtl/>
        </w:rPr>
        <w:t>, לרבות תעודות שקילה וכל האסמכתאות הנדרשות.</w:t>
      </w:r>
    </w:p>
    <w:p w14:paraId="3719F869" w14:textId="3CC17EB9" w:rsidR="00DE3CFE" w:rsidRPr="00DE3CFE" w:rsidRDefault="00DE3CFE" w:rsidP="00B32461">
      <w:pPr>
        <w:pStyle w:val="20"/>
        <w:numPr>
          <w:ilvl w:val="1"/>
          <w:numId w:val="1"/>
        </w:numPr>
        <w:rPr>
          <w:rFonts w:eastAsia="Calibri"/>
        </w:rPr>
      </w:pPr>
      <w:r w:rsidRPr="00DE3CFE">
        <w:rPr>
          <w:rFonts w:eastAsia="Calibri"/>
          <w:rtl/>
        </w:rPr>
        <w:t xml:space="preserve">האמור בסעיף </w:t>
      </w:r>
      <w:r w:rsidR="00E55493">
        <w:rPr>
          <w:rFonts w:eastAsia="Calibri" w:hint="cs"/>
          <w:rtl/>
        </w:rPr>
        <w:t>4</w:t>
      </w:r>
      <w:r w:rsidRPr="00DE3CFE">
        <w:rPr>
          <w:rFonts w:eastAsia="Calibri"/>
          <w:rtl/>
        </w:rPr>
        <w:t xml:space="preserve"> זה בא להוסיף ולא לגרוע מהקבוע </w:t>
      </w:r>
      <w:r w:rsidR="00927285">
        <w:rPr>
          <w:rFonts w:eastAsia="Calibri" w:hint="cs"/>
          <w:rtl/>
        </w:rPr>
        <w:t>בהוראות המכרז ונספחיו, לרבות הסכם ההתקשרות</w:t>
      </w:r>
      <w:r w:rsidRPr="00DE3CFE">
        <w:rPr>
          <w:rFonts w:eastAsia="Calibri"/>
          <w:rtl/>
        </w:rPr>
        <w:t xml:space="preserve">.  </w:t>
      </w:r>
      <w:r w:rsidR="00226467">
        <w:rPr>
          <w:rFonts w:eastAsia="Calibri"/>
          <w:rtl/>
        </w:rPr>
        <w:br/>
      </w:r>
    </w:p>
    <w:p w14:paraId="1ABE821B" w14:textId="77777777" w:rsidR="00020E3C" w:rsidRDefault="00020E3C" w:rsidP="00020E3C">
      <w:pPr>
        <w:pStyle w:val="10"/>
        <w:numPr>
          <w:ilvl w:val="0"/>
          <w:numId w:val="1"/>
        </w:numPr>
        <w:rPr>
          <w:rFonts w:eastAsia="Calibri"/>
        </w:rPr>
      </w:pPr>
      <w:r>
        <w:rPr>
          <w:rFonts w:eastAsia="Calibri" w:hint="cs"/>
          <w:b/>
          <w:bCs/>
          <w:u w:val="single"/>
          <w:rtl/>
        </w:rPr>
        <w:t>מפרט טכני</w:t>
      </w:r>
    </w:p>
    <w:p w14:paraId="01338B2D" w14:textId="77777777" w:rsidR="001F1BAF" w:rsidRPr="00E156FC" w:rsidRDefault="001F1BAF" w:rsidP="001F1BAF">
      <w:pPr>
        <w:ind w:left="567"/>
        <w:jc w:val="center"/>
        <w:outlineLvl w:val="0"/>
        <w:rPr>
          <w:rFonts w:eastAsia="Times New Roman"/>
          <w:b/>
          <w:bCs/>
          <w:sz w:val="28"/>
          <w:szCs w:val="28"/>
          <w:u w:val="single"/>
        </w:rPr>
      </w:pPr>
      <w:r w:rsidRPr="00E156FC">
        <w:rPr>
          <w:rFonts w:eastAsia="Times New Roman"/>
          <w:b/>
          <w:bCs/>
          <w:sz w:val="28"/>
          <w:szCs w:val="28"/>
          <w:u w:val="single"/>
          <w:rtl/>
        </w:rPr>
        <w:t>כלי אצירה בנפח של 1,100 ליטר</w:t>
      </w:r>
    </w:p>
    <w:p w14:paraId="316EE86F" w14:textId="77777777" w:rsidR="001F1BAF" w:rsidRPr="001F1BAF" w:rsidRDefault="001F1BAF" w:rsidP="001F1BAF">
      <w:pPr>
        <w:pStyle w:val="10"/>
        <w:numPr>
          <w:ilvl w:val="0"/>
          <w:numId w:val="28"/>
        </w:numPr>
        <w:tabs>
          <w:tab w:val="clear" w:pos="720"/>
          <w:tab w:val="num" w:pos="360"/>
        </w:tabs>
        <w:rPr>
          <w:b/>
          <w:bCs/>
          <w:u w:val="single"/>
        </w:rPr>
      </w:pPr>
      <w:r w:rsidRPr="001F1BAF">
        <w:rPr>
          <w:b/>
          <w:bCs/>
          <w:u w:val="single"/>
          <w:rtl/>
        </w:rPr>
        <w:t>כללי</w:t>
      </w:r>
      <w:r w:rsidRPr="00E7665C">
        <w:rPr>
          <w:rtl/>
        </w:rPr>
        <w:t>:</w:t>
      </w:r>
    </w:p>
    <w:p w14:paraId="06D7AED0" w14:textId="77777777" w:rsidR="001F1BAF" w:rsidRPr="00E7665C" w:rsidRDefault="001F1BAF" w:rsidP="001F1BAF">
      <w:pPr>
        <w:pStyle w:val="20"/>
        <w:numPr>
          <w:ilvl w:val="1"/>
          <w:numId w:val="6"/>
        </w:numPr>
        <w:ind w:left="1418" w:hanging="794"/>
        <w:rPr>
          <w:noProof/>
          <w:rtl/>
        </w:rPr>
      </w:pPr>
      <w:r w:rsidRPr="00E7665C">
        <w:rPr>
          <w:noProof/>
          <w:rtl/>
        </w:rPr>
        <w:t>הספק יהיה אחראי לכלי האצירה, התאמתם למרכבי הדחס שבשימוש הרשות המזמינה וכל דרישה אחרת של הרשות המזמינה.</w:t>
      </w:r>
    </w:p>
    <w:p w14:paraId="1B5A214B" w14:textId="77777777" w:rsidR="001F1BAF" w:rsidRPr="00E7665C" w:rsidRDefault="001F1BAF" w:rsidP="001F1BAF">
      <w:pPr>
        <w:pStyle w:val="20"/>
        <w:numPr>
          <w:ilvl w:val="1"/>
          <w:numId w:val="6"/>
        </w:numPr>
        <w:ind w:left="1418" w:hanging="794"/>
        <w:rPr>
          <w:noProof/>
        </w:rPr>
      </w:pPr>
      <w:r w:rsidRPr="00E7665C">
        <w:rPr>
          <w:noProof/>
          <w:rtl/>
        </w:rPr>
        <w:t>ההוראות המפורטות להלן חלות על כלי אצירה כתומים לפסולת אריזות בנפח 1,100 ליטר לריקון באמצעות משאית עם מרכב דחס.</w:t>
      </w:r>
    </w:p>
    <w:p w14:paraId="6BBBED28" w14:textId="77777777" w:rsidR="001F1BAF" w:rsidRPr="00E7665C" w:rsidRDefault="001F1BAF" w:rsidP="001F1BAF">
      <w:pPr>
        <w:pStyle w:val="20"/>
        <w:numPr>
          <w:ilvl w:val="1"/>
          <w:numId w:val="6"/>
        </w:numPr>
        <w:ind w:left="1418" w:hanging="794"/>
        <w:rPr>
          <w:noProof/>
          <w:rtl/>
        </w:rPr>
      </w:pPr>
      <w:r w:rsidRPr="00E7665C">
        <w:rPr>
          <w:noProof/>
          <w:rtl/>
        </w:rPr>
        <w:t>הפסקה כוללת זה הדרישות הטכניות והפונקציונאליות העיקריות של כלי האצירה.</w:t>
      </w:r>
    </w:p>
    <w:p w14:paraId="238614DA" w14:textId="77777777" w:rsidR="001F1BAF" w:rsidRPr="00E7665C" w:rsidRDefault="001F1BAF" w:rsidP="001F1BAF">
      <w:pPr>
        <w:pStyle w:val="10"/>
        <w:numPr>
          <w:ilvl w:val="0"/>
          <w:numId w:val="6"/>
        </w:numPr>
        <w:tabs>
          <w:tab w:val="clear" w:pos="720"/>
          <w:tab w:val="num" w:pos="624"/>
        </w:tabs>
        <w:ind w:left="624" w:hanging="624"/>
        <w:rPr>
          <w:b/>
          <w:bCs/>
          <w:u w:val="single"/>
        </w:rPr>
      </w:pPr>
      <w:r w:rsidRPr="00E7665C">
        <w:rPr>
          <w:b/>
          <w:bCs/>
          <w:u w:val="single"/>
          <w:rtl/>
        </w:rPr>
        <w:t>תקנים</w:t>
      </w:r>
      <w:r w:rsidRPr="00E7665C">
        <w:rPr>
          <w:rtl/>
        </w:rPr>
        <w:t>:</w:t>
      </w:r>
    </w:p>
    <w:p w14:paraId="69DAAE0F" w14:textId="77777777" w:rsidR="001F1BAF" w:rsidRPr="00E7665C" w:rsidRDefault="001F1BAF" w:rsidP="001F1BAF">
      <w:pPr>
        <w:pStyle w:val="20"/>
        <w:numPr>
          <w:ilvl w:val="1"/>
          <w:numId w:val="6"/>
        </w:numPr>
        <w:ind w:left="1418" w:hanging="794"/>
        <w:rPr>
          <w:noProof/>
        </w:rPr>
      </w:pPr>
      <w:r w:rsidRPr="00E7665C">
        <w:rPr>
          <w:noProof/>
          <w:rtl/>
        </w:rPr>
        <w:t xml:space="preserve">המיכלים יעמדו בתקן </w:t>
      </w:r>
      <w:r w:rsidRPr="00E7665C">
        <w:rPr>
          <w:noProof/>
        </w:rPr>
        <w:t>EN840</w:t>
      </w:r>
      <w:r w:rsidRPr="00E7665C">
        <w:rPr>
          <w:noProof/>
          <w:rtl/>
        </w:rPr>
        <w:t>.</w:t>
      </w:r>
    </w:p>
    <w:p w14:paraId="05545E81" w14:textId="77777777" w:rsidR="001F1BAF" w:rsidRPr="00E7665C" w:rsidRDefault="001F1BAF" w:rsidP="001F1BAF">
      <w:pPr>
        <w:pStyle w:val="10"/>
        <w:numPr>
          <w:ilvl w:val="0"/>
          <w:numId w:val="6"/>
        </w:numPr>
        <w:tabs>
          <w:tab w:val="clear" w:pos="720"/>
          <w:tab w:val="num" w:pos="624"/>
        </w:tabs>
        <w:ind w:left="624" w:hanging="624"/>
        <w:rPr>
          <w:b/>
          <w:bCs/>
          <w:u w:val="single"/>
          <w:rtl/>
        </w:rPr>
      </w:pPr>
      <w:r w:rsidRPr="00E7665C">
        <w:rPr>
          <w:b/>
          <w:bCs/>
          <w:u w:val="single"/>
          <w:rtl/>
        </w:rPr>
        <w:t>תנאי שימוש</w:t>
      </w:r>
      <w:r w:rsidRPr="00E7665C">
        <w:rPr>
          <w:rtl/>
        </w:rPr>
        <w:t>:</w:t>
      </w:r>
    </w:p>
    <w:p w14:paraId="10BA214E" w14:textId="77777777" w:rsidR="001F1BAF" w:rsidRPr="00E7665C" w:rsidRDefault="001F1BAF" w:rsidP="001F1BAF">
      <w:pPr>
        <w:pStyle w:val="20"/>
        <w:numPr>
          <w:ilvl w:val="1"/>
          <w:numId w:val="6"/>
        </w:numPr>
        <w:ind w:left="1418" w:hanging="794"/>
        <w:rPr>
          <w:b/>
          <w:bCs/>
          <w:u w:val="single"/>
        </w:rPr>
      </w:pPr>
      <w:r w:rsidRPr="00E7665C">
        <w:rPr>
          <w:noProof/>
          <w:rtl/>
        </w:rPr>
        <w:t>כלי האצירה מיועדים לאיסוף פסולת אריזות ופריקתה למרכבי דחס.</w:t>
      </w:r>
    </w:p>
    <w:p w14:paraId="4F9C67C8" w14:textId="77777777" w:rsidR="001F1BAF" w:rsidRPr="00E7665C" w:rsidRDefault="001F1BAF" w:rsidP="001F1BAF">
      <w:pPr>
        <w:pStyle w:val="20"/>
        <w:numPr>
          <w:ilvl w:val="1"/>
          <w:numId w:val="6"/>
        </w:numPr>
        <w:ind w:left="1418" w:hanging="794"/>
        <w:rPr>
          <w:b/>
          <w:bCs/>
          <w:u w:val="single"/>
        </w:rPr>
      </w:pPr>
      <w:r w:rsidRPr="00E7665C">
        <w:rPr>
          <w:noProof/>
          <w:rtl/>
        </w:rPr>
        <w:lastRenderedPageBreak/>
        <w:t>כלי האצירה ומרכיביו יעמדו בתנאי הסביבה המפורטים להלן ללא כשל מכני או אחר במרכיביו וללא ירידה בביצועים הפונקציונאליים:</w:t>
      </w:r>
    </w:p>
    <w:p w14:paraId="3E463135" w14:textId="77777777" w:rsidR="001F1BAF" w:rsidRPr="00E7665C" w:rsidRDefault="001F1BAF" w:rsidP="001F1BAF">
      <w:pPr>
        <w:pStyle w:val="3"/>
        <w:numPr>
          <w:ilvl w:val="2"/>
          <w:numId w:val="6"/>
        </w:numPr>
        <w:tabs>
          <w:tab w:val="clear" w:pos="2347"/>
          <w:tab w:val="num" w:pos="2381"/>
        </w:tabs>
        <w:ind w:left="2381" w:hanging="963"/>
        <w:rPr>
          <w:u w:val="single"/>
        </w:rPr>
      </w:pPr>
      <w:r w:rsidRPr="00E7665C">
        <w:rPr>
          <w:noProof/>
          <w:rtl/>
        </w:rPr>
        <w:t>טמפרטורת סביבה של 5 מעלות צלסיוס מתחת ל-0 ועד ל- 45 מעלות צלסיוס מעל -0.</w:t>
      </w:r>
    </w:p>
    <w:p w14:paraId="25DA9805" w14:textId="77777777" w:rsidR="001F1BAF" w:rsidRPr="00E7665C" w:rsidRDefault="001F1BAF" w:rsidP="001F1BAF">
      <w:pPr>
        <w:pStyle w:val="3"/>
        <w:numPr>
          <w:ilvl w:val="2"/>
          <w:numId w:val="6"/>
        </w:numPr>
        <w:tabs>
          <w:tab w:val="clear" w:pos="2347"/>
          <w:tab w:val="num" w:pos="2381"/>
        </w:tabs>
        <w:ind w:left="2381" w:hanging="963"/>
        <w:rPr>
          <w:u w:val="single"/>
        </w:rPr>
      </w:pPr>
      <w:r w:rsidRPr="00E7665C">
        <w:rPr>
          <w:noProof/>
          <w:rtl/>
        </w:rPr>
        <w:t>חשיפה רצופה לקרינת השמש, גשם, פיח, אבק וכו'.</w:t>
      </w:r>
    </w:p>
    <w:p w14:paraId="4E06C285" w14:textId="77777777" w:rsidR="001F1BAF" w:rsidRPr="00E7665C" w:rsidRDefault="001F1BAF" w:rsidP="001F1BAF">
      <w:pPr>
        <w:pStyle w:val="3"/>
        <w:numPr>
          <w:ilvl w:val="2"/>
          <w:numId w:val="6"/>
        </w:numPr>
        <w:tabs>
          <w:tab w:val="clear" w:pos="2347"/>
          <w:tab w:val="num" w:pos="2381"/>
        </w:tabs>
        <w:ind w:left="2381" w:hanging="963"/>
        <w:rPr>
          <w:b/>
          <w:bCs/>
          <w:u w:val="single"/>
        </w:rPr>
      </w:pPr>
      <w:r w:rsidRPr="00E7665C">
        <w:rPr>
          <w:noProof/>
          <w:rtl/>
        </w:rPr>
        <w:t>רעידות והלמים הנוצרים בעת האינטראקציה בין כלי האצירה ומערכת ההיפוך של מרכב הדחס.</w:t>
      </w:r>
    </w:p>
    <w:p w14:paraId="746145D3" w14:textId="77777777" w:rsidR="001F1BAF" w:rsidRPr="00E7665C" w:rsidRDefault="001F1BAF" w:rsidP="001F1BAF">
      <w:pPr>
        <w:pStyle w:val="20"/>
        <w:numPr>
          <w:ilvl w:val="1"/>
          <w:numId w:val="6"/>
        </w:numPr>
        <w:ind w:left="1418" w:hanging="794"/>
        <w:rPr>
          <w:noProof/>
        </w:rPr>
      </w:pPr>
      <w:r w:rsidRPr="00E7665C">
        <w:rPr>
          <w:noProof/>
          <w:rtl/>
        </w:rPr>
        <w:t>כלי האצירה יהיו עמידים בפני החומרים הנוצרים בתהליך התסיסה של האשפה ויבטיחו אטימה מלאה בפני דליפת נוזלים.</w:t>
      </w:r>
    </w:p>
    <w:p w14:paraId="52C0A3DE" w14:textId="77777777" w:rsidR="001F1BAF" w:rsidRPr="00E7665C" w:rsidRDefault="001F1BAF" w:rsidP="001F1BAF">
      <w:pPr>
        <w:pStyle w:val="20"/>
        <w:numPr>
          <w:ilvl w:val="1"/>
          <w:numId w:val="6"/>
        </w:numPr>
        <w:ind w:left="1418" w:hanging="794"/>
        <w:rPr>
          <w:noProof/>
        </w:rPr>
      </w:pPr>
      <w:r w:rsidRPr="00E7665C">
        <w:rPr>
          <w:noProof/>
          <w:rtl/>
        </w:rPr>
        <w:t>כלי האצירה לא יתנפחו ו/או יתעוותו ו/או ישברו תחת עומס מלא או חלקי לרבות תנאי השימוש המתקיימים בעת האינטראקציה עם מערכת ההיפוך של מרכב הדחס שבשימוש הרשות המזמינה</w:t>
      </w:r>
    </w:p>
    <w:p w14:paraId="435B4AFF" w14:textId="77777777" w:rsidR="001F1BAF" w:rsidRPr="00E7665C" w:rsidRDefault="001F1BAF" w:rsidP="001F1BAF">
      <w:pPr>
        <w:pStyle w:val="10"/>
        <w:numPr>
          <w:ilvl w:val="0"/>
          <w:numId w:val="6"/>
        </w:numPr>
        <w:tabs>
          <w:tab w:val="clear" w:pos="720"/>
          <w:tab w:val="num" w:pos="624"/>
        </w:tabs>
        <w:ind w:left="624" w:hanging="624"/>
        <w:rPr>
          <w:b/>
          <w:bCs/>
          <w:u w:val="single"/>
          <w:rtl/>
        </w:rPr>
      </w:pPr>
      <w:r w:rsidRPr="00E7665C">
        <w:rPr>
          <w:b/>
          <w:bCs/>
          <w:u w:val="single"/>
          <w:rtl/>
        </w:rPr>
        <w:t>חומר</w:t>
      </w:r>
      <w:r w:rsidRPr="00E7665C">
        <w:rPr>
          <w:rtl/>
        </w:rPr>
        <w:t>:</w:t>
      </w:r>
    </w:p>
    <w:p w14:paraId="20590031" w14:textId="77777777" w:rsidR="001F1BAF" w:rsidRPr="00E7665C" w:rsidRDefault="001F1BAF" w:rsidP="001F1BAF">
      <w:pPr>
        <w:pStyle w:val="20"/>
        <w:numPr>
          <w:ilvl w:val="1"/>
          <w:numId w:val="6"/>
        </w:numPr>
        <w:ind w:left="1418" w:hanging="794"/>
        <w:rPr>
          <w:noProof/>
          <w:rtl/>
        </w:rPr>
      </w:pPr>
      <w:r w:rsidRPr="00E7665C">
        <w:rPr>
          <w:noProof/>
          <w:rtl/>
        </w:rPr>
        <w:t xml:space="preserve">המיכל והמכסה ייוצרו מפוליאתילן בעל צפיפות ומשקל מולקולארי גבוהים, בשיטת הזרקה בלבד, בעל מקדם קרינה </w:t>
      </w:r>
      <w:r w:rsidRPr="00E7665C">
        <w:rPr>
          <w:noProof/>
        </w:rPr>
        <w:t>8UV</w:t>
      </w:r>
      <w:r w:rsidRPr="00E7665C">
        <w:rPr>
          <w:noProof/>
          <w:rtl/>
        </w:rPr>
        <w:t xml:space="preserve"> ומעלה.</w:t>
      </w:r>
    </w:p>
    <w:p w14:paraId="11690C54" w14:textId="77777777" w:rsidR="001F1BAF" w:rsidRPr="00E7665C" w:rsidRDefault="001F1BAF" w:rsidP="001F1BAF">
      <w:pPr>
        <w:pStyle w:val="20"/>
        <w:numPr>
          <w:ilvl w:val="1"/>
          <w:numId w:val="6"/>
        </w:numPr>
        <w:ind w:left="1418" w:hanging="794"/>
        <w:rPr>
          <w:noProof/>
          <w:rtl/>
        </w:rPr>
      </w:pPr>
      <w:r w:rsidRPr="00E7665C">
        <w:rPr>
          <w:noProof/>
          <w:rtl/>
        </w:rPr>
        <w:t>חלקי ברזל/פלדה שבשימוש במיכלים יהיו עם גילוון חם.</w:t>
      </w:r>
    </w:p>
    <w:p w14:paraId="060AB2A8" w14:textId="77777777" w:rsidR="001F1BAF" w:rsidRPr="00E7665C" w:rsidRDefault="001F1BAF" w:rsidP="001F1BAF">
      <w:pPr>
        <w:pStyle w:val="20"/>
        <w:numPr>
          <w:ilvl w:val="1"/>
          <w:numId w:val="6"/>
        </w:numPr>
        <w:ind w:left="1418" w:hanging="794"/>
        <w:rPr>
          <w:noProof/>
        </w:rPr>
      </w:pPr>
      <w:r w:rsidRPr="00E7665C">
        <w:rPr>
          <w:noProof/>
          <w:rtl/>
        </w:rPr>
        <w:t>ברגים ואומים ודסקיות יקבלו גלוון קר או גלוון דיפוזה.</w:t>
      </w:r>
    </w:p>
    <w:p w14:paraId="63749D16" w14:textId="77777777" w:rsidR="001F1BAF" w:rsidRPr="00E7665C" w:rsidRDefault="001F1BAF" w:rsidP="001F1BAF">
      <w:pPr>
        <w:pStyle w:val="10"/>
        <w:numPr>
          <w:ilvl w:val="0"/>
          <w:numId w:val="6"/>
        </w:numPr>
        <w:tabs>
          <w:tab w:val="clear" w:pos="720"/>
          <w:tab w:val="num" w:pos="624"/>
        </w:tabs>
        <w:ind w:left="624" w:hanging="624"/>
        <w:rPr>
          <w:b/>
          <w:bCs/>
          <w:u w:val="single"/>
          <w:rtl/>
        </w:rPr>
      </w:pPr>
      <w:r w:rsidRPr="00E7665C">
        <w:rPr>
          <w:b/>
          <w:bCs/>
          <w:u w:val="single"/>
          <w:rtl/>
        </w:rPr>
        <w:t>צורה, מבנה ומידות</w:t>
      </w:r>
      <w:r w:rsidRPr="00E7665C">
        <w:rPr>
          <w:rtl/>
        </w:rPr>
        <w:t>:</w:t>
      </w:r>
    </w:p>
    <w:p w14:paraId="0BBB4ED4" w14:textId="77777777" w:rsidR="001F1BAF" w:rsidRPr="00E7665C" w:rsidRDefault="001F1BAF" w:rsidP="001F1BAF">
      <w:pPr>
        <w:pStyle w:val="20"/>
        <w:numPr>
          <w:ilvl w:val="1"/>
          <w:numId w:val="6"/>
        </w:numPr>
        <w:ind w:left="1418" w:hanging="794"/>
        <w:rPr>
          <w:noProof/>
        </w:rPr>
      </w:pPr>
      <w:r w:rsidRPr="00E7665C">
        <w:rPr>
          <w:noProof/>
          <w:rtl/>
        </w:rPr>
        <w:t>גוף המיכל ובמיוחד חלקיו העליונים והתחתונים יהיו מחוזקים בהיקפם על מנת להבטיח את יציבות המיכל כשהוא תחת עומס מלא, עומס חלקי או ללא עומס.</w:t>
      </w:r>
    </w:p>
    <w:p w14:paraId="2BCBDBD5" w14:textId="77777777" w:rsidR="001F1BAF" w:rsidRPr="00E7665C" w:rsidRDefault="001F1BAF" w:rsidP="001F1BAF">
      <w:pPr>
        <w:pStyle w:val="20"/>
        <w:numPr>
          <w:ilvl w:val="1"/>
          <w:numId w:val="6"/>
        </w:numPr>
        <w:ind w:left="1418" w:hanging="794"/>
        <w:rPr>
          <w:noProof/>
        </w:rPr>
      </w:pPr>
      <w:r w:rsidRPr="00E7665C">
        <w:rPr>
          <w:noProof/>
          <w:rtl/>
        </w:rPr>
        <w:t xml:space="preserve">למיכל תהיה אופציה להתקנת רכיב </w:t>
      </w:r>
      <w:r w:rsidRPr="00E7665C">
        <w:rPr>
          <w:noProof/>
        </w:rPr>
        <w:t>RFID</w:t>
      </w:r>
      <w:r w:rsidRPr="00E7665C">
        <w:rPr>
          <w:noProof/>
          <w:rtl/>
        </w:rPr>
        <w:t>.</w:t>
      </w:r>
    </w:p>
    <w:p w14:paraId="46BD326D" w14:textId="77777777" w:rsidR="001F1BAF" w:rsidRPr="00E7665C" w:rsidRDefault="001F1BAF" w:rsidP="001F1BAF">
      <w:pPr>
        <w:pStyle w:val="10"/>
        <w:numPr>
          <w:ilvl w:val="0"/>
          <w:numId w:val="6"/>
        </w:numPr>
        <w:tabs>
          <w:tab w:val="clear" w:pos="720"/>
          <w:tab w:val="num" w:pos="624"/>
        </w:tabs>
        <w:ind w:left="624" w:hanging="624"/>
        <w:rPr>
          <w:b/>
          <w:bCs/>
          <w:u w:val="single"/>
        </w:rPr>
      </w:pPr>
      <w:r w:rsidRPr="00E7665C">
        <w:rPr>
          <w:b/>
          <w:bCs/>
          <w:u w:val="single"/>
          <w:rtl/>
        </w:rPr>
        <w:t>מכסה</w:t>
      </w:r>
      <w:r w:rsidRPr="00E7665C">
        <w:rPr>
          <w:rtl/>
        </w:rPr>
        <w:t>:</w:t>
      </w:r>
    </w:p>
    <w:p w14:paraId="63445457" w14:textId="77777777" w:rsidR="001F1BAF" w:rsidRPr="00E7665C" w:rsidRDefault="001F1BAF" w:rsidP="001F1BAF">
      <w:pPr>
        <w:pStyle w:val="20"/>
        <w:numPr>
          <w:ilvl w:val="1"/>
          <w:numId w:val="6"/>
        </w:numPr>
        <w:ind w:left="1418" w:hanging="794"/>
        <w:rPr>
          <w:b/>
          <w:bCs/>
          <w:u w:val="single"/>
        </w:rPr>
      </w:pPr>
      <w:r w:rsidRPr="00E7665C">
        <w:rPr>
          <w:noProof/>
          <w:rtl/>
        </w:rPr>
        <w:t>המיכל יצויד במכסה קל המבטיח סגירה מלאה.</w:t>
      </w:r>
    </w:p>
    <w:p w14:paraId="4F647827" w14:textId="77777777" w:rsidR="001F1BAF" w:rsidRPr="00E7665C" w:rsidRDefault="001F1BAF" w:rsidP="001F1BAF">
      <w:pPr>
        <w:pStyle w:val="20"/>
        <w:numPr>
          <w:ilvl w:val="1"/>
          <w:numId w:val="6"/>
        </w:numPr>
        <w:ind w:left="1418" w:hanging="794"/>
        <w:rPr>
          <w:b/>
          <w:bCs/>
          <w:u w:val="single"/>
        </w:rPr>
      </w:pPr>
      <w:r w:rsidRPr="00E7665C">
        <w:rPr>
          <w:noProof/>
          <w:rtl/>
        </w:rPr>
        <w:t>מבנה המכסה יבטיח כי לא ייווצרו עיוותים אלסטיים בזמן פתיחתו.</w:t>
      </w:r>
    </w:p>
    <w:p w14:paraId="5C62553F" w14:textId="77777777" w:rsidR="001F1BAF" w:rsidRPr="00E7665C" w:rsidRDefault="001F1BAF" w:rsidP="001F1BAF">
      <w:pPr>
        <w:pStyle w:val="20"/>
        <w:numPr>
          <w:ilvl w:val="1"/>
          <w:numId w:val="6"/>
        </w:numPr>
        <w:ind w:left="1418" w:hanging="794"/>
        <w:rPr>
          <w:b/>
          <w:bCs/>
          <w:u w:val="single"/>
        </w:rPr>
      </w:pPr>
      <w:r w:rsidRPr="00E7665C">
        <w:rPr>
          <w:noProof/>
          <w:rtl/>
        </w:rPr>
        <w:t>המכסה יוצמד לגוף מיכל האצירה באמצעות תותב ופינים.</w:t>
      </w:r>
    </w:p>
    <w:p w14:paraId="436D2D00" w14:textId="77777777" w:rsidR="001F1BAF" w:rsidRPr="00E7665C" w:rsidRDefault="001F1BAF" w:rsidP="001F1BAF">
      <w:pPr>
        <w:pStyle w:val="20"/>
        <w:numPr>
          <w:ilvl w:val="1"/>
          <w:numId w:val="6"/>
        </w:numPr>
        <w:ind w:left="1418" w:hanging="794"/>
        <w:rPr>
          <w:b/>
          <w:bCs/>
          <w:u w:val="single"/>
        </w:rPr>
      </w:pPr>
      <w:r w:rsidRPr="00E7665C">
        <w:rPr>
          <w:noProof/>
          <w:rtl/>
        </w:rPr>
        <w:t>תושבות הצירים יחוברו ויחוזקו בפסי חיזוק לגוף המיכל על מנת למנוע תלישה או קריעה.</w:t>
      </w:r>
    </w:p>
    <w:p w14:paraId="4E642E0B" w14:textId="77777777" w:rsidR="001F1BAF" w:rsidRPr="00E7665C" w:rsidRDefault="001F1BAF" w:rsidP="001F1BAF">
      <w:pPr>
        <w:pStyle w:val="20"/>
        <w:numPr>
          <w:ilvl w:val="1"/>
          <w:numId w:val="6"/>
        </w:numPr>
        <w:ind w:left="1418" w:hanging="794"/>
        <w:rPr>
          <w:b/>
          <w:bCs/>
          <w:u w:val="single"/>
        </w:rPr>
      </w:pPr>
      <w:r w:rsidRPr="00E7665C">
        <w:rPr>
          <w:noProof/>
          <w:rtl/>
        </w:rPr>
        <w:t>צורת המכסה תאפשר פתיחתו בזווית של כ- 270 מעלות בקלות ובחופשיות וזאת כל עוד נמשכת פעולת ריקון האשפה למיכל וממנו למרכב הדחס.</w:t>
      </w:r>
    </w:p>
    <w:p w14:paraId="74473C0D" w14:textId="6BE51FE2" w:rsidR="001F1BAF" w:rsidRDefault="001F1BAF" w:rsidP="001F1BAF">
      <w:pPr>
        <w:pStyle w:val="20"/>
        <w:numPr>
          <w:ilvl w:val="1"/>
          <w:numId w:val="6"/>
        </w:numPr>
        <w:ind w:left="1418" w:hanging="794"/>
        <w:rPr>
          <w:b/>
          <w:bCs/>
          <w:u w:val="single"/>
        </w:rPr>
      </w:pPr>
      <w:r w:rsidRPr="00E7665C">
        <w:rPr>
          <w:noProof/>
          <w:rtl/>
        </w:rPr>
        <w:t>בקצה פיני ההרמה תחובר ע"פ דרישה של הרשות המזמינה ללא תשלום נוסף, דיסקה בקוטר 65 מ"מ לפחות אשר תמנע את שחרור הזרוע מהפין. חיבור הדיסקה לא יפגע במיכל ולא יחליש את הפין.</w:t>
      </w:r>
    </w:p>
    <w:p w14:paraId="50051311" w14:textId="77777777" w:rsidR="001F610D" w:rsidRPr="001F610D" w:rsidRDefault="001F610D" w:rsidP="001F610D">
      <w:pPr>
        <w:pStyle w:val="10"/>
        <w:numPr>
          <w:ilvl w:val="0"/>
          <w:numId w:val="0"/>
        </w:numPr>
        <w:ind w:left="720" w:hanging="720"/>
        <w:rPr>
          <w:b/>
          <w:bCs/>
          <w:u w:val="single"/>
        </w:rPr>
      </w:pPr>
    </w:p>
    <w:p w14:paraId="6BD7B9AD" w14:textId="77777777" w:rsidR="001F1BAF" w:rsidRPr="00E7665C" w:rsidRDefault="001F1BAF" w:rsidP="001F1BAF">
      <w:pPr>
        <w:pStyle w:val="10"/>
        <w:numPr>
          <w:ilvl w:val="0"/>
          <w:numId w:val="6"/>
        </w:numPr>
        <w:tabs>
          <w:tab w:val="clear" w:pos="720"/>
          <w:tab w:val="num" w:pos="624"/>
        </w:tabs>
        <w:ind w:left="624" w:hanging="624"/>
        <w:rPr>
          <w:b/>
          <w:bCs/>
          <w:u w:val="single"/>
        </w:rPr>
      </w:pPr>
      <w:r w:rsidRPr="00E7665C">
        <w:rPr>
          <w:b/>
          <w:bCs/>
          <w:u w:val="single"/>
          <w:rtl/>
        </w:rPr>
        <w:lastRenderedPageBreak/>
        <w:t>פתחים לזריקה פסולת אריזות</w:t>
      </w:r>
      <w:r w:rsidRPr="00E7665C">
        <w:rPr>
          <w:rtl/>
        </w:rPr>
        <w:t>:</w:t>
      </w:r>
    </w:p>
    <w:p w14:paraId="4DFB24E6" w14:textId="77777777" w:rsidR="001F1BAF" w:rsidRPr="00E7665C" w:rsidRDefault="001F1BAF" w:rsidP="001F1BAF">
      <w:pPr>
        <w:pStyle w:val="20"/>
        <w:numPr>
          <w:ilvl w:val="1"/>
          <w:numId w:val="6"/>
        </w:numPr>
        <w:ind w:left="1418" w:hanging="794"/>
        <w:rPr>
          <w:noProof/>
        </w:rPr>
      </w:pPr>
      <w:r w:rsidRPr="00E7665C">
        <w:rPr>
          <w:noProof/>
          <w:rtl/>
        </w:rPr>
        <w:t>במרכז המכסה יהיה פתח מלבני בעל המאפינים הבאים:</w:t>
      </w:r>
    </w:p>
    <w:p w14:paraId="36C3598E" w14:textId="77777777" w:rsidR="001F1BAF" w:rsidRPr="00E7665C" w:rsidRDefault="001F1BAF" w:rsidP="001F1BAF">
      <w:pPr>
        <w:pStyle w:val="3"/>
        <w:numPr>
          <w:ilvl w:val="2"/>
          <w:numId w:val="6"/>
        </w:numPr>
        <w:tabs>
          <w:tab w:val="clear" w:pos="2347"/>
          <w:tab w:val="num" w:pos="2381"/>
        </w:tabs>
        <w:ind w:left="2381" w:hanging="963"/>
        <w:rPr>
          <w:noProof/>
        </w:rPr>
      </w:pPr>
      <w:r w:rsidRPr="00E7665C">
        <w:rPr>
          <w:noProof/>
          <w:rtl/>
        </w:rPr>
        <w:t>שטח של 735 סמ"ר (+/- 5 סמ"ר) כאשר האורך המינימאלי של אחת הצלעות</w:t>
      </w:r>
      <w:r>
        <w:rPr>
          <w:rFonts w:hint="cs"/>
          <w:noProof/>
          <w:rtl/>
        </w:rPr>
        <w:t xml:space="preserve"> </w:t>
      </w:r>
      <w:r w:rsidRPr="00E7665C">
        <w:rPr>
          <w:noProof/>
          <w:rtl/>
        </w:rPr>
        <w:t>בפתח 21 ס"מ.</w:t>
      </w:r>
    </w:p>
    <w:p w14:paraId="7F4F79CB" w14:textId="77777777" w:rsidR="001F1BAF" w:rsidRPr="00E7665C" w:rsidRDefault="001F1BAF" w:rsidP="001F1BAF">
      <w:pPr>
        <w:pStyle w:val="3"/>
        <w:numPr>
          <w:ilvl w:val="2"/>
          <w:numId w:val="6"/>
        </w:numPr>
        <w:tabs>
          <w:tab w:val="clear" w:pos="2347"/>
          <w:tab w:val="num" w:pos="2381"/>
        </w:tabs>
        <w:ind w:left="2381" w:hanging="963"/>
        <w:rPr>
          <w:noProof/>
        </w:rPr>
      </w:pPr>
      <w:r w:rsidRPr="00E7665C">
        <w:rPr>
          <w:noProof/>
          <w:rtl/>
        </w:rPr>
        <w:t>מרחק הפתח מצלע קדמית של המיכל – 20 ס"מ (+/- 1 ס"מ).</w:t>
      </w:r>
    </w:p>
    <w:p w14:paraId="27005F74" w14:textId="77777777" w:rsidR="001F1BAF" w:rsidRPr="00E7665C" w:rsidRDefault="001F1BAF" w:rsidP="001F1BAF">
      <w:pPr>
        <w:pStyle w:val="3"/>
        <w:numPr>
          <w:ilvl w:val="2"/>
          <w:numId w:val="6"/>
        </w:numPr>
        <w:tabs>
          <w:tab w:val="clear" w:pos="2347"/>
          <w:tab w:val="num" w:pos="2381"/>
        </w:tabs>
        <w:ind w:left="2381" w:hanging="963"/>
        <w:rPr>
          <w:noProof/>
        </w:rPr>
      </w:pPr>
      <w:r w:rsidRPr="00E7665C">
        <w:rPr>
          <w:noProof/>
          <w:rtl/>
        </w:rPr>
        <w:t>מרחק הפתח מצלע צידית של המיכל – 45 ס"מ (+/- 1 ס"מ).</w:t>
      </w:r>
    </w:p>
    <w:p w14:paraId="545A9E9C" w14:textId="00089C79" w:rsidR="001F1BAF" w:rsidRDefault="001F1BAF" w:rsidP="001F1BAF">
      <w:pPr>
        <w:pStyle w:val="3"/>
        <w:numPr>
          <w:ilvl w:val="2"/>
          <w:numId w:val="6"/>
        </w:numPr>
        <w:tabs>
          <w:tab w:val="clear" w:pos="2347"/>
          <w:tab w:val="num" w:pos="2381"/>
        </w:tabs>
        <w:ind w:left="2381" w:hanging="963"/>
        <w:rPr>
          <w:noProof/>
        </w:rPr>
      </w:pPr>
      <w:r w:rsidRPr="00E7665C">
        <w:rPr>
          <w:noProof/>
          <w:rtl/>
        </w:rPr>
        <w:t xml:space="preserve"> על פי דרישות הרשות ותמורת תוספת תשלום, תותקן על הפתח מניפת גומי עם מסגרת פלסטיק או מתכת שתחובר למיכל עם ניטים או ברגים.</w:t>
      </w:r>
    </w:p>
    <w:p w14:paraId="65677751" w14:textId="77777777" w:rsidR="003C0014" w:rsidRPr="00E7665C" w:rsidRDefault="003C0014" w:rsidP="003C0014">
      <w:pPr>
        <w:pStyle w:val="10"/>
        <w:numPr>
          <w:ilvl w:val="0"/>
          <w:numId w:val="0"/>
        </w:numPr>
        <w:tabs>
          <w:tab w:val="num" w:pos="2381"/>
        </w:tabs>
        <w:ind w:left="720" w:hanging="720"/>
        <w:rPr>
          <w:noProof/>
        </w:rPr>
      </w:pPr>
    </w:p>
    <w:p w14:paraId="3383ACBA" w14:textId="77777777" w:rsidR="001F1BAF" w:rsidRPr="00E7665C" w:rsidRDefault="001F1BAF" w:rsidP="001F1BAF">
      <w:pPr>
        <w:pStyle w:val="10"/>
        <w:numPr>
          <w:ilvl w:val="0"/>
          <w:numId w:val="6"/>
        </w:numPr>
        <w:tabs>
          <w:tab w:val="clear" w:pos="720"/>
          <w:tab w:val="num" w:pos="624"/>
        </w:tabs>
        <w:ind w:left="624" w:hanging="624"/>
        <w:rPr>
          <w:b/>
          <w:bCs/>
          <w:u w:val="single"/>
        </w:rPr>
      </w:pPr>
      <w:r w:rsidRPr="00E7665C">
        <w:rPr>
          <w:b/>
          <w:bCs/>
          <w:u w:val="single"/>
          <w:rtl/>
        </w:rPr>
        <w:t>גלגלים והתקן לגלגלים</w:t>
      </w:r>
      <w:r w:rsidRPr="00E7665C">
        <w:rPr>
          <w:rtl/>
        </w:rPr>
        <w:t>:</w:t>
      </w:r>
    </w:p>
    <w:p w14:paraId="5D861E2E" w14:textId="77777777" w:rsidR="001F1BAF" w:rsidRPr="00E7665C" w:rsidRDefault="001F1BAF" w:rsidP="001F1BAF">
      <w:pPr>
        <w:pStyle w:val="20"/>
        <w:numPr>
          <w:ilvl w:val="1"/>
          <w:numId w:val="6"/>
        </w:numPr>
        <w:ind w:left="1418" w:hanging="794"/>
        <w:rPr>
          <w:noProof/>
          <w:rtl/>
        </w:rPr>
      </w:pPr>
      <w:r w:rsidRPr="00E7665C">
        <w:rPr>
          <w:noProof/>
          <w:rtl/>
        </w:rPr>
        <w:t>המיכל יכלול התקנים לגלגלי הסעה ב- 4 פינותיו, ועליהם יורכבו 4 גלגלים.</w:t>
      </w:r>
    </w:p>
    <w:p w14:paraId="7D40B6E7" w14:textId="77777777" w:rsidR="001F1BAF" w:rsidRPr="00E7665C" w:rsidRDefault="001F1BAF" w:rsidP="001F1BAF">
      <w:pPr>
        <w:pStyle w:val="20"/>
        <w:numPr>
          <w:ilvl w:val="1"/>
          <w:numId w:val="6"/>
        </w:numPr>
        <w:ind w:left="1418" w:hanging="794"/>
        <w:rPr>
          <w:noProof/>
        </w:rPr>
      </w:pPr>
      <w:r w:rsidRPr="00E7665C">
        <w:rPr>
          <w:noProof/>
          <w:rtl/>
        </w:rPr>
        <w:t xml:space="preserve">במיכל בו מותקנים גלגלים ההתקן לגלגלים והגלגלים יעמדו במשקל המיכל כאשר הוא בעומס מלא ויבטיחו עמידות לאורך זמן. </w:t>
      </w:r>
    </w:p>
    <w:p w14:paraId="36B5C736" w14:textId="77777777" w:rsidR="001F1BAF" w:rsidRPr="00E7665C" w:rsidRDefault="001F1BAF" w:rsidP="001F1BAF">
      <w:pPr>
        <w:pStyle w:val="20"/>
        <w:numPr>
          <w:ilvl w:val="1"/>
          <w:numId w:val="6"/>
        </w:numPr>
        <w:ind w:left="1418" w:hanging="794"/>
        <w:rPr>
          <w:noProof/>
        </w:rPr>
      </w:pPr>
      <w:r w:rsidRPr="00E7665C">
        <w:rPr>
          <w:noProof/>
          <w:rtl/>
        </w:rPr>
        <w:t>הגלגלים וההתקן לגלגלים יעמדו במשקל על המיכל כאשר הוא בעומס מלא ויבטיחו עמידות לאורך זמן.</w:t>
      </w:r>
    </w:p>
    <w:p w14:paraId="76A82FDE" w14:textId="77777777" w:rsidR="001F1BAF" w:rsidRPr="00E7665C" w:rsidRDefault="001F1BAF" w:rsidP="001F1BAF">
      <w:pPr>
        <w:pStyle w:val="20"/>
        <w:numPr>
          <w:ilvl w:val="1"/>
          <w:numId w:val="6"/>
        </w:numPr>
        <w:ind w:left="1418" w:hanging="794"/>
        <w:rPr>
          <w:noProof/>
        </w:rPr>
      </w:pPr>
      <w:r w:rsidRPr="00E7665C">
        <w:rPr>
          <w:noProof/>
          <w:rtl/>
        </w:rPr>
        <w:t>הגלגלים שיורכבו על המיכל יהיו בעלי קוטר 200 מ"מ בחוזק המתאים.</w:t>
      </w:r>
    </w:p>
    <w:p w14:paraId="2D413BE7" w14:textId="77777777" w:rsidR="001F1BAF" w:rsidRPr="00E7665C" w:rsidRDefault="001F1BAF" w:rsidP="001F1BAF">
      <w:pPr>
        <w:pStyle w:val="20"/>
        <w:numPr>
          <w:ilvl w:val="1"/>
          <w:numId w:val="6"/>
        </w:numPr>
        <w:ind w:left="1418" w:hanging="794"/>
        <w:rPr>
          <w:noProof/>
        </w:rPr>
      </w:pPr>
      <w:r w:rsidRPr="00E7665C">
        <w:rPr>
          <w:noProof/>
          <w:rtl/>
        </w:rPr>
        <w:t>הגלגלים יהיו מדגם המאפשר סיבוב של 360 מעלות באופן חופשי בכל מצבי העומס על המיכל.</w:t>
      </w:r>
    </w:p>
    <w:p w14:paraId="3AA3E842" w14:textId="69577B32" w:rsidR="001F1BAF" w:rsidRDefault="001F1BAF" w:rsidP="001F1BAF">
      <w:pPr>
        <w:pStyle w:val="20"/>
        <w:numPr>
          <w:ilvl w:val="1"/>
          <w:numId w:val="6"/>
        </w:numPr>
        <w:ind w:left="1418" w:hanging="794"/>
        <w:rPr>
          <w:noProof/>
        </w:rPr>
      </w:pPr>
      <w:r w:rsidRPr="00E7665C">
        <w:rPr>
          <w:noProof/>
          <w:rtl/>
        </w:rPr>
        <w:t>בשני הגלגלים הקדמיים יותקן מנגנון מכני מופעל ברגל לנעילת הגלגל; למנגנון יהיו 2 מצבים – "פתוח" ו"נעול".</w:t>
      </w:r>
    </w:p>
    <w:p w14:paraId="5C1E0F65" w14:textId="77777777" w:rsidR="003C0014" w:rsidRPr="00E7665C" w:rsidRDefault="003C0014" w:rsidP="003C0014">
      <w:pPr>
        <w:pStyle w:val="10"/>
        <w:numPr>
          <w:ilvl w:val="0"/>
          <w:numId w:val="0"/>
        </w:numPr>
        <w:ind w:left="720" w:hanging="720"/>
        <w:rPr>
          <w:noProof/>
          <w:rtl/>
        </w:rPr>
      </w:pPr>
    </w:p>
    <w:p w14:paraId="3D11EF90" w14:textId="77777777" w:rsidR="001F1BAF" w:rsidRPr="00E7665C" w:rsidRDefault="001F1BAF" w:rsidP="001F1BAF">
      <w:pPr>
        <w:pStyle w:val="10"/>
        <w:numPr>
          <w:ilvl w:val="0"/>
          <w:numId w:val="6"/>
        </w:numPr>
        <w:tabs>
          <w:tab w:val="clear" w:pos="720"/>
          <w:tab w:val="num" w:pos="624"/>
        </w:tabs>
        <w:ind w:left="624" w:hanging="624"/>
        <w:rPr>
          <w:b/>
          <w:bCs/>
          <w:u w:val="single"/>
        </w:rPr>
      </w:pPr>
      <w:r w:rsidRPr="00E7665C">
        <w:rPr>
          <w:b/>
          <w:bCs/>
          <w:u w:val="single"/>
          <w:rtl/>
        </w:rPr>
        <w:t>מנעול</w:t>
      </w:r>
      <w:r w:rsidRPr="00E7665C">
        <w:rPr>
          <w:rtl/>
        </w:rPr>
        <w:t>:</w:t>
      </w:r>
    </w:p>
    <w:p w14:paraId="74203B01" w14:textId="77777777" w:rsidR="001F1BAF" w:rsidRPr="00E7665C" w:rsidRDefault="001F1BAF" w:rsidP="001F1BAF">
      <w:pPr>
        <w:pStyle w:val="20"/>
        <w:numPr>
          <w:ilvl w:val="1"/>
          <w:numId w:val="6"/>
        </w:numPr>
        <w:ind w:left="1418" w:hanging="794"/>
        <w:rPr>
          <w:b/>
          <w:bCs/>
          <w:u w:val="single"/>
        </w:rPr>
      </w:pPr>
      <w:r w:rsidRPr="00E7665C">
        <w:rPr>
          <w:noProof/>
          <w:rtl/>
        </w:rPr>
        <w:t>על המיכלים ימוקם מנעול עם נעילה מכנית למניעת פתיחת מכסה המיכל.</w:t>
      </w:r>
    </w:p>
    <w:p w14:paraId="13849173" w14:textId="77777777" w:rsidR="001F1BAF" w:rsidRPr="00E7665C" w:rsidRDefault="001F1BAF" w:rsidP="001F1BAF">
      <w:pPr>
        <w:pStyle w:val="20"/>
        <w:numPr>
          <w:ilvl w:val="1"/>
          <w:numId w:val="6"/>
        </w:numPr>
        <w:ind w:left="1418" w:hanging="794"/>
        <w:rPr>
          <w:b/>
          <w:bCs/>
          <w:u w:val="single"/>
        </w:rPr>
      </w:pPr>
      <w:r w:rsidRPr="00E7665C">
        <w:rPr>
          <w:noProof/>
          <w:rtl/>
        </w:rPr>
        <w:t>מיקום הפתח למפתח המנעול יאפשר למפעיל לראות את הפתח ללא צורך להתכופף.</w:t>
      </w:r>
    </w:p>
    <w:p w14:paraId="5FCC9475" w14:textId="77777777" w:rsidR="001F1BAF" w:rsidRPr="00E7665C" w:rsidRDefault="001F1BAF" w:rsidP="001F1BAF">
      <w:pPr>
        <w:pStyle w:val="20"/>
        <w:numPr>
          <w:ilvl w:val="1"/>
          <w:numId w:val="6"/>
        </w:numPr>
        <w:ind w:left="1418" w:hanging="794"/>
        <w:rPr>
          <w:b/>
          <w:bCs/>
          <w:u w:val="single"/>
        </w:rPr>
      </w:pPr>
      <w:r w:rsidRPr="00E7665C">
        <w:rPr>
          <w:noProof/>
          <w:rtl/>
        </w:rPr>
        <w:t>המנעול יהיה בעל חיבורים מוסתרים.</w:t>
      </w:r>
    </w:p>
    <w:p w14:paraId="466848BC" w14:textId="77777777" w:rsidR="001F1BAF" w:rsidRPr="00E7665C" w:rsidRDefault="001F1BAF" w:rsidP="001F1BAF">
      <w:pPr>
        <w:pStyle w:val="20"/>
        <w:numPr>
          <w:ilvl w:val="1"/>
          <w:numId w:val="6"/>
        </w:numPr>
        <w:ind w:left="1418" w:hanging="794"/>
        <w:rPr>
          <w:b/>
          <w:bCs/>
          <w:u w:val="single"/>
        </w:rPr>
      </w:pPr>
      <w:r w:rsidRPr="00E7665C">
        <w:rPr>
          <w:noProof/>
          <w:rtl/>
        </w:rPr>
        <w:t>המנעול לא יפריע לריקון האשפה מהמיכל.</w:t>
      </w:r>
    </w:p>
    <w:p w14:paraId="29BB3448" w14:textId="77777777" w:rsidR="001F1BAF" w:rsidRPr="00E7665C" w:rsidRDefault="001F1BAF" w:rsidP="001F1BAF">
      <w:pPr>
        <w:pStyle w:val="20"/>
        <w:numPr>
          <w:ilvl w:val="1"/>
          <w:numId w:val="6"/>
        </w:numPr>
        <w:ind w:left="1418" w:hanging="794"/>
        <w:rPr>
          <w:b/>
          <w:bCs/>
          <w:u w:val="single"/>
        </w:rPr>
      </w:pPr>
      <w:r w:rsidRPr="00E7665C">
        <w:rPr>
          <w:noProof/>
          <w:rtl/>
        </w:rPr>
        <w:t>המנעול יהיה מוגן מפני וונדליזם.</w:t>
      </w:r>
    </w:p>
    <w:p w14:paraId="0DD17BC9" w14:textId="77777777" w:rsidR="001F1BAF" w:rsidRPr="00E7665C" w:rsidRDefault="001F1BAF" w:rsidP="001F1BAF">
      <w:pPr>
        <w:pStyle w:val="20"/>
        <w:numPr>
          <w:ilvl w:val="1"/>
          <w:numId w:val="6"/>
        </w:numPr>
        <w:ind w:left="1418" w:hanging="794"/>
        <w:rPr>
          <w:b/>
          <w:bCs/>
          <w:u w:val="single"/>
        </w:rPr>
      </w:pPr>
      <w:r w:rsidRPr="00E7665C">
        <w:rPr>
          <w:noProof/>
          <w:rtl/>
        </w:rPr>
        <w:t>המכסה יינעל באופן עצמאי בעת סגירתו על מנגנון הנעילה ללא צורך בשימוש במפתח.</w:t>
      </w:r>
    </w:p>
    <w:p w14:paraId="38868864" w14:textId="77777777" w:rsidR="001F1BAF" w:rsidRPr="00E7665C" w:rsidRDefault="001F1BAF" w:rsidP="001F1BAF">
      <w:pPr>
        <w:pStyle w:val="20"/>
        <w:numPr>
          <w:ilvl w:val="1"/>
          <w:numId w:val="6"/>
        </w:numPr>
        <w:ind w:left="1418" w:hanging="794"/>
        <w:rPr>
          <w:b/>
          <w:bCs/>
          <w:u w:val="single"/>
        </w:rPr>
      </w:pPr>
      <w:r w:rsidRPr="00E7665C">
        <w:rPr>
          <w:noProof/>
          <w:rtl/>
        </w:rPr>
        <w:t>המפתח לפתיחת המנעול שיסופק יהיה אחיד לכל המיכלים שיסופקו.</w:t>
      </w:r>
    </w:p>
    <w:p w14:paraId="1C2B2AEA" w14:textId="590B98A4" w:rsidR="001F1BAF" w:rsidRDefault="001F1BAF" w:rsidP="001F1BAF">
      <w:pPr>
        <w:pStyle w:val="20"/>
        <w:numPr>
          <w:ilvl w:val="1"/>
          <w:numId w:val="6"/>
        </w:numPr>
        <w:ind w:left="1418" w:hanging="794"/>
        <w:rPr>
          <w:b/>
          <w:bCs/>
          <w:u w:val="single"/>
        </w:rPr>
      </w:pPr>
      <w:r w:rsidRPr="00E7665C">
        <w:rPr>
          <w:noProof/>
          <w:rtl/>
        </w:rPr>
        <w:t>האחריות על המנעול, כמו גם על כל שאר חלקי האצירה, תהיה לשנתיים.</w:t>
      </w:r>
    </w:p>
    <w:p w14:paraId="2CEBB6E0" w14:textId="77777777" w:rsidR="003C0014" w:rsidRPr="003C0014" w:rsidRDefault="003C0014" w:rsidP="003C0014">
      <w:pPr>
        <w:pStyle w:val="10"/>
        <w:numPr>
          <w:ilvl w:val="0"/>
          <w:numId w:val="0"/>
        </w:numPr>
        <w:ind w:left="720" w:hanging="720"/>
        <w:rPr>
          <w:b/>
          <w:bCs/>
          <w:u w:val="single"/>
        </w:rPr>
      </w:pPr>
    </w:p>
    <w:p w14:paraId="3F1A0A88" w14:textId="77777777" w:rsidR="001F1BAF" w:rsidRPr="00E7665C" w:rsidRDefault="001F1BAF" w:rsidP="001F1BAF">
      <w:pPr>
        <w:pStyle w:val="10"/>
        <w:numPr>
          <w:ilvl w:val="0"/>
          <w:numId w:val="6"/>
        </w:numPr>
        <w:tabs>
          <w:tab w:val="clear" w:pos="720"/>
          <w:tab w:val="num" w:pos="624"/>
        </w:tabs>
        <w:ind w:left="624" w:hanging="624"/>
        <w:rPr>
          <w:b/>
          <w:bCs/>
          <w:u w:val="single"/>
        </w:rPr>
      </w:pPr>
      <w:r w:rsidRPr="00E7665C">
        <w:rPr>
          <w:b/>
          <w:bCs/>
          <w:u w:val="single"/>
          <w:rtl/>
        </w:rPr>
        <w:lastRenderedPageBreak/>
        <w:t>הרמה ופריקה</w:t>
      </w:r>
      <w:r w:rsidRPr="00E7665C">
        <w:rPr>
          <w:rtl/>
        </w:rPr>
        <w:t>:</w:t>
      </w:r>
    </w:p>
    <w:p w14:paraId="6512CDBC" w14:textId="77777777" w:rsidR="001F1BAF" w:rsidRPr="00E7665C" w:rsidRDefault="001F1BAF" w:rsidP="001F1BAF">
      <w:pPr>
        <w:pStyle w:val="20"/>
        <w:numPr>
          <w:ilvl w:val="1"/>
          <w:numId w:val="6"/>
        </w:numPr>
        <w:ind w:left="1418" w:hanging="794"/>
        <w:rPr>
          <w:noProof/>
        </w:rPr>
      </w:pPr>
      <w:r w:rsidRPr="00E7665C">
        <w:rPr>
          <w:noProof/>
          <w:rtl/>
        </w:rPr>
        <w:t>ריקון המיכל יבוצע באמצעות מתקן הרמה בשיטת "הזרועות".</w:t>
      </w:r>
    </w:p>
    <w:p w14:paraId="1D6B8655" w14:textId="77777777" w:rsidR="001F1BAF" w:rsidRPr="00E7665C" w:rsidRDefault="001F1BAF" w:rsidP="001F1BAF">
      <w:pPr>
        <w:pStyle w:val="20"/>
        <w:numPr>
          <w:ilvl w:val="1"/>
          <w:numId w:val="6"/>
        </w:numPr>
        <w:ind w:left="1418" w:hanging="794"/>
        <w:rPr>
          <w:noProof/>
          <w:rtl/>
        </w:rPr>
      </w:pPr>
      <w:r w:rsidRPr="00E7665C">
        <w:rPr>
          <w:noProof/>
          <w:rtl/>
        </w:rPr>
        <w:t>מידות וחיבור פיני ההרמה יהיו כאמור בפסקה 10 לעיל.</w:t>
      </w:r>
    </w:p>
    <w:p w14:paraId="410D26F9" w14:textId="2DFD6D93" w:rsidR="001F1BAF" w:rsidRDefault="001F1BAF" w:rsidP="001F1BAF">
      <w:pPr>
        <w:pStyle w:val="20"/>
        <w:numPr>
          <w:ilvl w:val="1"/>
          <w:numId w:val="6"/>
        </w:numPr>
        <w:ind w:left="1418" w:hanging="794"/>
        <w:rPr>
          <w:noProof/>
        </w:rPr>
      </w:pPr>
      <w:r w:rsidRPr="00E7665C">
        <w:rPr>
          <w:noProof/>
          <w:rtl/>
        </w:rPr>
        <w:t>על המיכל יהיו לפחות שתי ידיות לגרירת המיכל.</w:t>
      </w:r>
    </w:p>
    <w:p w14:paraId="6E61778B" w14:textId="77777777" w:rsidR="003C0014" w:rsidRPr="00E7665C" w:rsidRDefault="003C0014" w:rsidP="003C0014">
      <w:pPr>
        <w:pStyle w:val="10"/>
        <w:numPr>
          <w:ilvl w:val="0"/>
          <w:numId w:val="0"/>
        </w:numPr>
        <w:ind w:left="720" w:hanging="720"/>
        <w:rPr>
          <w:noProof/>
        </w:rPr>
      </w:pPr>
    </w:p>
    <w:p w14:paraId="309CEBDC" w14:textId="77777777" w:rsidR="001F1BAF" w:rsidRPr="00E7665C" w:rsidRDefault="001F1BAF" w:rsidP="001F1BAF">
      <w:pPr>
        <w:pStyle w:val="10"/>
        <w:numPr>
          <w:ilvl w:val="0"/>
          <w:numId w:val="6"/>
        </w:numPr>
        <w:tabs>
          <w:tab w:val="clear" w:pos="720"/>
          <w:tab w:val="num" w:pos="624"/>
        </w:tabs>
        <w:ind w:left="624" w:hanging="624"/>
        <w:rPr>
          <w:b/>
          <w:bCs/>
          <w:u w:val="single"/>
        </w:rPr>
      </w:pPr>
      <w:r w:rsidRPr="00E7665C">
        <w:rPr>
          <w:b/>
          <w:bCs/>
          <w:u w:val="single"/>
          <w:rtl/>
        </w:rPr>
        <w:t>ניקוז</w:t>
      </w:r>
      <w:r w:rsidRPr="00E7665C">
        <w:rPr>
          <w:rtl/>
        </w:rPr>
        <w:t>:</w:t>
      </w:r>
    </w:p>
    <w:p w14:paraId="0F1122C1" w14:textId="77777777" w:rsidR="001F1BAF" w:rsidRPr="00E7665C" w:rsidRDefault="001F1BAF" w:rsidP="001F1BAF">
      <w:pPr>
        <w:pStyle w:val="20"/>
        <w:numPr>
          <w:ilvl w:val="1"/>
          <w:numId w:val="6"/>
        </w:numPr>
        <w:ind w:left="1418" w:hanging="794"/>
        <w:rPr>
          <w:noProof/>
          <w:rtl/>
        </w:rPr>
      </w:pPr>
      <w:r w:rsidRPr="00E7665C">
        <w:rPr>
          <w:noProof/>
          <w:rtl/>
        </w:rPr>
        <w:t>בתחתית המיכל יקבע פתח לניקוז נוזלים.</w:t>
      </w:r>
    </w:p>
    <w:p w14:paraId="1F6EF2B3" w14:textId="4F37017A" w:rsidR="001F1BAF" w:rsidRDefault="001F1BAF" w:rsidP="001F1BAF">
      <w:pPr>
        <w:pStyle w:val="20"/>
        <w:numPr>
          <w:ilvl w:val="1"/>
          <w:numId w:val="6"/>
        </w:numPr>
        <w:ind w:left="1418" w:hanging="794"/>
        <w:rPr>
          <w:noProof/>
        </w:rPr>
      </w:pPr>
      <w:r w:rsidRPr="00E7665C">
        <w:rPr>
          <w:noProof/>
          <w:rtl/>
        </w:rPr>
        <w:t>פתח הניקוז ימוקם במקום הנמוך ביותר בתחתית המיכל.</w:t>
      </w:r>
    </w:p>
    <w:p w14:paraId="0C408B14" w14:textId="77777777" w:rsidR="003C0014" w:rsidRPr="00E7665C" w:rsidRDefault="003C0014" w:rsidP="003C0014">
      <w:pPr>
        <w:pStyle w:val="10"/>
        <w:numPr>
          <w:ilvl w:val="0"/>
          <w:numId w:val="0"/>
        </w:numPr>
        <w:ind w:left="720" w:hanging="720"/>
        <w:rPr>
          <w:noProof/>
        </w:rPr>
      </w:pPr>
    </w:p>
    <w:p w14:paraId="7E61736C" w14:textId="77777777" w:rsidR="001F1BAF" w:rsidRPr="00E7665C" w:rsidRDefault="001F1BAF" w:rsidP="001F1BAF">
      <w:pPr>
        <w:pStyle w:val="10"/>
        <w:numPr>
          <w:ilvl w:val="0"/>
          <w:numId w:val="6"/>
        </w:numPr>
        <w:tabs>
          <w:tab w:val="clear" w:pos="720"/>
          <w:tab w:val="num" w:pos="624"/>
        </w:tabs>
        <w:ind w:left="624" w:hanging="624"/>
        <w:rPr>
          <w:b/>
          <w:bCs/>
          <w:u w:val="single"/>
        </w:rPr>
      </w:pPr>
      <w:r w:rsidRPr="00E7665C">
        <w:rPr>
          <w:b/>
          <w:bCs/>
          <w:u w:val="single"/>
          <w:rtl/>
        </w:rPr>
        <w:t>צבע</w:t>
      </w:r>
      <w:r w:rsidRPr="00E7665C">
        <w:rPr>
          <w:rtl/>
        </w:rPr>
        <w:t>:</w:t>
      </w:r>
    </w:p>
    <w:p w14:paraId="7B95F17D" w14:textId="77777777" w:rsidR="001F1BAF" w:rsidRPr="00E7665C" w:rsidRDefault="001F1BAF" w:rsidP="001F1BAF">
      <w:pPr>
        <w:pStyle w:val="20"/>
        <w:numPr>
          <w:ilvl w:val="1"/>
          <w:numId w:val="6"/>
        </w:numPr>
        <w:ind w:left="1418" w:hanging="794"/>
        <w:rPr>
          <w:noProof/>
          <w:rtl/>
        </w:rPr>
      </w:pPr>
      <w:r w:rsidRPr="00E7665C">
        <w:rPr>
          <w:noProof/>
          <w:rtl/>
        </w:rPr>
        <w:t>צבע המיכל והמכסה יהיה הומוגני ועמיד לכל אורך חיי המיכל.</w:t>
      </w:r>
    </w:p>
    <w:p w14:paraId="425E40F8" w14:textId="77777777" w:rsidR="001F1BAF" w:rsidRPr="00E7665C" w:rsidRDefault="001F1BAF" w:rsidP="001F1BAF">
      <w:pPr>
        <w:pStyle w:val="20"/>
        <w:numPr>
          <w:ilvl w:val="1"/>
          <w:numId w:val="6"/>
        </w:numPr>
        <w:ind w:left="1418" w:hanging="794"/>
        <w:rPr>
          <w:noProof/>
        </w:rPr>
      </w:pPr>
      <w:r w:rsidRPr="00E7665C">
        <w:rPr>
          <w:noProof/>
          <w:rtl/>
        </w:rPr>
        <w:t xml:space="preserve">צבע המיכל והמכסה יהיה בגוון ראל </w:t>
      </w:r>
      <w:r w:rsidRPr="00E7665C">
        <w:rPr>
          <w:noProof/>
        </w:rPr>
        <w:t>Bright Red Orange 2008</w:t>
      </w:r>
      <w:r w:rsidRPr="00E7665C">
        <w:rPr>
          <w:noProof/>
          <w:rtl/>
        </w:rPr>
        <w:t xml:space="preserve"> או פנטון בגוון מקביל.</w:t>
      </w:r>
    </w:p>
    <w:p w14:paraId="34EF4DF9" w14:textId="73A11BCE" w:rsidR="001F1BAF" w:rsidRDefault="001F1BAF" w:rsidP="001F1BAF">
      <w:pPr>
        <w:pStyle w:val="20"/>
        <w:numPr>
          <w:ilvl w:val="1"/>
          <w:numId w:val="6"/>
        </w:numPr>
        <w:ind w:left="1418" w:hanging="794"/>
        <w:rPr>
          <w:noProof/>
        </w:rPr>
      </w:pPr>
      <w:r w:rsidRPr="00E7665C">
        <w:rPr>
          <w:noProof/>
          <w:rtl/>
        </w:rPr>
        <w:t>הצבע יהיה עמיד לפחות ב-</w:t>
      </w:r>
      <w:r w:rsidRPr="00E7665C">
        <w:rPr>
          <w:noProof/>
        </w:rPr>
        <w:t>8UV</w:t>
      </w:r>
      <w:r w:rsidRPr="00E7665C">
        <w:rPr>
          <w:noProof/>
          <w:rtl/>
        </w:rPr>
        <w:t>.</w:t>
      </w:r>
    </w:p>
    <w:p w14:paraId="06B4A98C" w14:textId="77777777" w:rsidR="003C0014" w:rsidRPr="00E7665C" w:rsidRDefault="003C0014" w:rsidP="003C0014">
      <w:pPr>
        <w:pStyle w:val="10"/>
        <w:numPr>
          <w:ilvl w:val="0"/>
          <w:numId w:val="0"/>
        </w:numPr>
        <w:ind w:left="720" w:hanging="720"/>
        <w:rPr>
          <w:noProof/>
          <w:rtl/>
        </w:rPr>
      </w:pPr>
    </w:p>
    <w:p w14:paraId="5B8F282A" w14:textId="77777777" w:rsidR="001F1BAF" w:rsidRPr="00E7665C" w:rsidRDefault="001F1BAF" w:rsidP="001F1BAF">
      <w:pPr>
        <w:pStyle w:val="10"/>
        <w:numPr>
          <w:ilvl w:val="0"/>
          <w:numId w:val="6"/>
        </w:numPr>
        <w:tabs>
          <w:tab w:val="clear" w:pos="720"/>
          <w:tab w:val="num" w:pos="624"/>
        </w:tabs>
        <w:ind w:left="624" w:hanging="624"/>
        <w:rPr>
          <w:b/>
          <w:bCs/>
          <w:u w:val="single"/>
        </w:rPr>
      </w:pPr>
      <w:r w:rsidRPr="00E7665C">
        <w:rPr>
          <w:b/>
          <w:bCs/>
          <w:u w:val="single"/>
          <w:rtl/>
        </w:rPr>
        <w:t>סימונים ומדבקות</w:t>
      </w:r>
      <w:r w:rsidRPr="00E7665C">
        <w:rPr>
          <w:rtl/>
        </w:rPr>
        <w:t>:</w:t>
      </w:r>
    </w:p>
    <w:p w14:paraId="1E04C3E1" w14:textId="77777777" w:rsidR="001F1BAF" w:rsidRPr="00E7665C" w:rsidRDefault="001F1BAF" w:rsidP="001F1BAF">
      <w:pPr>
        <w:pStyle w:val="20"/>
        <w:numPr>
          <w:ilvl w:val="1"/>
          <w:numId w:val="6"/>
        </w:numPr>
        <w:ind w:left="1418" w:hanging="794"/>
        <w:rPr>
          <w:noProof/>
        </w:rPr>
      </w:pPr>
      <w:r w:rsidRPr="00E7665C">
        <w:rPr>
          <w:noProof/>
          <w:rtl/>
        </w:rPr>
        <w:t>המיכלים יסומנו ללא תוספת תשלום בסימון ברור ובר קיימא, שיכלול את הפרטים הבאים: שם היצרן בגודל עד 10 ס"מ ו/או הסימון המסחרי הרשום שלו, קיבול הכלי, תקן, ארץ ייצור ומשקל מירבי. הסימון יבוצע בצבע שיתואם עם הרשות המזמינה, באחת מהשיטות הבאות (על פי בחירת הספק): הטבעה, הדפס משי, הדפסת חום בצבע לבן, הבלטה או הטבעה ביציקה.</w:t>
      </w:r>
    </w:p>
    <w:p w14:paraId="37DB4271" w14:textId="77777777" w:rsidR="001F1BAF" w:rsidRPr="00E7665C" w:rsidRDefault="001F1BAF" w:rsidP="001F1BAF">
      <w:pPr>
        <w:pStyle w:val="20"/>
        <w:numPr>
          <w:ilvl w:val="1"/>
          <w:numId w:val="6"/>
        </w:numPr>
        <w:ind w:left="1418" w:hanging="794"/>
        <w:rPr>
          <w:noProof/>
        </w:rPr>
      </w:pPr>
      <w:r w:rsidRPr="00E7665C">
        <w:rPr>
          <w:noProof/>
          <w:rtl/>
        </w:rPr>
        <w:t>הרשות רשאית לדרוש כי שם היצרן ו/או הסימון המסחרי הרשום שלו יסומנו על דופן הצד של הכלי ולא בחזית הכלי וזאת ללא תוספת תשלום.</w:t>
      </w:r>
    </w:p>
    <w:p w14:paraId="7190A943" w14:textId="77777777" w:rsidR="001F1BAF" w:rsidRPr="00E7665C" w:rsidRDefault="001F1BAF" w:rsidP="001F1BAF">
      <w:pPr>
        <w:pStyle w:val="20"/>
        <w:numPr>
          <w:ilvl w:val="1"/>
          <w:numId w:val="6"/>
        </w:numPr>
        <w:ind w:left="1418" w:hanging="794"/>
        <w:rPr>
          <w:noProof/>
        </w:rPr>
      </w:pPr>
      <w:r w:rsidRPr="00E7665C">
        <w:rPr>
          <w:noProof/>
          <w:rtl/>
        </w:rPr>
        <w:t xml:space="preserve">על חזית המיכלים תודבק ללא תוספת תשלום מדבקת </w:t>
      </w:r>
      <w:r w:rsidRPr="00E7665C">
        <w:rPr>
          <w:noProof/>
        </w:rPr>
        <w:t>P.V.C</w:t>
      </w:r>
      <w:r w:rsidRPr="00E7665C">
        <w:rPr>
          <w:noProof/>
          <w:rtl/>
        </w:rPr>
        <w:t xml:space="preserve"> שקופה </w:t>
      </w:r>
      <w:r w:rsidRPr="00E7665C">
        <w:rPr>
          <w:noProof/>
        </w:rPr>
        <w:t>Monomeric White Gloss</w:t>
      </w:r>
      <w:r w:rsidRPr="00E7665C">
        <w:rPr>
          <w:noProof/>
          <w:rtl/>
        </w:rPr>
        <w:t xml:space="preserve"> בעובי 100 מיקרון (+/- </w:t>
      </w:r>
      <w:r w:rsidRPr="00E7665C">
        <w:rPr>
          <w:noProof/>
        </w:rPr>
        <w:t>5%</w:t>
      </w:r>
      <w:r w:rsidRPr="00E7665C">
        <w:rPr>
          <w:noProof/>
          <w:rtl/>
        </w:rPr>
        <w:t xml:space="preserve">) עמידה בתנאי חוץ עם כיתוב עד 5 צבעים (בנוסח, ואותיות בהתאם לקביעת חברת תמיר). </w:t>
      </w:r>
    </w:p>
    <w:p w14:paraId="55BA62BA" w14:textId="77777777" w:rsidR="001F1BAF" w:rsidRPr="00E7665C" w:rsidRDefault="001F1BAF" w:rsidP="001F1BAF">
      <w:pPr>
        <w:pStyle w:val="20"/>
        <w:numPr>
          <w:ilvl w:val="1"/>
          <w:numId w:val="6"/>
        </w:numPr>
        <w:ind w:left="1418" w:hanging="794"/>
        <w:rPr>
          <w:noProof/>
        </w:rPr>
      </w:pPr>
      <w:r w:rsidRPr="00E7665C">
        <w:rPr>
          <w:noProof/>
          <w:rtl/>
        </w:rPr>
        <w:t>אורך ורוחב מינימאלי של המדבקה 50</w:t>
      </w:r>
      <w:r w:rsidRPr="00E7665C">
        <w:rPr>
          <w:noProof/>
        </w:rPr>
        <w:t>x</w:t>
      </w:r>
      <w:r w:rsidRPr="00E7665C">
        <w:rPr>
          <w:noProof/>
          <w:rtl/>
        </w:rPr>
        <w:t>58 ס"מ.</w:t>
      </w:r>
    </w:p>
    <w:p w14:paraId="6A6A6F48" w14:textId="739B60EF" w:rsidR="001F1BAF" w:rsidRDefault="001F1BAF" w:rsidP="001F1BAF">
      <w:pPr>
        <w:pStyle w:val="20"/>
        <w:numPr>
          <w:ilvl w:val="1"/>
          <w:numId w:val="6"/>
        </w:numPr>
        <w:ind w:left="1418" w:hanging="794"/>
        <w:rPr>
          <w:noProof/>
        </w:rPr>
      </w:pPr>
      <w:r w:rsidRPr="00E7665C">
        <w:rPr>
          <w:noProof/>
          <w:rtl/>
        </w:rPr>
        <w:t>על גבי כלי האצירה הכתומים מפלסטיק בנפח של 1,100 לליטר ישולב כיתוב ייחודי של הרשות ("פסולת אריזות בלבד") ללא תוספת תשלום, כאשר כיתוב זה יעשה בהטבעה בצבע לבן.</w:t>
      </w:r>
    </w:p>
    <w:p w14:paraId="2AE2A2DE" w14:textId="4AE9AA8D" w:rsidR="003C0014" w:rsidRDefault="003C0014" w:rsidP="003C0014">
      <w:pPr>
        <w:pStyle w:val="10"/>
        <w:numPr>
          <w:ilvl w:val="0"/>
          <w:numId w:val="0"/>
        </w:numPr>
        <w:ind w:left="720" w:hanging="720"/>
        <w:rPr>
          <w:noProof/>
          <w:rtl/>
        </w:rPr>
      </w:pPr>
    </w:p>
    <w:p w14:paraId="0140B1D4" w14:textId="77777777" w:rsidR="003C0014" w:rsidRPr="00E7665C" w:rsidRDefault="003C0014" w:rsidP="003C0014">
      <w:pPr>
        <w:pStyle w:val="10"/>
        <w:numPr>
          <w:ilvl w:val="0"/>
          <w:numId w:val="0"/>
        </w:numPr>
        <w:ind w:left="720" w:hanging="720"/>
        <w:rPr>
          <w:noProof/>
        </w:rPr>
      </w:pPr>
    </w:p>
    <w:p w14:paraId="103C04B6" w14:textId="77777777" w:rsidR="001F1BAF" w:rsidRPr="00E7665C" w:rsidRDefault="001F1BAF" w:rsidP="001F1BAF">
      <w:pPr>
        <w:pStyle w:val="10"/>
        <w:numPr>
          <w:ilvl w:val="0"/>
          <w:numId w:val="6"/>
        </w:numPr>
        <w:tabs>
          <w:tab w:val="clear" w:pos="720"/>
          <w:tab w:val="num" w:pos="624"/>
        </w:tabs>
        <w:ind w:left="624" w:hanging="624"/>
        <w:rPr>
          <w:b/>
          <w:bCs/>
        </w:rPr>
      </w:pPr>
      <w:r w:rsidRPr="00E7665C">
        <w:rPr>
          <w:b/>
          <w:bCs/>
          <w:rtl/>
        </w:rPr>
        <w:lastRenderedPageBreak/>
        <w:t>אחריות ותחזוקה (נכון למצבים בהם יידרש הקבלן לספק כלי אצירה כחלק משירותי התחזוקה השוטפים)</w:t>
      </w:r>
      <w:r w:rsidRPr="00E7665C">
        <w:rPr>
          <w:rtl/>
        </w:rPr>
        <w:t>:</w:t>
      </w:r>
    </w:p>
    <w:p w14:paraId="698D6EA4" w14:textId="77777777" w:rsidR="001F1BAF" w:rsidRPr="00E7665C" w:rsidRDefault="001F1BAF" w:rsidP="001F1BAF">
      <w:pPr>
        <w:pStyle w:val="20"/>
        <w:numPr>
          <w:ilvl w:val="1"/>
          <w:numId w:val="6"/>
        </w:numPr>
        <w:ind w:left="1418" w:hanging="794"/>
        <w:rPr>
          <w:noProof/>
        </w:rPr>
      </w:pPr>
      <w:r w:rsidRPr="00E7665C">
        <w:rPr>
          <w:noProof/>
          <w:rtl/>
        </w:rPr>
        <w:t xml:space="preserve">הקבלן מתחייב לתיקון כל נזק ו/או פגם ו/או בלאי שמקורם בייצור לא תקין לרבות, אך לא רק, דהיית צבע, פגם במנעול, פגם בגלגלים ו/או בצירי הגלגלים, פגם במניפה (ככל שישנה), בקעים בכלי האצירה שמקורם בפגם ייצור וכד'. </w:t>
      </w:r>
    </w:p>
    <w:p w14:paraId="71DA7014" w14:textId="77777777" w:rsidR="001F1BAF" w:rsidRPr="00E7665C" w:rsidRDefault="001F1BAF" w:rsidP="001F1BAF">
      <w:pPr>
        <w:pStyle w:val="20"/>
        <w:numPr>
          <w:ilvl w:val="1"/>
          <w:numId w:val="6"/>
        </w:numPr>
        <w:ind w:left="1418" w:hanging="794"/>
        <w:rPr>
          <w:noProof/>
        </w:rPr>
      </w:pPr>
      <w:r w:rsidRPr="00E7665C">
        <w:rPr>
          <w:noProof/>
          <w:rtl/>
        </w:rPr>
        <w:t>אחריות זו הינה לתקופה של שנתיים ממועד הצבת כלי האצירה בפועל ותחולתה הינה על כל חלקי כלי האצירה, לרבות, אך לא רק, חלקים העשויים מפלסטיק ומתכת. בתום שנתיים יהיה הקבלן אחראי באופן מלא לכלי האצירה והאביזרים הנלווים להם, תקינותם ושלמותם.</w:t>
      </w:r>
    </w:p>
    <w:p w14:paraId="640A9BAF" w14:textId="77777777" w:rsidR="001F1BAF" w:rsidRDefault="001F1BAF" w:rsidP="001F1BAF">
      <w:pPr>
        <w:pStyle w:val="20"/>
        <w:numPr>
          <w:ilvl w:val="1"/>
          <w:numId w:val="6"/>
        </w:numPr>
        <w:ind w:left="1418" w:hanging="794"/>
        <w:rPr>
          <w:noProof/>
        </w:rPr>
      </w:pPr>
      <w:r w:rsidRPr="00E7665C">
        <w:rPr>
          <w:noProof/>
          <w:rtl/>
        </w:rPr>
        <w:t xml:space="preserve">ככל שלא ניתן לתקן את הנזק ו/או הפגם ו/או הבלאי, מתחייב הקבלן, לאורך כל תקופת ההתחייבות, להחליף את כלי האצירה הפגום בכלי אצירה חדש-אחר וכל זאת ללא תוספת עלות, לרבות עלויות אספקה, הובלה, שינוע, הצבה או כל עלות תפעולית אחרת. </w:t>
      </w:r>
      <w:r w:rsidRPr="00E7665C">
        <w:rPr>
          <w:noProof/>
          <w:rtl/>
        </w:rPr>
        <w:br/>
        <w:t>על הקבלן לתקן את כלי האצירה הפגום ו/או לספק כלי אצירה אחר חדש תוך שלושה (3) ימים מרגע קבלת ההודעה. היה ולא עמד בהתחייבויות זו, ישלם הקבלן קנס של 1,000 ₪ בגין כל יום איחור.</w:t>
      </w:r>
    </w:p>
    <w:p w14:paraId="7BC4BA68" w14:textId="77777777" w:rsidR="00E2745A" w:rsidRDefault="00E2745A" w:rsidP="00E874A6">
      <w:pPr>
        <w:pStyle w:val="20"/>
        <w:numPr>
          <w:ilvl w:val="0"/>
          <w:numId w:val="0"/>
        </w:numPr>
        <w:ind w:left="1440" w:hanging="720"/>
        <w:rPr>
          <w:b/>
          <w:bCs/>
          <w:u w:val="single"/>
          <w:rtl/>
        </w:rPr>
      </w:pPr>
    </w:p>
    <w:p w14:paraId="1B20E1F1" w14:textId="77777777" w:rsidR="00E2745A" w:rsidRDefault="00E2745A" w:rsidP="00E874A6">
      <w:pPr>
        <w:pStyle w:val="20"/>
        <w:numPr>
          <w:ilvl w:val="0"/>
          <w:numId w:val="0"/>
        </w:numPr>
        <w:ind w:left="1440" w:hanging="720"/>
        <w:rPr>
          <w:b/>
          <w:bCs/>
          <w:u w:val="single"/>
          <w:rtl/>
        </w:rPr>
      </w:pPr>
    </w:p>
    <w:p w14:paraId="309487FD" w14:textId="77777777" w:rsidR="00E2745A" w:rsidRDefault="00E2745A" w:rsidP="00E874A6">
      <w:pPr>
        <w:pStyle w:val="20"/>
        <w:numPr>
          <w:ilvl w:val="0"/>
          <w:numId w:val="0"/>
        </w:numPr>
        <w:ind w:left="1440" w:hanging="720"/>
        <w:rPr>
          <w:b/>
          <w:bCs/>
          <w:u w:val="single"/>
          <w:rtl/>
        </w:rPr>
      </w:pPr>
    </w:p>
    <w:p w14:paraId="06859F16" w14:textId="77777777" w:rsidR="00E2745A" w:rsidRDefault="00E2745A" w:rsidP="00E874A6">
      <w:pPr>
        <w:pStyle w:val="20"/>
        <w:numPr>
          <w:ilvl w:val="0"/>
          <w:numId w:val="0"/>
        </w:numPr>
        <w:ind w:left="1440" w:hanging="720"/>
        <w:rPr>
          <w:b/>
          <w:bCs/>
          <w:u w:val="single"/>
          <w:rtl/>
        </w:rPr>
      </w:pPr>
    </w:p>
    <w:p w14:paraId="3773F77D" w14:textId="77777777" w:rsidR="00E2745A" w:rsidRDefault="00E2745A" w:rsidP="00E874A6">
      <w:pPr>
        <w:pStyle w:val="20"/>
        <w:numPr>
          <w:ilvl w:val="0"/>
          <w:numId w:val="0"/>
        </w:numPr>
        <w:ind w:left="1440" w:hanging="720"/>
        <w:rPr>
          <w:b/>
          <w:bCs/>
          <w:u w:val="single"/>
          <w:rtl/>
        </w:rPr>
      </w:pPr>
    </w:p>
    <w:p w14:paraId="156900AF" w14:textId="77777777" w:rsidR="00E2745A" w:rsidRDefault="00E2745A" w:rsidP="00E874A6">
      <w:pPr>
        <w:pStyle w:val="20"/>
        <w:numPr>
          <w:ilvl w:val="0"/>
          <w:numId w:val="0"/>
        </w:numPr>
        <w:ind w:left="1440" w:hanging="720"/>
        <w:rPr>
          <w:b/>
          <w:bCs/>
          <w:u w:val="single"/>
          <w:rtl/>
        </w:rPr>
      </w:pPr>
    </w:p>
    <w:p w14:paraId="1655C06E" w14:textId="77777777" w:rsidR="00E2745A" w:rsidRDefault="00E2745A" w:rsidP="00E874A6">
      <w:pPr>
        <w:pStyle w:val="20"/>
        <w:numPr>
          <w:ilvl w:val="0"/>
          <w:numId w:val="0"/>
        </w:numPr>
        <w:ind w:left="1440" w:hanging="720"/>
        <w:rPr>
          <w:b/>
          <w:bCs/>
          <w:u w:val="single"/>
          <w:rtl/>
        </w:rPr>
      </w:pPr>
    </w:p>
    <w:p w14:paraId="615DF203" w14:textId="77777777" w:rsidR="00E2745A" w:rsidRDefault="00E2745A" w:rsidP="00E874A6">
      <w:pPr>
        <w:pStyle w:val="20"/>
        <w:numPr>
          <w:ilvl w:val="0"/>
          <w:numId w:val="0"/>
        </w:numPr>
        <w:ind w:left="1440" w:hanging="720"/>
        <w:rPr>
          <w:b/>
          <w:bCs/>
          <w:u w:val="single"/>
          <w:rtl/>
        </w:rPr>
      </w:pPr>
    </w:p>
    <w:p w14:paraId="49AAE13B" w14:textId="29F2B3E3" w:rsidR="00E2745A" w:rsidRDefault="00E2745A" w:rsidP="00E874A6">
      <w:pPr>
        <w:pStyle w:val="20"/>
        <w:numPr>
          <w:ilvl w:val="0"/>
          <w:numId w:val="0"/>
        </w:numPr>
        <w:ind w:left="1440" w:hanging="720"/>
        <w:rPr>
          <w:b/>
          <w:bCs/>
          <w:u w:val="single"/>
          <w:rtl/>
        </w:rPr>
      </w:pPr>
    </w:p>
    <w:p w14:paraId="5EEBC2D6" w14:textId="159E7A01" w:rsidR="003C0014" w:rsidRDefault="003C0014" w:rsidP="00E874A6">
      <w:pPr>
        <w:pStyle w:val="20"/>
        <w:numPr>
          <w:ilvl w:val="0"/>
          <w:numId w:val="0"/>
        </w:numPr>
        <w:ind w:left="1440" w:hanging="720"/>
        <w:rPr>
          <w:b/>
          <w:bCs/>
          <w:u w:val="single"/>
          <w:rtl/>
        </w:rPr>
      </w:pPr>
    </w:p>
    <w:p w14:paraId="7BBB2385" w14:textId="554E9722" w:rsidR="003C0014" w:rsidRDefault="003C0014" w:rsidP="00E874A6">
      <w:pPr>
        <w:pStyle w:val="20"/>
        <w:numPr>
          <w:ilvl w:val="0"/>
          <w:numId w:val="0"/>
        </w:numPr>
        <w:ind w:left="1440" w:hanging="720"/>
        <w:rPr>
          <w:b/>
          <w:bCs/>
          <w:u w:val="single"/>
          <w:rtl/>
        </w:rPr>
      </w:pPr>
    </w:p>
    <w:p w14:paraId="4308C9E5" w14:textId="4336282A" w:rsidR="003C0014" w:rsidRDefault="003C0014" w:rsidP="00E874A6">
      <w:pPr>
        <w:pStyle w:val="20"/>
        <w:numPr>
          <w:ilvl w:val="0"/>
          <w:numId w:val="0"/>
        </w:numPr>
        <w:ind w:left="1440" w:hanging="720"/>
        <w:rPr>
          <w:b/>
          <w:bCs/>
          <w:u w:val="single"/>
          <w:rtl/>
        </w:rPr>
      </w:pPr>
    </w:p>
    <w:p w14:paraId="0FAFA229" w14:textId="5FECBCA2" w:rsidR="003C0014" w:rsidRDefault="003C0014" w:rsidP="00E874A6">
      <w:pPr>
        <w:pStyle w:val="20"/>
        <w:numPr>
          <w:ilvl w:val="0"/>
          <w:numId w:val="0"/>
        </w:numPr>
        <w:ind w:left="1440" w:hanging="720"/>
        <w:rPr>
          <w:b/>
          <w:bCs/>
          <w:u w:val="single"/>
          <w:rtl/>
        </w:rPr>
      </w:pPr>
    </w:p>
    <w:p w14:paraId="180D8678" w14:textId="59EC677C" w:rsidR="003C0014" w:rsidRDefault="003C0014" w:rsidP="00E874A6">
      <w:pPr>
        <w:pStyle w:val="20"/>
        <w:numPr>
          <w:ilvl w:val="0"/>
          <w:numId w:val="0"/>
        </w:numPr>
        <w:ind w:left="1440" w:hanging="720"/>
        <w:rPr>
          <w:b/>
          <w:bCs/>
          <w:u w:val="single"/>
          <w:rtl/>
        </w:rPr>
      </w:pPr>
    </w:p>
    <w:p w14:paraId="5D4ADB3C" w14:textId="77777777" w:rsidR="003C0014" w:rsidRDefault="003C0014" w:rsidP="00E874A6">
      <w:pPr>
        <w:pStyle w:val="20"/>
        <w:numPr>
          <w:ilvl w:val="0"/>
          <w:numId w:val="0"/>
        </w:numPr>
        <w:ind w:left="1440" w:hanging="720"/>
        <w:rPr>
          <w:b/>
          <w:bCs/>
          <w:u w:val="single"/>
          <w:rtl/>
        </w:rPr>
      </w:pPr>
    </w:p>
    <w:p w14:paraId="06F3D736" w14:textId="77777777" w:rsidR="00E2745A" w:rsidRDefault="00E2745A" w:rsidP="00E874A6">
      <w:pPr>
        <w:pStyle w:val="20"/>
        <w:numPr>
          <w:ilvl w:val="0"/>
          <w:numId w:val="0"/>
        </w:numPr>
        <w:ind w:left="1440" w:hanging="720"/>
        <w:rPr>
          <w:b/>
          <w:bCs/>
          <w:u w:val="single"/>
          <w:rtl/>
        </w:rPr>
      </w:pPr>
    </w:p>
    <w:p w14:paraId="093AEA0B" w14:textId="77777777" w:rsidR="00114DBA" w:rsidRDefault="00114DBA" w:rsidP="00E874A6">
      <w:pPr>
        <w:pStyle w:val="20"/>
        <w:numPr>
          <w:ilvl w:val="0"/>
          <w:numId w:val="0"/>
        </w:numPr>
        <w:ind w:left="1440" w:hanging="720"/>
        <w:rPr>
          <w:b/>
          <w:bCs/>
          <w:u w:val="single"/>
          <w:rtl/>
        </w:rPr>
      </w:pPr>
    </w:p>
    <w:p w14:paraId="2108A7AD" w14:textId="77777777" w:rsidR="0092247B" w:rsidRDefault="00AF2849" w:rsidP="0092247B">
      <w:pPr>
        <w:pStyle w:val="20"/>
        <w:numPr>
          <w:ilvl w:val="0"/>
          <w:numId w:val="0"/>
        </w:numPr>
        <w:ind w:left="1440" w:hanging="720"/>
        <w:jc w:val="center"/>
        <w:rPr>
          <w:b/>
          <w:bCs/>
          <w:u w:val="single"/>
          <w:rtl/>
        </w:rPr>
      </w:pPr>
      <w:r>
        <w:rPr>
          <w:rFonts w:hint="cs"/>
          <w:b/>
          <w:bCs/>
          <w:u w:val="single"/>
          <w:rtl/>
        </w:rPr>
        <w:lastRenderedPageBreak/>
        <w:t>נ</w:t>
      </w:r>
      <w:r w:rsidR="0092247B">
        <w:rPr>
          <w:rFonts w:hint="cs"/>
          <w:b/>
          <w:bCs/>
          <w:u w:val="single"/>
          <w:rtl/>
        </w:rPr>
        <w:t xml:space="preserve">ספח ג' </w:t>
      </w:r>
    </w:p>
    <w:p w14:paraId="641555BD" w14:textId="74210170" w:rsidR="0092247B" w:rsidRDefault="00511A1C" w:rsidP="00190C16">
      <w:pPr>
        <w:pStyle w:val="20"/>
        <w:numPr>
          <w:ilvl w:val="0"/>
          <w:numId w:val="0"/>
        </w:numPr>
        <w:ind w:left="5040" w:firstLine="720"/>
        <w:jc w:val="left"/>
        <w:rPr>
          <w:rtl/>
        </w:rPr>
      </w:pPr>
      <w:sdt>
        <w:sdtPr>
          <w:rPr>
            <w:rtl/>
          </w:rPr>
          <w:id w:val="-1622609533"/>
          <w:placeholder>
            <w:docPart w:val="DefaultPlaceholder_-1854013437"/>
          </w:placeholder>
          <w:date>
            <w:dateFormat w:val="dd/MM/yyyy"/>
            <w:lid w:val="he-IL"/>
            <w:storeMappedDataAs w:val="dateTime"/>
            <w:calendar w:val="gregorian"/>
          </w:date>
        </w:sdtPr>
        <w:sdtEndPr/>
        <w:sdtContent>
          <w:r w:rsidR="00350C3C">
            <w:rPr>
              <w:rFonts w:hint="cs"/>
              <w:rtl/>
            </w:rPr>
            <w:t>תאריך: ___________________</w:t>
          </w:r>
        </w:sdtContent>
      </w:sdt>
    </w:p>
    <w:p w14:paraId="29E968BA" w14:textId="77777777" w:rsidR="00350C3C" w:rsidRDefault="00350C3C" w:rsidP="00190C16">
      <w:pPr>
        <w:pStyle w:val="20"/>
        <w:numPr>
          <w:ilvl w:val="0"/>
          <w:numId w:val="0"/>
        </w:numPr>
        <w:ind w:left="1440" w:hanging="720"/>
        <w:jc w:val="left"/>
        <w:rPr>
          <w:rtl/>
        </w:rPr>
      </w:pPr>
    </w:p>
    <w:p w14:paraId="520FFCDD" w14:textId="77777777" w:rsidR="00350C3C" w:rsidRDefault="00350C3C" w:rsidP="00190C16">
      <w:pPr>
        <w:pStyle w:val="20"/>
        <w:numPr>
          <w:ilvl w:val="0"/>
          <w:numId w:val="0"/>
        </w:numPr>
        <w:ind w:left="1440" w:hanging="720"/>
        <w:jc w:val="left"/>
        <w:rPr>
          <w:rtl/>
        </w:rPr>
      </w:pPr>
    </w:p>
    <w:p w14:paraId="21870EDA" w14:textId="7A636469" w:rsidR="00190C16" w:rsidRDefault="00190C16" w:rsidP="00190C16">
      <w:pPr>
        <w:pStyle w:val="20"/>
        <w:numPr>
          <w:ilvl w:val="0"/>
          <w:numId w:val="0"/>
        </w:numPr>
        <w:ind w:left="1440" w:hanging="720"/>
        <w:jc w:val="left"/>
        <w:rPr>
          <w:rtl/>
        </w:rPr>
      </w:pPr>
      <w:r>
        <w:rPr>
          <w:rFonts w:hint="cs"/>
          <w:rtl/>
        </w:rPr>
        <w:t>לכבוד</w:t>
      </w:r>
    </w:p>
    <w:p w14:paraId="555176D8" w14:textId="77777777" w:rsidR="003D5811" w:rsidRDefault="003D5811" w:rsidP="00190C16">
      <w:pPr>
        <w:pStyle w:val="20"/>
        <w:numPr>
          <w:ilvl w:val="0"/>
          <w:numId w:val="0"/>
        </w:numPr>
        <w:ind w:left="1440" w:hanging="720"/>
        <w:jc w:val="left"/>
        <w:rPr>
          <w:rtl/>
        </w:rPr>
      </w:pPr>
      <w:r>
        <w:rPr>
          <w:rFonts w:hint="cs"/>
          <w:rtl/>
        </w:rPr>
        <w:t>______________</w:t>
      </w:r>
    </w:p>
    <w:p w14:paraId="10696C0E" w14:textId="77777777" w:rsidR="00350C3C" w:rsidRDefault="00350C3C" w:rsidP="0092247B">
      <w:pPr>
        <w:pStyle w:val="20"/>
        <w:numPr>
          <w:ilvl w:val="0"/>
          <w:numId w:val="0"/>
        </w:numPr>
        <w:ind w:left="1440" w:hanging="720"/>
        <w:jc w:val="center"/>
        <w:rPr>
          <w:b/>
          <w:bCs/>
          <w:rtl/>
        </w:rPr>
      </w:pPr>
    </w:p>
    <w:p w14:paraId="31491868" w14:textId="4A6499B4" w:rsidR="0092247B" w:rsidRDefault="0092247B" w:rsidP="0092247B">
      <w:pPr>
        <w:pStyle w:val="20"/>
        <w:numPr>
          <w:ilvl w:val="0"/>
          <w:numId w:val="0"/>
        </w:numPr>
        <w:ind w:left="1440" w:hanging="720"/>
        <w:jc w:val="center"/>
        <w:rPr>
          <w:b/>
          <w:bCs/>
          <w:u w:val="single"/>
          <w:rtl/>
        </w:rPr>
      </w:pPr>
      <w:r>
        <w:rPr>
          <w:rFonts w:hint="cs"/>
          <w:b/>
          <w:bCs/>
          <w:rtl/>
        </w:rPr>
        <w:t xml:space="preserve">הנדון: </w:t>
      </w:r>
      <w:r>
        <w:rPr>
          <w:rFonts w:hint="cs"/>
          <w:b/>
          <w:bCs/>
          <w:u w:val="single"/>
          <w:rtl/>
        </w:rPr>
        <w:t>הצהרה בדבר היעדר קרבה לעובד הרשות ו/או לחבר מועצה</w:t>
      </w:r>
    </w:p>
    <w:p w14:paraId="5C3A22C0" w14:textId="77777777" w:rsidR="0092247B" w:rsidRPr="0092247B" w:rsidRDefault="0092247B" w:rsidP="00F7427C">
      <w:pPr>
        <w:pStyle w:val="10"/>
        <w:numPr>
          <w:ilvl w:val="0"/>
          <w:numId w:val="9"/>
        </w:numPr>
        <w:rPr>
          <w:rtl/>
        </w:rPr>
      </w:pPr>
      <w:r w:rsidRPr="0092247B">
        <w:rPr>
          <w:rtl/>
        </w:rPr>
        <w:t>הנני מצהיר בזאת כי</w:t>
      </w:r>
      <w:r w:rsidR="003D5811">
        <w:rPr>
          <w:rFonts w:hint="cs"/>
          <w:rtl/>
        </w:rPr>
        <w:t xml:space="preserve"> ________________</w:t>
      </w:r>
      <w:r w:rsidR="00190C16">
        <w:rPr>
          <w:rFonts w:hint="cs"/>
          <w:rtl/>
        </w:rPr>
        <w:t xml:space="preserve"> </w:t>
      </w:r>
      <w:r w:rsidRPr="0092247B">
        <w:rPr>
          <w:rtl/>
        </w:rPr>
        <w:t>הביאה לידיעתי את הוראות הסעיפים הבאים:</w:t>
      </w:r>
    </w:p>
    <w:p w14:paraId="3D53F8D7" w14:textId="77777777" w:rsidR="0092247B" w:rsidRPr="0092247B" w:rsidRDefault="0092247B" w:rsidP="003E3074">
      <w:pPr>
        <w:pStyle w:val="20"/>
        <w:numPr>
          <w:ilvl w:val="1"/>
          <w:numId w:val="9"/>
        </w:numPr>
        <w:rPr>
          <w:rtl/>
        </w:rPr>
      </w:pPr>
      <w:r w:rsidRPr="0092247B">
        <w:rPr>
          <w:rtl/>
        </w:rPr>
        <w:t>סעיף 122א'(א) לפקודת העיריות (נוסח חדש) הקובע כדלקמן:</w:t>
      </w:r>
    </w:p>
    <w:p w14:paraId="597E28D2" w14:textId="77777777" w:rsidR="0092247B" w:rsidRPr="0092247B" w:rsidRDefault="0092247B" w:rsidP="003E3074">
      <w:pPr>
        <w:ind w:left="1069" w:firstLine="0"/>
        <w:rPr>
          <w:rFonts w:eastAsia="Times New Roman"/>
          <w:sz w:val="20"/>
          <w:rtl/>
          <w:lang w:eastAsia="he-IL"/>
        </w:rPr>
      </w:pPr>
      <w:r w:rsidRPr="0092247B">
        <w:rPr>
          <w:rFonts w:eastAsia="Times New Roman"/>
          <w:sz w:val="20"/>
          <w:rtl/>
          <w:lang w:eastAsia="he-IL"/>
        </w:rPr>
        <w:t>"חבר מועצה, קרובו, סוכנו או שותפו, או תאגיד שיש לאחד האמורים חלק העולה על עשרה אחוזים בהונו או ברווחיו או שאחד מהם מנהל או עובד אחראי בו, לא יהיה צד לחוזה או לעסקה עם המועצה; לעניין זה, "קרוב" - בן זוג, הורה, בן או בת, אח או אחות</w:t>
      </w:r>
      <w:r>
        <w:rPr>
          <w:rFonts w:eastAsia="Times New Roman" w:hint="cs"/>
          <w:sz w:val="20"/>
          <w:rtl/>
          <w:lang w:eastAsia="he-IL"/>
        </w:rPr>
        <w:t>"</w:t>
      </w:r>
      <w:r w:rsidRPr="0092247B">
        <w:rPr>
          <w:rFonts w:eastAsia="Times New Roman"/>
          <w:sz w:val="20"/>
          <w:rtl/>
          <w:lang w:eastAsia="he-IL"/>
        </w:rPr>
        <w:t>.</w:t>
      </w:r>
    </w:p>
    <w:p w14:paraId="57F0DC86" w14:textId="77777777" w:rsidR="0092247B" w:rsidRPr="0092247B" w:rsidRDefault="0092247B" w:rsidP="003E3074">
      <w:pPr>
        <w:pStyle w:val="20"/>
        <w:numPr>
          <w:ilvl w:val="1"/>
          <w:numId w:val="9"/>
        </w:numPr>
        <w:rPr>
          <w:rtl/>
        </w:rPr>
      </w:pPr>
      <w:r w:rsidRPr="0092247B">
        <w:rPr>
          <w:rtl/>
        </w:rPr>
        <w:t xml:space="preserve">כלל 12(א) של ההודעה בדבר כללים למניעת ניגוד עניינים של נבחרי הציבור ברשויות  המקומיות הקובע: </w:t>
      </w:r>
    </w:p>
    <w:p w14:paraId="4E48F185" w14:textId="77777777" w:rsidR="0092247B" w:rsidRPr="0092247B" w:rsidRDefault="0092247B" w:rsidP="003E3074">
      <w:pPr>
        <w:ind w:left="1069" w:firstLine="0"/>
        <w:rPr>
          <w:rFonts w:eastAsia="Times New Roman"/>
          <w:sz w:val="20"/>
          <w:rtl/>
          <w:lang w:eastAsia="he-IL"/>
        </w:rPr>
      </w:pPr>
      <w:r w:rsidRPr="0092247B">
        <w:rPr>
          <w:rFonts w:eastAsia="Times New Roman"/>
          <w:sz w:val="20"/>
          <w:rtl/>
          <w:lang w:eastAsia="he-IL"/>
        </w:rPr>
        <w:t>"חבר המועצה לא יהיה צד לחוזה או לעסקה עם הרשות המקומית; לעניין זה, "</w:t>
      </w:r>
      <w:r w:rsidRPr="0092247B">
        <w:rPr>
          <w:rFonts w:eastAsia="Times New Roman"/>
          <w:b/>
          <w:bCs/>
          <w:sz w:val="20"/>
          <w:rtl/>
          <w:lang w:eastAsia="he-IL"/>
        </w:rPr>
        <w:t>חבר מועצה</w:t>
      </w:r>
      <w:r w:rsidRPr="0092247B">
        <w:rPr>
          <w:rFonts w:eastAsia="Times New Roman"/>
          <w:sz w:val="20"/>
          <w:rtl/>
          <w:lang w:eastAsia="he-IL"/>
        </w:rPr>
        <w:t>" - חבר מועצה או קרובו או תאגיד שהוא או קרובו בעלי שליטה בו (ראה הגדרות "בעל שליטה" ו"קרוב" בסעיף 1(1)(ב) ו-2(1)(ב))</w:t>
      </w:r>
      <w:r>
        <w:rPr>
          <w:rFonts w:eastAsia="Times New Roman" w:hint="cs"/>
          <w:sz w:val="20"/>
          <w:rtl/>
          <w:lang w:eastAsia="he-IL"/>
        </w:rPr>
        <w:t>"</w:t>
      </w:r>
      <w:r w:rsidRPr="0092247B">
        <w:rPr>
          <w:rFonts w:eastAsia="Times New Roman"/>
          <w:sz w:val="20"/>
          <w:rtl/>
          <w:lang w:eastAsia="he-IL"/>
        </w:rPr>
        <w:t>.</w:t>
      </w:r>
    </w:p>
    <w:p w14:paraId="5F666A49" w14:textId="77777777" w:rsidR="0092247B" w:rsidRPr="0092247B" w:rsidRDefault="0092247B" w:rsidP="003E3074">
      <w:pPr>
        <w:pStyle w:val="20"/>
        <w:numPr>
          <w:ilvl w:val="1"/>
          <w:numId w:val="9"/>
        </w:numPr>
        <w:rPr>
          <w:rtl/>
        </w:rPr>
      </w:pPr>
      <w:r w:rsidRPr="0092247B">
        <w:rPr>
          <w:rtl/>
        </w:rPr>
        <w:t xml:space="preserve">סעיף 174(א) לפקודת העיריות (נוסח חדש) הקובע כי: </w:t>
      </w:r>
    </w:p>
    <w:p w14:paraId="77084CBB" w14:textId="77777777" w:rsidR="0092247B" w:rsidRPr="0092247B" w:rsidRDefault="0092247B" w:rsidP="003E3074">
      <w:pPr>
        <w:tabs>
          <w:tab w:val="num" w:pos="1134"/>
        </w:tabs>
        <w:ind w:left="1069" w:firstLine="0"/>
        <w:rPr>
          <w:rFonts w:eastAsia="Times New Roman"/>
          <w:sz w:val="20"/>
          <w:rtl/>
          <w:lang w:eastAsia="he-IL"/>
        </w:rPr>
      </w:pPr>
      <w:r w:rsidRPr="0092247B">
        <w:rPr>
          <w:rFonts w:eastAsia="Times New Roman"/>
          <w:sz w:val="20"/>
          <w:rtl/>
          <w:lang w:eastAsia="he-IL"/>
        </w:rPr>
        <w:t>"פקיד או עובד של מועצה לא יהיה נוגע או מעוניין, במישרין או בעקיפין, על ידי עצמו או על ידי בן-זוגו או שותפו או סוכנו, בשום חוזה שנעשה עם המועצה ובשום עבודה המבוצעת למענה</w:t>
      </w:r>
      <w:r>
        <w:rPr>
          <w:rFonts w:eastAsia="Times New Roman" w:hint="cs"/>
          <w:sz w:val="20"/>
          <w:rtl/>
          <w:lang w:eastAsia="he-IL"/>
        </w:rPr>
        <w:t>"</w:t>
      </w:r>
      <w:r w:rsidRPr="0092247B">
        <w:rPr>
          <w:rFonts w:eastAsia="Times New Roman"/>
          <w:sz w:val="20"/>
          <w:rtl/>
          <w:lang w:eastAsia="he-IL"/>
        </w:rPr>
        <w:t>.</w:t>
      </w:r>
    </w:p>
    <w:p w14:paraId="14749673" w14:textId="77777777" w:rsidR="0092247B" w:rsidRPr="0092247B" w:rsidRDefault="0092247B" w:rsidP="003E3074">
      <w:pPr>
        <w:pStyle w:val="10"/>
        <w:numPr>
          <w:ilvl w:val="0"/>
          <w:numId w:val="9"/>
        </w:numPr>
        <w:rPr>
          <w:rtl/>
        </w:rPr>
      </w:pPr>
      <w:r w:rsidRPr="0092247B">
        <w:rPr>
          <w:rtl/>
        </w:rPr>
        <w:t xml:space="preserve">בהתאם לכך הנני מבקש להודיע ולהצהיר כי: </w:t>
      </w:r>
    </w:p>
    <w:p w14:paraId="57BC7EA3" w14:textId="77777777" w:rsidR="0092247B" w:rsidRPr="0092247B" w:rsidRDefault="0092247B" w:rsidP="003E3074">
      <w:pPr>
        <w:pStyle w:val="20"/>
        <w:numPr>
          <w:ilvl w:val="1"/>
          <w:numId w:val="9"/>
        </w:numPr>
        <w:rPr>
          <w:rtl/>
        </w:rPr>
      </w:pPr>
      <w:r w:rsidRPr="0092247B">
        <w:rPr>
          <w:rtl/>
        </w:rPr>
        <w:t>בין חברי מועצת המועצה אין לי: בן זוג, הורה, בן או בת, אח או אחות ואף לא  שותף או מי שאני לו סוכן.</w:t>
      </w:r>
    </w:p>
    <w:p w14:paraId="75530A47" w14:textId="77777777" w:rsidR="0092247B" w:rsidRPr="0092247B" w:rsidRDefault="0092247B" w:rsidP="003E3074">
      <w:pPr>
        <w:pStyle w:val="20"/>
        <w:numPr>
          <w:ilvl w:val="1"/>
          <w:numId w:val="9"/>
        </w:numPr>
        <w:rPr>
          <w:rtl/>
        </w:rPr>
      </w:pPr>
      <w:r w:rsidRPr="0092247B">
        <w:rPr>
          <w:rtl/>
        </w:rPr>
        <w:t>אין חבר מועצה, קרובו, סוכנו או שותפו, שיש לאחד מהם חלק העולה על עשרה אחוזים בהונו או ברווחיו של התאגיד באמצעותו הגשתי את הצעתי או שאחד מהם מנהל או עובד אחראי בו.</w:t>
      </w:r>
    </w:p>
    <w:p w14:paraId="0DBE488C" w14:textId="77777777" w:rsidR="0092247B" w:rsidRPr="0092247B" w:rsidRDefault="0092247B" w:rsidP="003E3074">
      <w:pPr>
        <w:pStyle w:val="20"/>
        <w:numPr>
          <w:ilvl w:val="1"/>
          <w:numId w:val="9"/>
        </w:numPr>
      </w:pPr>
      <w:r w:rsidRPr="0092247B">
        <w:rPr>
          <w:rtl/>
        </w:rPr>
        <w:t>אין לי בן זוג, שותף או מי שאני סוכנו, העובד ברשות.</w:t>
      </w:r>
    </w:p>
    <w:p w14:paraId="57F1D4FC" w14:textId="77777777" w:rsidR="0092247B" w:rsidRPr="0092247B" w:rsidRDefault="0092247B" w:rsidP="003E3074">
      <w:pPr>
        <w:pStyle w:val="10"/>
        <w:numPr>
          <w:ilvl w:val="0"/>
          <w:numId w:val="9"/>
        </w:numPr>
        <w:rPr>
          <w:rtl/>
        </w:rPr>
      </w:pPr>
      <w:r w:rsidRPr="0092247B">
        <w:rPr>
          <w:rtl/>
        </w:rPr>
        <w:t>ידוע לי כי ועדת המכרזים של המועצה תהיה רשאית לפסול את הצעתי אם יש לי קרבה כאמור לעיל, או אם מסרתי הצהרה לא נכונה.</w:t>
      </w:r>
    </w:p>
    <w:p w14:paraId="7384B53D" w14:textId="77777777" w:rsidR="0092247B" w:rsidRPr="0092247B" w:rsidRDefault="0092247B" w:rsidP="003E3074">
      <w:pPr>
        <w:pStyle w:val="10"/>
        <w:numPr>
          <w:ilvl w:val="0"/>
          <w:numId w:val="9"/>
        </w:numPr>
      </w:pPr>
      <w:r w:rsidRPr="0092247B">
        <w:rPr>
          <w:rtl/>
        </w:rPr>
        <w:t>אני מצהיר בזאת כי הפרטים שמסרתי לעיל הינם נכונים ומלאים, והאמור בהצהרה זו הינו אמת.</w:t>
      </w:r>
    </w:p>
    <w:p w14:paraId="4529E25E" w14:textId="77777777" w:rsidR="0092247B" w:rsidRDefault="0092247B" w:rsidP="003E3074">
      <w:pPr>
        <w:pStyle w:val="10"/>
        <w:numPr>
          <w:ilvl w:val="0"/>
          <w:numId w:val="9"/>
        </w:numPr>
      </w:pPr>
      <w:r w:rsidRPr="0092247B">
        <w:rPr>
          <w:rtl/>
        </w:rPr>
        <w:lastRenderedPageBreak/>
        <w:t>אין באמור לעיל כדי לגרוע מהוראות כל דין בכלל ובפרט מהוראות סעיף 122 א'(3) לפקודת העיריות, לפיהן מועצת המועצה ברוב של 2/3 מחבריה ובאישור שר הפנים רשאית להתיר התקשרות לפי סעיף 122א'(א) לפקודת העיריות ובלבד שהאישור ותנאיו פורסמו ברשומות.</w:t>
      </w:r>
    </w:p>
    <w:p w14:paraId="72DDF7B4" w14:textId="77777777" w:rsidR="00FB553C" w:rsidRPr="0092247B" w:rsidRDefault="00FB553C" w:rsidP="00FB553C">
      <w:pPr>
        <w:pStyle w:val="10"/>
        <w:numPr>
          <w:ilvl w:val="0"/>
          <w:numId w:val="0"/>
        </w:numPr>
        <w:ind w:left="720"/>
        <w:rPr>
          <w:rtl/>
        </w:rPr>
      </w:pPr>
    </w:p>
    <w:p w14:paraId="4874A023" w14:textId="77777777" w:rsidR="0092247B" w:rsidRDefault="0092247B" w:rsidP="00BD4EB4">
      <w:pPr>
        <w:rPr>
          <w:rtl/>
        </w:rPr>
      </w:pPr>
      <w:r w:rsidRPr="00605A30">
        <w:rPr>
          <w:rtl/>
        </w:rPr>
        <w:t xml:space="preserve">שם המשתתף: ___________________      חתימת המשתתף: __________________   </w:t>
      </w:r>
    </w:p>
    <w:p w14:paraId="4F798C5E" w14:textId="77777777" w:rsidR="00F808DD" w:rsidRDefault="00F808DD" w:rsidP="00FB553C">
      <w:pPr>
        <w:spacing w:after="240"/>
        <w:ind w:left="0" w:firstLine="0"/>
        <w:jc w:val="center"/>
        <w:rPr>
          <w:rFonts w:ascii="Georgia" w:eastAsia="Times New Roman" w:hAnsi="Georgia"/>
          <w:b/>
          <w:bCs/>
          <w:kern w:val="20"/>
          <w:sz w:val="22"/>
          <w:u w:val="single"/>
          <w:rtl/>
          <w:lang w:val="en-GB" w:eastAsia="he-IL"/>
        </w:rPr>
      </w:pPr>
    </w:p>
    <w:p w14:paraId="0D68363F" w14:textId="77777777" w:rsidR="00F808DD" w:rsidRDefault="00F808DD" w:rsidP="00FB553C">
      <w:pPr>
        <w:spacing w:after="240"/>
        <w:ind w:left="0" w:firstLine="0"/>
        <w:jc w:val="center"/>
        <w:rPr>
          <w:rFonts w:ascii="Georgia" w:eastAsia="Times New Roman" w:hAnsi="Georgia"/>
          <w:b/>
          <w:bCs/>
          <w:kern w:val="20"/>
          <w:sz w:val="22"/>
          <w:u w:val="single"/>
          <w:rtl/>
          <w:lang w:val="en-GB" w:eastAsia="he-IL"/>
        </w:rPr>
      </w:pPr>
    </w:p>
    <w:p w14:paraId="3D304059" w14:textId="050AE10C" w:rsidR="00FB553C" w:rsidRPr="00FB553C" w:rsidRDefault="00FB553C" w:rsidP="00FB553C">
      <w:pPr>
        <w:spacing w:after="240"/>
        <w:ind w:left="0" w:firstLine="0"/>
        <w:jc w:val="center"/>
        <w:rPr>
          <w:rFonts w:ascii="Georgia" w:eastAsia="Times New Roman" w:hAnsi="Georgia"/>
          <w:b/>
          <w:bCs/>
          <w:kern w:val="20"/>
          <w:sz w:val="22"/>
          <w:u w:val="single"/>
          <w:rtl/>
          <w:lang w:val="en-GB" w:eastAsia="he-IL"/>
        </w:rPr>
      </w:pPr>
      <w:r w:rsidRPr="00FB553C">
        <w:rPr>
          <w:rFonts w:ascii="Georgia" w:eastAsia="Times New Roman" w:hAnsi="Georgia" w:hint="cs"/>
          <w:b/>
          <w:bCs/>
          <w:kern w:val="20"/>
          <w:sz w:val="22"/>
          <w:u w:val="single"/>
          <w:rtl/>
          <w:lang w:val="en-GB" w:eastAsia="he-IL"/>
        </w:rPr>
        <w:t>אישור</w:t>
      </w:r>
    </w:p>
    <w:p w14:paraId="7F2163CE" w14:textId="77777777" w:rsidR="00FB553C" w:rsidRPr="00FB553C" w:rsidRDefault="00FB553C" w:rsidP="00FB553C">
      <w:pPr>
        <w:spacing w:after="240"/>
        <w:ind w:left="0" w:firstLine="0"/>
        <w:rPr>
          <w:rFonts w:ascii="Georgia" w:eastAsia="Times New Roman" w:hAnsi="Georgia"/>
          <w:kern w:val="20"/>
          <w:sz w:val="22"/>
          <w:rtl/>
          <w:lang w:val="en-GB" w:eastAsia="he-IL"/>
        </w:rPr>
      </w:pPr>
      <w:r w:rsidRPr="00FB553C">
        <w:rPr>
          <w:rFonts w:ascii="Georgia" w:eastAsia="Times New Roman" w:hAnsi="Georgia" w:hint="cs"/>
          <w:kern w:val="20"/>
          <w:sz w:val="22"/>
          <w:rtl/>
          <w:lang w:val="en-GB" w:eastAsia="he-IL"/>
        </w:rPr>
        <w:t>אני הח"מ, _____________ עו"ד (</w:t>
      </w:r>
      <w:proofErr w:type="spellStart"/>
      <w:r w:rsidRPr="00FB553C">
        <w:rPr>
          <w:rFonts w:ascii="Georgia" w:eastAsia="Times New Roman" w:hAnsi="Georgia" w:hint="cs"/>
          <w:kern w:val="20"/>
          <w:sz w:val="22"/>
          <w:rtl/>
          <w:lang w:val="en-GB" w:eastAsia="he-IL"/>
        </w:rPr>
        <w:t>מ.ר</w:t>
      </w:r>
      <w:proofErr w:type="spellEnd"/>
      <w:r w:rsidRPr="00FB553C">
        <w:rPr>
          <w:rFonts w:ascii="Georgia" w:eastAsia="Times New Roman" w:hAnsi="Georgia" w:hint="cs"/>
          <w:kern w:val="20"/>
          <w:sz w:val="22"/>
          <w:rtl/>
          <w:lang w:val="en-GB" w:eastAsia="he-IL"/>
        </w:rPr>
        <w:t>. ______), מרחוב __________, ________, מאשר/ת בזה כי ביום ______ בחודש _______ שנת _______ נחתמה בפני ההצהרה דלעיל המוגשת בשם __________ (להלן: "</w:t>
      </w:r>
      <w:r w:rsidRPr="00FB553C">
        <w:rPr>
          <w:rFonts w:ascii="Georgia" w:eastAsia="Times New Roman" w:hAnsi="Georgia" w:hint="cs"/>
          <w:b/>
          <w:bCs/>
          <w:kern w:val="20"/>
          <w:sz w:val="22"/>
          <w:rtl/>
          <w:lang w:val="en-GB" w:eastAsia="he-IL"/>
        </w:rPr>
        <w:t>התאגיד</w:t>
      </w:r>
      <w:r w:rsidRPr="00FB553C">
        <w:rPr>
          <w:rFonts w:ascii="Georgia" w:eastAsia="Times New Roman" w:hAnsi="Georgia" w:hint="cs"/>
          <w:kern w:val="20"/>
          <w:sz w:val="22"/>
          <w:rtl/>
          <w:lang w:val="en-GB" w:eastAsia="he-IL"/>
        </w:rPr>
        <w:t>")</w:t>
      </w:r>
      <w:r w:rsidRPr="00FB553C">
        <w:rPr>
          <w:rFonts w:ascii="Georgia" w:eastAsia="Times New Roman" w:hAnsi="Georgia" w:hint="cs"/>
          <w:b/>
          <w:bCs/>
          <w:kern w:val="20"/>
          <w:sz w:val="22"/>
          <w:rtl/>
          <w:lang w:val="en-GB" w:eastAsia="he-IL"/>
        </w:rPr>
        <w:t xml:space="preserve"> </w:t>
      </w:r>
      <w:r w:rsidRPr="00FB553C">
        <w:rPr>
          <w:rFonts w:ascii="Georgia" w:eastAsia="Times New Roman" w:hAnsi="Georgia" w:hint="cs"/>
          <w:kern w:val="20"/>
          <w:sz w:val="22"/>
          <w:rtl/>
          <w:lang w:val="en-GB" w:eastAsia="he-IL"/>
        </w:rPr>
        <w:t>על ידי מר/גברת ___________ נושא/ת ת.ז. ___________ ומר/גברת ___________ נושא/ת ת.ז. ______________, המוסמכים על פי מסמכי היסוד של התאגיד ועל פי כל דין לחייב בחתימתם את התאגיד לכל דבר ועניין.</w:t>
      </w:r>
    </w:p>
    <w:p w14:paraId="3EFECEFF" w14:textId="77777777" w:rsidR="00FB553C" w:rsidRPr="00FB553C" w:rsidRDefault="00FB553C" w:rsidP="00FB553C">
      <w:pPr>
        <w:spacing w:after="240"/>
        <w:ind w:left="0" w:firstLine="0"/>
        <w:jc w:val="right"/>
        <w:rPr>
          <w:rFonts w:ascii="Georgia" w:eastAsia="Times New Roman" w:hAnsi="Georgia"/>
          <w:kern w:val="20"/>
          <w:sz w:val="22"/>
          <w:rtl/>
          <w:lang w:val="en-GB" w:eastAsia="he-IL"/>
        </w:rPr>
      </w:pPr>
      <w:r w:rsidRPr="00FB553C">
        <w:rPr>
          <w:rFonts w:ascii="Georgia" w:eastAsia="Times New Roman" w:hAnsi="Georgia" w:hint="cs"/>
          <w:kern w:val="20"/>
          <w:sz w:val="22"/>
          <w:rtl/>
          <w:lang w:val="en-GB" w:eastAsia="he-IL"/>
        </w:rPr>
        <w:t>_________________</w:t>
      </w:r>
    </w:p>
    <w:p w14:paraId="5057DB89" w14:textId="77777777" w:rsidR="00FB553C" w:rsidRPr="00FB553C" w:rsidRDefault="00FB553C" w:rsidP="00FB553C">
      <w:pPr>
        <w:spacing w:after="240"/>
        <w:ind w:left="0" w:firstLine="0"/>
        <w:jc w:val="right"/>
        <w:rPr>
          <w:rFonts w:ascii="Georgia" w:eastAsia="Times New Roman" w:hAnsi="Georgia"/>
          <w:kern w:val="20"/>
          <w:sz w:val="22"/>
          <w:rtl/>
          <w:lang w:val="en-GB" w:eastAsia="he-IL"/>
        </w:rPr>
      </w:pPr>
      <w:r w:rsidRPr="00FB553C">
        <w:rPr>
          <w:rFonts w:ascii="Georgia" w:eastAsia="Times New Roman" w:hAnsi="Georgia" w:hint="cs"/>
          <w:kern w:val="20"/>
          <w:sz w:val="22"/>
          <w:rtl/>
          <w:lang w:val="en-GB" w:eastAsia="he-IL"/>
        </w:rPr>
        <w:t>[חתימה + חותמת]</w:t>
      </w:r>
    </w:p>
    <w:p w14:paraId="558DFADF" w14:textId="77777777" w:rsidR="00FB553C" w:rsidRDefault="00FB553C" w:rsidP="00FB553C">
      <w:pPr>
        <w:ind w:left="0" w:firstLine="0"/>
        <w:jc w:val="center"/>
        <w:rPr>
          <w:rFonts w:eastAsia="Times New Roman"/>
          <w:b/>
          <w:bCs/>
          <w:color w:val="000000"/>
          <w:kern w:val="20"/>
          <w:u w:val="single"/>
          <w:rtl/>
          <w:lang w:val="en-GB" w:eastAsia="he-IL"/>
        </w:rPr>
      </w:pPr>
    </w:p>
    <w:p w14:paraId="42DE30A0" w14:textId="77777777" w:rsidR="00FB553C" w:rsidRDefault="00FB553C" w:rsidP="00FB553C">
      <w:pPr>
        <w:ind w:left="0" w:firstLine="0"/>
        <w:jc w:val="center"/>
        <w:rPr>
          <w:rFonts w:eastAsia="Times New Roman"/>
          <w:b/>
          <w:bCs/>
          <w:color w:val="000000"/>
          <w:kern w:val="20"/>
          <w:u w:val="single"/>
          <w:rtl/>
          <w:lang w:val="en-GB" w:eastAsia="he-IL"/>
        </w:rPr>
      </w:pPr>
    </w:p>
    <w:p w14:paraId="60FC4E61" w14:textId="77777777" w:rsidR="00FB553C" w:rsidRDefault="00FB553C" w:rsidP="00FB553C">
      <w:pPr>
        <w:ind w:left="0" w:firstLine="0"/>
        <w:jc w:val="center"/>
        <w:rPr>
          <w:rFonts w:eastAsia="Times New Roman"/>
          <w:b/>
          <w:bCs/>
          <w:color w:val="000000"/>
          <w:kern w:val="20"/>
          <w:u w:val="single"/>
          <w:rtl/>
          <w:lang w:val="en-GB" w:eastAsia="he-IL"/>
        </w:rPr>
      </w:pPr>
    </w:p>
    <w:p w14:paraId="4A57BA6D" w14:textId="77777777" w:rsidR="00FB553C" w:rsidRDefault="00FB553C" w:rsidP="00FB553C">
      <w:pPr>
        <w:ind w:left="0" w:firstLine="0"/>
        <w:jc w:val="center"/>
        <w:rPr>
          <w:rFonts w:eastAsia="Times New Roman"/>
          <w:b/>
          <w:bCs/>
          <w:color w:val="000000"/>
          <w:kern w:val="20"/>
          <w:u w:val="single"/>
          <w:rtl/>
          <w:lang w:val="en-GB" w:eastAsia="he-IL"/>
        </w:rPr>
      </w:pPr>
    </w:p>
    <w:p w14:paraId="2297C39D" w14:textId="77777777" w:rsidR="0050019B" w:rsidRDefault="0050019B" w:rsidP="00FB553C">
      <w:pPr>
        <w:ind w:left="0" w:firstLine="0"/>
        <w:jc w:val="center"/>
        <w:rPr>
          <w:rFonts w:eastAsia="Times New Roman"/>
          <w:b/>
          <w:bCs/>
          <w:color w:val="000000"/>
          <w:kern w:val="20"/>
          <w:u w:val="single"/>
          <w:rtl/>
          <w:lang w:val="en-GB" w:eastAsia="he-IL"/>
        </w:rPr>
      </w:pPr>
    </w:p>
    <w:p w14:paraId="3338139C" w14:textId="77777777" w:rsidR="0050019B" w:rsidRDefault="0050019B" w:rsidP="00FB553C">
      <w:pPr>
        <w:ind w:left="0" w:firstLine="0"/>
        <w:jc w:val="center"/>
        <w:rPr>
          <w:rFonts w:eastAsia="Times New Roman"/>
          <w:b/>
          <w:bCs/>
          <w:color w:val="000000"/>
          <w:kern w:val="20"/>
          <w:u w:val="single"/>
          <w:rtl/>
          <w:lang w:val="en-GB" w:eastAsia="he-IL"/>
        </w:rPr>
      </w:pPr>
    </w:p>
    <w:p w14:paraId="09551CA5" w14:textId="77777777" w:rsidR="0050019B" w:rsidRDefault="0050019B" w:rsidP="00FB553C">
      <w:pPr>
        <w:ind w:left="0" w:firstLine="0"/>
        <w:jc w:val="center"/>
        <w:rPr>
          <w:rFonts w:eastAsia="Times New Roman"/>
          <w:b/>
          <w:bCs/>
          <w:color w:val="000000"/>
          <w:kern w:val="20"/>
          <w:u w:val="single"/>
          <w:rtl/>
          <w:lang w:val="en-GB" w:eastAsia="he-IL"/>
        </w:rPr>
      </w:pPr>
    </w:p>
    <w:p w14:paraId="213898AC" w14:textId="77777777" w:rsidR="0050019B" w:rsidRDefault="0050019B" w:rsidP="00FB553C">
      <w:pPr>
        <w:ind w:left="0" w:firstLine="0"/>
        <w:jc w:val="center"/>
        <w:rPr>
          <w:rFonts w:eastAsia="Times New Roman"/>
          <w:b/>
          <w:bCs/>
          <w:color w:val="000000"/>
          <w:kern w:val="20"/>
          <w:u w:val="single"/>
          <w:rtl/>
          <w:lang w:val="en-GB" w:eastAsia="he-IL"/>
        </w:rPr>
      </w:pPr>
    </w:p>
    <w:p w14:paraId="1345B0D7" w14:textId="77777777" w:rsidR="00A05408" w:rsidRDefault="00A05408" w:rsidP="00FB553C">
      <w:pPr>
        <w:ind w:left="0" w:firstLine="0"/>
        <w:jc w:val="center"/>
        <w:rPr>
          <w:rFonts w:eastAsia="Times New Roman"/>
          <w:b/>
          <w:bCs/>
          <w:color w:val="000000"/>
          <w:kern w:val="20"/>
          <w:u w:val="single"/>
          <w:rtl/>
          <w:lang w:val="en-GB" w:eastAsia="he-IL"/>
        </w:rPr>
      </w:pPr>
    </w:p>
    <w:p w14:paraId="739DDDFA" w14:textId="77777777" w:rsidR="00A05408" w:rsidRDefault="00A05408" w:rsidP="00FB553C">
      <w:pPr>
        <w:ind w:left="0" w:firstLine="0"/>
        <w:jc w:val="center"/>
        <w:rPr>
          <w:rFonts w:eastAsia="Times New Roman"/>
          <w:b/>
          <w:bCs/>
          <w:color w:val="000000"/>
          <w:kern w:val="20"/>
          <w:u w:val="single"/>
          <w:rtl/>
          <w:lang w:val="en-GB" w:eastAsia="he-IL"/>
        </w:rPr>
      </w:pPr>
    </w:p>
    <w:p w14:paraId="0A59B0AA" w14:textId="77777777" w:rsidR="00A05408" w:rsidRDefault="00A05408" w:rsidP="00FB553C">
      <w:pPr>
        <w:ind w:left="0" w:firstLine="0"/>
        <w:jc w:val="center"/>
        <w:rPr>
          <w:rFonts w:eastAsia="Times New Roman"/>
          <w:b/>
          <w:bCs/>
          <w:color w:val="000000"/>
          <w:kern w:val="20"/>
          <w:u w:val="single"/>
          <w:rtl/>
          <w:lang w:val="en-GB" w:eastAsia="he-IL"/>
        </w:rPr>
      </w:pPr>
    </w:p>
    <w:p w14:paraId="2DDB3284" w14:textId="047EE114" w:rsidR="00A05408" w:rsidRDefault="00A05408" w:rsidP="00FB553C">
      <w:pPr>
        <w:ind w:left="0" w:firstLine="0"/>
        <w:jc w:val="center"/>
        <w:rPr>
          <w:rFonts w:eastAsia="Times New Roman"/>
          <w:b/>
          <w:bCs/>
          <w:color w:val="000000"/>
          <w:kern w:val="20"/>
          <w:u w:val="single"/>
          <w:rtl/>
          <w:lang w:val="en-GB" w:eastAsia="he-IL"/>
        </w:rPr>
      </w:pPr>
    </w:p>
    <w:p w14:paraId="128D640E" w14:textId="77777777" w:rsidR="00EA3568" w:rsidRDefault="00EA3568" w:rsidP="00FB553C">
      <w:pPr>
        <w:ind w:left="0" w:firstLine="0"/>
        <w:jc w:val="center"/>
        <w:rPr>
          <w:rFonts w:eastAsia="Times New Roman"/>
          <w:b/>
          <w:bCs/>
          <w:color w:val="000000"/>
          <w:kern w:val="20"/>
          <w:u w:val="single"/>
          <w:rtl/>
          <w:lang w:val="en-GB" w:eastAsia="he-IL"/>
        </w:rPr>
      </w:pPr>
    </w:p>
    <w:p w14:paraId="4D2DB3BD" w14:textId="77777777" w:rsidR="00A05408" w:rsidRDefault="00A05408" w:rsidP="00FB553C">
      <w:pPr>
        <w:ind w:left="0" w:firstLine="0"/>
        <w:jc w:val="center"/>
        <w:rPr>
          <w:rFonts w:eastAsia="Times New Roman"/>
          <w:b/>
          <w:bCs/>
          <w:color w:val="000000"/>
          <w:kern w:val="20"/>
          <w:u w:val="single"/>
          <w:rtl/>
          <w:lang w:val="en-GB" w:eastAsia="he-IL"/>
        </w:rPr>
      </w:pPr>
    </w:p>
    <w:p w14:paraId="07CF3991" w14:textId="77777777" w:rsidR="00F7427C" w:rsidRPr="003D5811" w:rsidRDefault="00F7427C" w:rsidP="00F7427C">
      <w:pPr>
        <w:ind w:left="0" w:firstLine="0"/>
        <w:jc w:val="center"/>
        <w:rPr>
          <w:rFonts w:eastAsia="Times New Roman"/>
          <w:b/>
          <w:bCs/>
          <w:color w:val="000000"/>
          <w:kern w:val="20"/>
          <w:u w:val="single"/>
          <w:rtl/>
          <w:lang w:val="en-GB" w:eastAsia="he-IL"/>
        </w:rPr>
      </w:pPr>
      <w:r w:rsidRPr="003D5811">
        <w:rPr>
          <w:rFonts w:eastAsia="Times New Roman"/>
          <w:b/>
          <w:bCs/>
          <w:color w:val="000000"/>
          <w:kern w:val="20"/>
          <w:u w:val="single"/>
          <w:rtl/>
          <w:lang w:val="en-GB" w:eastAsia="he-IL"/>
        </w:rPr>
        <w:lastRenderedPageBreak/>
        <w:t xml:space="preserve">נספח ד' – הצעת המציע  </w:t>
      </w:r>
    </w:p>
    <w:p w14:paraId="33E01477" w14:textId="77777777" w:rsidR="00F7427C" w:rsidRPr="00BE0309" w:rsidRDefault="00F7427C" w:rsidP="00F7427C">
      <w:pPr>
        <w:spacing w:after="240" w:line="300" w:lineRule="atLeast"/>
        <w:ind w:left="0" w:firstLine="0"/>
        <w:jc w:val="center"/>
        <w:rPr>
          <w:b/>
          <w:bCs/>
          <w:kern w:val="20"/>
          <w:sz w:val="22"/>
          <w:u w:val="single"/>
          <w:rtl/>
          <w:lang w:val="en-GB"/>
        </w:rPr>
      </w:pPr>
      <w:r w:rsidRPr="00BE0309">
        <w:rPr>
          <w:b/>
          <w:bCs/>
          <w:kern w:val="20"/>
          <w:sz w:val="22"/>
          <w:u w:val="single"/>
          <w:rtl/>
          <w:lang w:val="en-GB"/>
        </w:rPr>
        <w:t>טופס הצעה</w:t>
      </w:r>
    </w:p>
    <w:tbl>
      <w:tblPr>
        <w:tblStyle w:val="TableGrid1"/>
        <w:bidiVisual/>
        <w:tblW w:w="0" w:type="auto"/>
        <w:jc w:val="center"/>
        <w:tblLook w:val="04A0" w:firstRow="1" w:lastRow="0" w:firstColumn="1" w:lastColumn="0" w:noHBand="0" w:noVBand="1"/>
      </w:tblPr>
      <w:tblGrid>
        <w:gridCol w:w="8447"/>
      </w:tblGrid>
      <w:tr w:rsidR="00F7427C" w:rsidRPr="003D5811" w14:paraId="3BBBFB9F" w14:textId="77777777" w:rsidTr="00346FF6">
        <w:trPr>
          <w:trHeight w:val="1247"/>
          <w:jc w:val="center"/>
        </w:trPr>
        <w:tc>
          <w:tcPr>
            <w:tcW w:w="8447" w:type="dxa"/>
            <w:vAlign w:val="center"/>
          </w:tcPr>
          <w:p w14:paraId="367DFA30" w14:textId="77777777" w:rsidR="00F7427C" w:rsidRPr="00BE0309" w:rsidRDefault="00F7427C" w:rsidP="00BE0309">
            <w:pPr>
              <w:bidi/>
              <w:spacing w:after="240" w:line="300" w:lineRule="atLeast"/>
              <w:jc w:val="center"/>
              <w:rPr>
                <w:rFonts w:ascii="David" w:hAnsi="David" w:cs="David"/>
                <w:kern w:val="20"/>
                <w:szCs w:val="22"/>
                <w:rtl/>
                <w:lang w:val="en-GB"/>
              </w:rPr>
            </w:pPr>
            <w:r w:rsidRPr="00BE0309">
              <w:rPr>
                <w:rFonts w:ascii="David" w:hAnsi="David" w:cs="David"/>
                <w:kern w:val="20"/>
                <w:szCs w:val="22"/>
                <w:rtl/>
                <w:lang w:val="en-GB"/>
              </w:rPr>
              <w:t>תאריך: יום ________ בחודש __________ בשנת _________</w:t>
            </w:r>
          </w:p>
          <w:p w14:paraId="19F3DEED" w14:textId="77777777" w:rsidR="00F7427C" w:rsidRPr="00BE0309" w:rsidRDefault="00F7427C" w:rsidP="00BE0309">
            <w:pPr>
              <w:bidi/>
              <w:spacing w:after="240" w:line="300" w:lineRule="atLeast"/>
              <w:jc w:val="center"/>
              <w:rPr>
                <w:rFonts w:ascii="David" w:hAnsi="David" w:cs="David"/>
                <w:kern w:val="20"/>
                <w:szCs w:val="22"/>
                <w:rtl/>
                <w:lang w:val="en-GB"/>
              </w:rPr>
            </w:pPr>
            <w:r w:rsidRPr="00BE0309">
              <w:rPr>
                <w:rFonts w:ascii="David" w:hAnsi="David" w:cs="David"/>
                <w:kern w:val="20"/>
                <w:szCs w:val="22"/>
                <w:rtl/>
                <w:lang w:val="en-GB"/>
              </w:rPr>
              <w:t>שם המציע:________________ ח.פ. __________________</w:t>
            </w:r>
          </w:p>
        </w:tc>
      </w:tr>
    </w:tbl>
    <w:p w14:paraId="35B0CE37" w14:textId="77777777" w:rsidR="00F7427C" w:rsidRPr="00BE0309" w:rsidRDefault="00F7427C" w:rsidP="00F7427C">
      <w:pPr>
        <w:spacing w:before="240" w:after="240" w:line="300" w:lineRule="atLeast"/>
        <w:ind w:left="0" w:firstLine="0"/>
        <w:rPr>
          <w:kern w:val="20"/>
          <w:sz w:val="22"/>
          <w:rtl/>
          <w:lang w:val="en-GB"/>
        </w:rPr>
      </w:pPr>
      <w:r w:rsidRPr="00BE0309">
        <w:rPr>
          <w:kern w:val="20"/>
          <w:sz w:val="22"/>
          <w:rtl/>
          <w:lang w:val="en-GB"/>
        </w:rPr>
        <w:t>לכבוד</w:t>
      </w:r>
    </w:p>
    <w:p w14:paraId="5AE3EA72" w14:textId="77777777" w:rsidR="00190C16" w:rsidRPr="003D5811" w:rsidRDefault="003D5811" w:rsidP="00F7427C">
      <w:pPr>
        <w:spacing w:after="240" w:line="300" w:lineRule="atLeast"/>
        <w:ind w:left="0" w:firstLine="0"/>
        <w:rPr>
          <w:rFonts w:eastAsia="Times New Roman"/>
          <w:kern w:val="20"/>
          <w:sz w:val="22"/>
          <w:rtl/>
          <w:lang w:val="en-GB" w:eastAsia="he-IL"/>
        </w:rPr>
      </w:pPr>
      <w:r w:rsidRPr="003D5811">
        <w:rPr>
          <w:rFonts w:eastAsia="Times New Roman"/>
          <w:kern w:val="20"/>
          <w:sz w:val="22"/>
          <w:rtl/>
          <w:lang w:val="en-GB" w:eastAsia="he-IL"/>
        </w:rPr>
        <w:t>____________________</w:t>
      </w:r>
    </w:p>
    <w:p w14:paraId="74A608C7" w14:textId="77777777" w:rsidR="00F7427C" w:rsidRPr="00BD590B" w:rsidRDefault="00F7427C" w:rsidP="00F7427C">
      <w:pPr>
        <w:spacing w:after="240" w:line="300" w:lineRule="atLeast"/>
        <w:ind w:left="0" w:firstLine="0"/>
        <w:rPr>
          <w:kern w:val="20"/>
          <w:sz w:val="22"/>
          <w:rtl/>
          <w:lang w:val="en-GB"/>
        </w:rPr>
      </w:pPr>
      <w:proofErr w:type="spellStart"/>
      <w:r w:rsidRPr="00BD590B">
        <w:rPr>
          <w:rFonts w:eastAsia="Times New Roman"/>
          <w:kern w:val="20"/>
          <w:sz w:val="22"/>
          <w:rtl/>
          <w:lang w:val="en-GB" w:eastAsia="he-IL"/>
        </w:rPr>
        <w:t>אג</w:t>
      </w:r>
      <w:r w:rsidR="003D5811" w:rsidRPr="00BD590B">
        <w:rPr>
          <w:rFonts w:eastAsia="Times New Roman"/>
          <w:kern w:val="20"/>
          <w:sz w:val="22"/>
          <w:rtl/>
          <w:lang w:val="en-GB" w:eastAsia="he-IL"/>
        </w:rPr>
        <w:t>"</w:t>
      </w:r>
      <w:r w:rsidRPr="00BD590B">
        <w:rPr>
          <w:kern w:val="20"/>
          <w:sz w:val="22"/>
          <w:rtl/>
          <w:lang w:val="en-GB"/>
        </w:rPr>
        <w:t>נ</w:t>
      </w:r>
      <w:proofErr w:type="spellEnd"/>
      <w:r w:rsidRPr="00BD590B">
        <w:rPr>
          <w:rFonts w:eastAsia="Times New Roman"/>
          <w:kern w:val="20"/>
          <w:sz w:val="22"/>
          <w:rtl/>
          <w:lang w:val="en-GB" w:eastAsia="he-IL"/>
        </w:rPr>
        <w:t>,</w:t>
      </w:r>
    </w:p>
    <w:p w14:paraId="20ABB3AE" w14:textId="77777777" w:rsidR="00F7427C" w:rsidRPr="00BD590B" w:rsidRDefault="00F7427C" w:rsidP="00F7427C">
      <w:pPr>
        <w:spacing w:after="240" w:line="300" w:lineRule="atLeast"/>
        <w:ind w:left="0" w:firstLine="0"/>
        <w:jc w:val="center"/>
        <w:rPr>
          <w:b/>
          <w:bCs/>
          <w:kern w:val="20"/>
          <w:sz w:val="22"/>
          <w:u w:val="single"/>
          <w:rtl/>
          <w:lang w:val="en-GB"/>
        </w:rPr>
      </w:pPr>
      <w:r w:rsidRPr="00BD590B">
        <w:rPr>
          <w:b/>
          <w:bCs/>
          <w:kern w:val="20"/>
          <w:sz w:val="22"/>
          <w:u w:val="single"/>
          <w:rtl/>
          <w:lang w:val="en-GB"/>
        </w:rPr>
        <w:t xml:space="preserve">הנדון: הצעה לאספקת שירותים לטיפול בפסולת אריזות </w:t>
      </w:r>
      <w:r w:rsidR="00413804" w:rsidRPr="00BD590B">
        <w:rPr>
          <w:rFonts w:ascii="Georgia" w:eastAsia="Times New Roman" w:hAnsi="Georgia" w:hint="cs"/>
          <w:b/>
          <w:bCs/>
          <w:kern w:val="20"/>
          <w:sz w:val="22"/>
          <w:u w:val="single"/>
          <w:rtl/>
          <w:lang w:val="en-GB" w:eastAsia="he-IL"/>
        </w:rPr>
        <w:t>תכולת כלי אצירה כתומים</w:t>
      </w:r>
    </w:p>
    <w:p w14:paraId="7618D793" w14:textId="59315369" w:rsidR="00F7427C" w:rsidRPr="00BD590B" w:rsidRDefault="00F7427C" w:rsidP="00F7427C">
      <w:pPr>
        <w:spacing w:after="240" w:line="300" w:lineRule="atLeast"/>
        <w:ind w:left="0" w:firstLine="0"/>
        <w:rPr>
          <w:kern w:val="20"/>
          <w:sz w:val="22"/>
          <w:rtl/>
          <w:lang w:val="en-GB"/>
        </w:rPr>
      </w:pPr>
      <w:r w:rsidRPr="00BD590B">
        <w:rPr>
          <w:kern w:val="20"/>
          <w:sz w:val="22"/>
          <w:rtl/>
          <w:lang w:val="en-GB"/>
        </w:rPr>
        <w:t>אני, הח"מ</w:t>
      </w:r>
      <w:r w:rsidR="00190C16" w:rsidRPr="00BD590B">
        <w:rPr>
          <w:rFonts w:eastAsia="Times New Roman"/>
          <w:kern w:val="20"/>
          <w:sz w:val="22"/>
          <w:rtl/>
          <w:lang w:val="en-GB" w:eastAsia="he-IL"/>
        </w:rPr>
        <w:t>,</w:t>
      </w:r>
      <w:r w:rsidR="003D5811" w:rsidRPr="00BD590B">
        <w:rPr>
          <w:rFonts w:eastAsia="Times New Roman"/>
          <w:kern w:val="20"/>
          <w:sz w:val="22"/>
          <w:rtl/>
          <w:lang w:val="en-GB" w:eastAsia="he-IL"/>
        </w:rPr>
        <w:t xml:space="preserve"> ________________</w:t>
      </w:r>
      <w:r w:rsidR="00190C16" w:rsidRPr="00BD590B">
        <w:rPr>
          <w:rFonts w:eastAsia="Times New Roman"/>
          <w:kern w:val="20"/>
          <w:sz w:val="22"/>
          <w:rtl/>
          <w:lang w:val="en-GB" w:eastAsia="he-IL"/>
        </w:rPr>
        <w:t>,</w:t>
      </w:r>
      <w:r w:rsidR="00190C16" w:rsidRPr="00BD590B">
        <w:rPr>
          <w:kern w:val="20"/>
          <w:sz w:val="22"/>
          <w:rtl/>
          <w:lang w:val="en-GB"/>
        </w:rPr>
        <w:t xml:space="preserve"> </w:t>
      </w:r>
      <w:r w:rsidRPr="00BD590B">
        <w:rPr>
          <w:kern w:val="20"/>
          <w:sz w:val="22"/>
          <w:rtl/>
          <w:lang w:val="en-GB"/>
        </w:rPr>
        <w:t xml:space="preserve">מגיש בזה הצעתי לאספקת שירותים לטיפול בפסולת אריזות </w:t>
      </w:r>
      <w:r w:rsidR="00362D81" w:rsidRPr="00BD590B">
        <w:rPr>
          <w:rFonts w:ascii="Georgia" w:eastAsia="Times New Roman" w:hAnsi="Georgia" w:hint="eastAsia"/>
          <w:kern w:val="20"/>
          <w:sz w:val="22"/>
          <w:rtl/>
          <w:lang w:val="en-GB" w:eastAsia="he-IL"/>
        </w:rPr>
        <w:t>תכולת</w:t>
      </w:r>
      <w:r w:rsidR="00362D81" w:rsidRPr="00BD590B">
        <w:rPr>
          <w:rFonts w:ascii="Georgia" w:eastAsia="Times New Roman" w:hAnsi="Georgia"/>
          <w:kern w:val="20"/>
          <w:sz w:val="22"/>
          <w:rtl/>
          <w:lang w:val="en-GB" w:eastAsia="he-IL"/>
        </w:rPr>
        <w:t xml:space="preserve"> </w:t>
      </w:r>
      <w:r w:rsidR="00362D81" w:rsidRPr="00BD590B">
        <w:rPr>
          <w:rFonts w:ascii="Georgia" w:eastAsia="Times New Roman" w:hAnsi="Georgia" w:hint="eastAsia"/>
          <w:kern w:val="20"/>
          <w:sz w:val="22"/>
          <w:rtl/>
          <w:lang w:val="en-GB" w:eastAsia="he-IL"/>
        </w:rPr>
        <w:t>כלי</w:t>
      </w:r>
      <w:r w:rsidR="00362D81" w:rsidRPr="00BD590B">
        <w:rPr>
          <w:rFonts w:ascii="Georgia" w:eastAsia="Times New Roman" w:hAnsi="Georgia"/>
          <w:kern w:val="20"/>
          <w:sz w:val="22"/>
          <w:rtl/>
          <w:lang w:val="en-GB" w:eastAsia="he-IL"/>
        </w:rPr>
        <w:t xml:space="preserve"> </w:t>
      </w:r>
      <w:r w:rsidR="00362D81" w:rsidRPr="00BD590B">
        <w:rPr>
          <w:rFonts w:ascii="Georgia" w:eastAsia="Times New Roman" w:hAnsi="Georgia" w:hint="eastAsia"/>
          <w:kern w:val="20"/>
          <w:sz w:val="22"/>
          <w:rtl/>
          <w:lang w:val="en-GB" w:eastAsia="he-IL"/>
        </w:rPr>
        <w:t>אצירה</w:t>
      </w:r>
      <w:r w:rsidR="00362D81" w:rsidRPr="00BD590B">
        <w:rPr>
          <w:rFonts w:ascii="Georgia" w:eastAsia="Times New Roman" w:hAnsi="Georgia"/>
          <w:kern w:val="20"/>
          <w:sz w:val="22"/>
          <w:rtl/>
          <w:lang w:val="en-GB" w:eastAsia="he-IL"/>
        </w:rPr>
        <w:t xml:space="preserve"> </w:t>
      </w:r>
      <w:r w:rsidR="00362D81" w:rsidRPr="00BD590B">
        <w:rPr>
          <w:rFonts w:ascii="Georgia" w:eastAsia="Times New Roman" w:hAnsi="Georgia" w:hint="eastAsia"/>
          <w:kern w:val="20"/>
          <w:sz w:val="22"/>
          <w:rtl/>
          <w:lang w:val="en-GB" w:eastAsia="he-IL"/>
        </w:rPr>
        <w:t>כתומים</w:t>
      </w:r>
      <w:r w:rsidRPr="00BD590B">
        <w:rPr>
          <w:kern w:val="20"/>
          <w:sz w:val="22"/>
          <w:rtl/>
          <w:lang w:val="en-GB"/>
        </w:rPr>
        <w:t xml:space="preserve"> בתחום השיפוט של</w:t>
      </w:r>
      <w:r w:rsidR="003D5811" w:rsidRPr="00BD590B">
        <w:rPr>
          <w:kern w:val="20"/>
          <w:sz w:val="22"/>
          <w:rtl/>
          <w:lang w:val="en-GB"/>
        </w:rPr>
        <w:t xml:space="preserve"> </w:t>
      </w:r>
      <w:r w:rsidR="00D924D1" w:rsidRPr="00BD590B">
        <w:rPr>
          <w:rFonts w:eastAsia="Times New Roman" w:hint="eastAsia"/>
          <w:kern w:val="20"/>
          <w:sz w:val="22"/>
          <w:rtl/>
          <w:lang w:val="en-GB" w:eastAsia="he-IL"/>
        </w:rPr>
        <w:t>מועצה</w:t>
      </w:r>
      <w:r w:rsidR="00D924D1" w:rsidRPr="00BD590B">
        <w:rPr>
          <w:rFonts w:eastAsia="Times New Roman"/>
          <w:kern w:val="20"/>
          <w:sz w:val="22"/>
          <w:rtl/>
          <w:lang w:val="en-GB" w:eastAsia="he-IL"/>
        </w:rPr>
        <w:t xml:space="preserve"> </w:t>
      </w:r>
      <w:r w:rsidR="00D924D1" w:rsidRPr="00BD590B">
        <w:rPr>
          <w:rFonts w:eastAsia="Times New Roman" w:hint="eastAsia"/>
          <w:kern w:val="20"/>
          <w:sz w:val="22"/>
          <w:rtl/>
          <w:lang w:val="en-GB" w:eastAsia="he-IL"/>
        </w:rPr>
        <w:t>מקומית</w:t>
      </w:r>
      <w:r w:rsidR="00D924D1" w:rsidRPr="00BD590B">
        <w:rPr>
          <w:rFonts w:eastAsia="Times New Roman"/>
          <w:kern w:val="20"/>
          <w:sz w:val="22"/>
          <w:rtl/>
          <w:lang w:val="en-GB" w:eastAsia="he-IL"/>
        </w:rPr>
        <w:t xml:space="preserve"> </w:t>
      </w:r>
      <w:r w:rsidR="00D924D1" w:rsidRPr="00BD590B">
        <w:rPr>
          <w:rFonts w:eastAsia="Times New Roman" w:hint="eastAsia"/>
          <w:kern w:val="20"/>
          <w:sz w:val="22"/>
          <w:rtl/>
          <w:lang w:val="en-GB" w:eastAsia="he-IL"/>
        </w:rPr>
        <w:t>קצרין</w:t>
      </w:r>
      <w:r w:rsidRPr="00BD590B">
        <w:rPr>
          <w:kern w:val="20"/>
          <w:sz w:val="22"/>
          <w:rtl/>
          <w:lang w:val="en-GB"/>
        </w:rPr>
        <w:t xml:space="preserve"> (להלן: "</w:t>
      </w:r>
      <w:r w:rsidRPr="00BD590B">
        <w:rPr>
          <w:b/>
          <w:bCs/>
          <w:kern w:val="20"/>
          <w:sz w:val="22"/>
          <w:rtl/>
          <w:lang w:val="en-GB"/>
        </w:rPr>
        <w:t>הרשות</w:t>
      </w:r>
      <w:r w:rsidRPr="00BD590B">
        <w:rPr>
          <w:kern w:val="20"/>
          <w:sz w:val="22"/>
          <w:rtl/>
          <w:lang w:val="en-GB"/>
        </w:rPr>
        <w:t>"), במסגרת מכרז פומבי מס'</w:t>
      </w:r>
      <w:r w:rsidR="003D5811" w:rsidRPr="00BD590B">
        <w:rPr>
          <w:kern w:val="20"/>
          <w:sz w:val="22"/>
          <w:rtl/>
          <w:lang w:val="en-GB"/>
        </w:rPr>
        <w:t xml:space="preserve"> </w:t>
      </w:r>
      <w:r w:rsidR="00D924D1" w:rsidRPr="00BD590B">
        <w:rPr>
          <w:kern w:val="20"/>
          <w:sz w:val="22"/>
          <w:rtl/>
          <w:lang w:val="en-GB"/>
        </w:rPr>
        <w:t>2024</w:t>
      </w:r>
      <w:r w:rsidR="00D924D1" w:rsidRPr="00BD590B">
        <w:rPr>
          <w:kern w:val="20"/>
          <w:sz w:val="22"/>
        </w:rPr>
        <w:t>/</w:t>
      </w:r>
      <w:r w:rsidR="00D924D1" w:rsidRPr="00BD590B">
        <w:rPr>
          <w:rFonts w:asciiTheme="minorHAnsi" w:hAnsiTheme="minorHAnsi"/>
          <w:kern w:val="20"/>
          <w:sz w:val="22"/>
          <w:rtl/>
          <w:lang w:val="ru-RU"/>
        </w:rPr>
        <w:t>40</w:t>
      </w:r>
      <w:r w:rsidRPr="00BD590B">
        <w:rPr>
          <w:kern w:val="20"/>
          <w:sz w:val="22"/>
          <w:rtl/>
          <w:lang w:val="en-GB"/>
        </w:rPr>
        <w:t xml:space="preserve"> (להלן: "</w:t>
      </w:r>
      <w:r w:rsidRPr="00BD590B">
        <w:rPr>
          <w:b/>
          <w:bCs/>
          <w:kern w:val="20"/>
          <w:sz w:val="22"/>
          <w:rtl/>
          <w:lang w:val="en-GB"/>
        </w:rPr>
        <w:t>המכרז</w:t>
      </w:r>
      <w:r w:rsidRPr="00BD590B">
        <w:rPr>
          <w:kern w:val="20"/>
          <w:sz w:val="22"/>
          <w:rtl/>
          <w:lang w:val="en-GB"/>
        </w:rPr>
        <w:t>"). הצעתנו מפורטת להלן:</w:t>
      </w:r>
    </w:p>
    <w:p w14:paraId="3213198A" w14:textId="77777777" w:rsidR="00F7427C" w:rsidRPr="00BD590B" w:rsidRDefault="00F7427C" w:rsidP="00BE0309">
      <w:pPr>
        <w:numPr>
          <w:ilvl w:val="0"/>
          <w:numId w:val="18"/>
        </w:numPr>
        <w:spacing w:after="240" w:line="300" w:lineRule="atLeast"/>
        <w:outlineLvl w:val="0"/>
        <w:rPr>
          <w:b/>
          <w:bCs/>
          <w:kern w:val="20"/>
          <w:sz w:val="22"/>
          <w:u w:val="single"/>
          <w:rtl/>
          <w:lang w:val="en-GB"/>
        </w:rPr>
      </w:pPr>
      <w:r w:rsidRPr="00BD590B">
        <w:rPr>
          <w:b/>
          <w:bCs/>
          <w:kern w:val="20"/>
          <w:sz w:val="22"/>
          <w:u w:val="single"/>
          <w:rtl/>
          <w:lang w:val="en-GB"/>
        </w:rPr>
        <w:t>הגדרות</w:t>
      </w:r>
    </w:p>
    <w:p w14:paraId="21C795C8" w14:textId="77777777" w:rsidR="00F7427C" w:rsidRPr="00BE0309" w:rsidRDefault="00F7427C" w:rsidP="00BE0309">
      <w:pPr>
        <w:numPr>
          <w:ilvl w:val="1"/>
          <w:numId w:val="12"/>
        </w:numPr>
        <w:spacing w:after="240" w:line="300" w:lineRule="atLeast"/>
        <w:outlineLvl w:val="1"/>
        <w:rPr>
          <w:kern w:val="20"/>
          <w:sz w:val="22"/>
          <w:rtl/>
          <w:lang w:val="en-GB"/>
        </w:rPr>
      </w:pPr>
      <w:r w:rsidRPr="00BD590B">
        <w:rPr>
          <w:kern w:val="20"/>
          <w:sz w:val="22"/>
          <w:rtl/>
          <w:lang w:val="en-GB"/>
        </w:rPr>
        <w:t xml:space="preserve">בטופס הצעה זה תהיה הגדרתם של המונחים המופיעים בו כהגדרתם במסמכי המכרז, אלא </w:t>
      </w:r>
      <w:r w:rsidRPr="00BE0309">
        <w:rPr>
          <w:kern w:val="20"/>
          <w:sz w:val="22"/>
          <w:rtl/>
          <w:lang w:val="en-GB"/>
        </w:rPr>
        <w:t>אם כן הקשר הדברים מחייב אחרת.</w:t>
      </w:r>
    </w:p>
    <w:p w14:paraId="00C9DA8C" w14:textId="77777777" w:rsidR="00F7427C" w:rsidRPr="00BE0309" w:rsidRDefault="00F7427C" w:rsidP="00BE0309">
      <w:pPr>
        <w:numPr>
          <w:ilvl w:val="0"/>
          <w:numId w:val="12"/>
        </w:numPr>
        <w:spacing w:after="240" w:line="300" w:lineRule="atLeast"/>
        <w:outlineLvl w:val="0"/>
        <w:rPr>
          <w:b/>
          <w:bCs/>
          <w:kern w:val="20"/>
          <w:sz w:val="22"/>
          <w:u w:val="single"/>
          <w:rtl/>
          <w:lang w:val="en-GB"/>
        </w:rPr>
      </w:pPr>
      <w:r w:rsidRPr="00BE0309">
        <w:rPr>
          <w:b/>
          <w:bCs/>
          <w:kern w:val="20"/>
          <w:sz w:val="22"/>
          <w:u w:val="single"/>
          <w:rtl/>
          <w:lang w:val="en-GB"/>
        </w:rPr>
        <w:t>כללי</w:t>
      </w:r>
    </w:p>
    <w:p w14:paraId="5AD1EBDF" w14:textId="77777777" w:rsidR="00F7427C" w:rsidRPr="00BE0309" w:rsidRDefault="00F7427C" w:rsidP="00BE0309">
      <w:pPr>
        <w:numPr>
          <w:ilvl w:val="1"/>
          <w:numId w:val="12"/>
        </w:numPr>
        <w:spacing w:after="240" w:line="300" w:lineRule="atLeast"/>
        <w:outlineLvl w:val="1"/>
        <w:rPr>
          <w:kern w:val="20"/>
          <w:sz w:val="22"/>
          <w:rtl/>
          <w:lang w:val="en-GB"/>
        </w:rPr>
      </w:pPr>
      <w:r w:rsidRPr="00BE0309">
        <w:rPr>
          <w:kern w:val="20"/>
          <w:sz w:val="22"/>
          <w:rtl/>
          <w:lang w:val="en-GB"/>
        </w:rPr>
        <w:t>לאחר שקראתי בעיון ובחנתי בקפידה את כל מסמכי המכרז, אני מסכים בזאת לתנאי המכרז, על כל נספחיו, וכולל אותם כחלק בלתי נפרד מתנאי הצעתי זו.</w:t>
      </w:r>
    </w:p>
    <w:p w14:paraId="4252C100" w14:textId="77777777" w:rsidR="00F7427C" w:rsidRPr="00BE0309" w:rsidRDefault="00F7427C" w:rsidP="00BE0309">
      <w:pPr>
        <w:numPr>
          <w:ilvl w:val="0"/>
          <w:numId w:val="12"/>
        </w:numPr>
        <w:spacing w:after="240" w:line="300" w:lineRule="atLeast"/>
        <w:outlineLvl w:val="0"/>
        <w:rPr>
          <w:b/>
          <w:kern w:val="20"/>
          <w:sz w:val="22"/>
          <w:u w:val="single"/>
          <w:lang w:val="en-GB"/>
        </w:rPr>
      </w:pPr>
      <w:r w:rsidRPr="00BE0309">
        <w:rPr>
          <w:b/>
          <w:bCs/>
          <w:kern w:val="20"/>
          <w:sz w:val="22"/>
          <w:u w:val="single"/>
          <w:rtl/>
          <w:lang w:val="en-GB"/>
        </w:rPr>
        <w:t>הצהרות והתחייבויות המציע</w:t>
      </w:r>
    </w:p>
    <w:p w14:paraId="7BC2ED05" w14:textId="77777777" w:rsidR="00F7427C" w:rsidRPr="00BE0309" w:rsidRDefault="00F7427C" w:rsidP="00F7427C">
      <w:pPr>
        <w:spacing w:after="240" w:line="300" w:lineRule="atLeast"/>
        <w:ind w:left="624" w:firstLine="0"/>
        <w:outlineLvl w:val="0"/>
        <w:rPr>
          <w:kern w:val="20"/>
          <w:sz w:val="22"/>
          <w:lang w:val="en-GB"/>
        </w:rPr>
      </w:pPr>
      <w:r w:rsidRPr="00BE0309">
        <w:rPr>
          <w:kern w:val="20"/>
          <w:sz w:val="22"/>
          <w:rtl/>
          <w:lang w:val="en-GB"/>
        </w:rPr>
        <w:t>בהגשת הצעתי זו אני מצהיר ומתחייב בפני הרשות כדלקמן:</w:t>
      </w:r>
    </w:p>
    <w:p w14:paraId="000BD8B9" w14:textId="77777777" w:rsidR="00F7427C" w:rsidRPr="00BE0309" w:rsidRDefault="00F7427C" w:rsidP="00BE0309">
      <w:pPr>
        <w:numPr>
          <w:ilvl w:val="1"/>
          <w:numId w:val="12"/>
        </w:numPr>
        <w:spacing w:after="240" w:line="300" w:lineRule="atLeast"/>
        <w:outlineLvl w:val="1"/>
        <w:rPr>
          <w:kern w:val="20"/>
          <w:sz w:val="22"/>
          <w:rtl/>
          <w:lang w:val="en-GB"/>
        </w:rPr>
      </w:pPr>
      <w:r w:rsidRPr="00BE0309">
        <w:rPr>
          <w:kern w:val="20"/>
          <w:sz w:val="22"/>
          <w:rtl/>
          <w:lang w:val="en-GB"/>
        </w:rPr>
        <w:t>אני מסכים לכל האמור במסמכי המכרז על פרטיהם והצעתי זו מוגשת בהתאם למסמכי המכרז וכל ההוראות הכלולות בהם. לא אציג כל תביעה ו/או דרישה המבוססת על אי ידיעה או אי הבנה של מסמכי המכרז, כולם או חלקם, ואני מוותר בזאת מראש על כל תביעה ו/או דרישה כאמור.</w:t>
      </w:r>
    </w:p>
    <w:p w14:paraId="6185E714" w14:textId="77777777" w:rsidR="00F7427C" w:rsidRPr="00BE0309" w:rsidRDefault="00F7427C" w:rsidP="00BE0309">
      <w:pPr>
        <w:numPr>
          <w:ilvl w:val="1"/>
          <w:numId w:val="12"/>
        </w:numPr>
        <w:spacing w:after="240" w:line="300" w:lineRule="atLeast"/>
        <w:outlineLvl w:val="1"/>
        <w:rPr>
          <w:kern w:val="20"/>
          <w:sz w:val="22"/>
          <w:rtl/>
          <w:lang w:val="en-GB"/>
        </w:rPr>
      </w:pPr>
      <w:r w:rsidRPr="00BE0309">
        <w:rPr>
          <w:kern w:val="20"/>
          <w:sz w:val="22"/>
          <w:rtl/>
          <w:lang w:val="en-GB"/>
        </w:rPr>
        <w:t>אני מקבל על עצמי לקיים במלואה ובמועדה אחר כל התחייבות המוטלת עליי, בהתאם לתנאים המפורטים במסמכי המכרז.</w:t>
      </w:r>
    </w:p>
    <w:p w14:paraId="68FEDB1B" w14:textId="77777777" w:rsidR="00F7427C" w:rsidRPr="00BE0309" w:rsidRDefault="00F7427C" w:rsidP="00BE0309">
      <w:pPr>
        <w:numPr>
          <w:ilvl w:val="1"/>
          <w:numId w:val="12"/>
        </w:numPr>
        <w:spacing w:after="240" w:line="300" w:lineRule="atLeast"/>
        <w:outlineLvl w:val="1"/>
        <w:rPr>
          <w:kern w:val="20"/>
          <w:sz w:val="22"/>
          <w:rtl/>
          <w:lang w:val="en-GB"/>
        </w:rPr>
      </w:pPr>
      <w:r w:rsidRPr="00BE0309">
        <w:rPr>
          <w:kern w:val="20"/>
          <w:sz w:val="22"/>
          <w:rtl/>
          <w:lang w:val="en-GB"/>
        </w:rPr>
        <w:t>אין כל מניעה או הגבלה מכוח חוזה, דין או כל סיבה אחרת, המונעת או מגבילה אותי מלהגיש את הצעתי זו או לקיימה במלואה.</w:t>
      </w:r>
    </w:p>
    <w:p w14:paraId="1428976B" w14:textId="77777777" w:rsidR="00F7427C" w:rsidRPr="00BE0309" w:rsidRDefault="00F7427C" w:rsidP="00BE0309">
      <w:pPr>
        <w:numPr>
          <w:ilvl w:val="1"/>
          <w:numId w:val="12"/>
        </w:numPr>
        <w:spacing w:after="240" w:line="300" w:lineRule="atLeast"/>
        <w:outlineLvl w:val="1"/>
        <w:rPr>
          <w:kern w:val="20"/>
          <w:sz w:val="22"/>
          <w:rtl/>
          <w:lang w:val="en-GB"/>
        </w:rPr>
      </w:pPr>
      <w:r w:rsidRPr="00BE0309">
        <w:rPr>
          <w:kern w:val="20"/>
          <w:sz w:val="22"/>
          <w:rtl/>
          <w:lang w:val="en-GB"/>
        </w:rPr>
        <w:t>ידוע לי, כי הרשות תהא רשאית שלא לקבל כל הצעה שהיא ואני מוותר בזאת מראש על כל תביעה ו/או דרישה בהקשר זה.</w:t>
      </w:r>
    </w:p>
    <w:p w14:paraId="744599F7" w14:textId="77777777" w:rsidR="00F7427C" w:rsidRPr="00BE0309" w:rsidRDefault="00F7427C" w:rsidP="00BE0309">
      <w:pPr>
        <w:numPr>
          <w:ilvl w:val="1"/>
          <w:numId w:val="12"/>
        </w:numPr>
        <w:spacing w:after="240" w:line="300" w:lineRule="atLeast"/>
        <w:outlineLvl w:val="1"/>
        <w:rPr>
          <w:kern w:val="20"/>
          <w:sz w:val="22"/>
          <w:rtl/>
          <w:lang w:val="en-GB"/>
        </w:rPr>
      </w:pPr>
      <w:r w:rsidRPr="00BE0309">
        <w:rPr>
          <w:kern w:val="20"/>
          <w:sz w:val="22"/>
          <w:rtl/>
          <w:lang w:val="en-GB"/>
        </w:rPr>
        <w:lastRenderedPageBreak/>
        <w:t xml:space="preserve">ידוע לי, כי הרשות תהיה רשאית לבטל את המכרז, כולו או חלקו, או לשנות או לעדכן איזו מהוראותיו או תנאיו מכל סיבה שהיא ועל פי שיקול דעתה הבלעדי, וכי במקרה כאמור רשאית הרשות לפרסם מכרז חדש ו/או להתקשר לצורך ביצוע השירותים עם כל גורם שהוא. </w:t>
      </w:r>
    </w:p>
    <w:p w14:paraId="2D309E7B" w14:textId="77777777" w:rsidR="00F7427C" w:rsidRPr="00BE0309" w:rsidRDefault="00F7427C" w:rsidP="00BE0309">
      <w:pPr>
        <w:numPr>
          <w:ilvl w:val="1"/>
          <w:numId w:val="12"/>
        </w:numPr>
        <w:spacing w:after="240" w:line="300" w:lineRule="atLeast"/>
        <w:outlineLvl w:val="1"/>
        <w:rPr>
          <w:kern w:val="20"/>
          <w:sz w:val="22"/>
          <w:lang w:val="en-GB"/>
        </w:rPr>
      </w:pPr>
      <w:r w:rsidRPr="00BE0309">
        <w:rPr>
          <w:kern w:val="20"/>
          <w:sz w:val="22"/>
          <w:rtl/>
          <w:lang w:val="en-GB"/>
        </w:rPr>
        <w:t>ידוע לי כי הרשות תהיה רשאית לשאת ולתת עמי או עם מציעים אחרים, כולם או חלקם, לרבות לאחר הגשת ההצעות, ולבקש הבהרות, תוספות או שינויים בהצעות.</w:t>
      </w:r>
    </w:p>
    <w:p w14:paraId="3D3C9100" w14:textId="77777777" w:rsidR="00F7427C" w:rsidRPr="00BE0309" w:rsidRDefault="00F7427C" w:rsidP="00BE0309">
      <w:pPr>
        <w:numPr>
          <w:ilvl w:val="1"/>
          <w:numId w:val="12"/>
        </w:numPr>
        <w:spacing w:after="240" w:line="300" w:lineRule="atLeast"/>
        <w:outlineLvl w:val="1"/>
        <w:rPr>
          <w:kern w:val="20"/>
          <w:sz w:val="22"/>
          <w:rtl/>
          <w:lang w:val="en-GB"/>
        </w:rPr>
      </w:pPr>
      <w:r w:rsidRPr="00BE0309">
        <w:rPr>
          <w:kern w:val="20"/>
          <w:sz w:val="22"/>
          <w:rtl/>
          <w:lang w:val="en-GB"/>
        </w:rPr>
        <w:t>אני מאשר כי בחתימתי על טופס הצעה זה אני מסכים להתחייב בכל ההתחייבויות הקבועות במסמכי המכרז על כל נספחיו וכי חתימתי על טופס הצעה זה תהווה ראיה חלוטה להסכמתי להתחייב בכל ההתחייבויות המפורטות בהצעתי מיד עם קבלת ההצעה על ידי הרשות.</w:t>
      </w:r>
    </w:p>
    <w:p w14:paraId="57938F4E" w14:textId="77777777" w:rsidR="00F7427C" w:rsidRPr="00BE0309" w:rsidRDefault="00F7427C" w:rsidP="00BE0309">
      <w:pPr>
        <w:numPr>
          <w:ilvl w:val="1"/>
          <w:numId w:val="12"/>
        </w:numPr>
        <w:spacing w:after="240" w:line="300" w:lineRule="atLeast"/>
        <w:outlineLvl w:val="1"/>
        <w:rPr>
          <w:kern w:val="20"/>
          <w:sz w:val="22"/>
          <w:rtl/>
          <w:lang w:val="en-GB"/>
        </w:rPr>
      </w:pPr>
      <w:r w:rsidRPr="00BE0309">
        <w:rPr>
          <w:kern w:val="20"/>
          <w:sz w:val="22"/>
          <w:rtl/>
          <w:lang w:val="en-GB"/>
        </w:rPr>
        <w:t>בחתימתי על טופס הצעה זה אני מצהיר ומאשר את נכונותם של כל הפרטים המופיעים בהצעתי, לרבות הפרטים המופיעים בהצעה בעניין ניסיון רלבנטי קודם, המשאבים העומדים לרשותי וכל יתר הפרטים המצורפים להצעתי המכרז ו/או כלולים בהצעתי למכרז.</w:t>
      </w:r>
    </w:p>
    <w:p w14:paraId="52ED892A" w14:textId="77777777" w:rsidR="00F7427C" w:rsidRPr="00BE0309" w:rsidRDefault="00F7427C" w:rsidP="00BE0309">
      <w:pPr>
        <w:numPr>
          <w:ilvl w:val="1"/>
          <w:numId w:val="12"/>
        </w:numPr>
        <w:spacing w:after="240" w:line="300" w:lineRule="atLeast"/>
        <w:outlineLvl w:val="1"/>
        <w:rPr>
          <w:kern w:val="20"/>
          <w:sz w:val="22"/>
          <w:rtl/>
          <w:lang w:val="en-GB"/>
        </w:rPr>
      </w:pPr>
      <w:r w:rsidRPr="00BE0309">
        <w:rPr>
          <w:kern w:val="20"/>
          <w:sz w:val="22"/>
          <w:rtl/>
          <w:lang w:val="en-GB"/>
        </w:rPr>
        <w:t>ידוע לי, כי החל ממועד מתן הודעת הזכייה על ידי הרשות למציע הזוכה, ייווצרו יחסים חוזיים בין הרשות לבין המציע הזוכה, על פי מסמכי המכרז כולם, והכול בכפוף לזכות הרשות לבטל את המכרז או את זכייתו של זוכה כאמור במכרז.</w:t>
      </w:r>
    </w:p>
    <w:p w14:paraId="7DB3E453" w14:textId="5459BFAE" w:rsidR="00F7427C" w:rsidRPr="00BE0309" w:rsidRDefault="00F7427C" w:rsidP="00834B53">
      <w:pPr>
        <w:numPr>
          <w:ilvl w:val="1"/>
          <w:numId w:val="12"/>
        </w:numPr>
        <w:spacing w:after="240" w:line="300" w:lineRule="atLeast"/>
        <w:outlineLvl w:val="1"/>
        <w:rPr>
          <w:kern w:val="20"/>
          <w:sz w:val="22"/>
          <w:rtl/>
          <w:lang w:val="en-GB"/>
        </w:rPr>
      </w:pPr>
      <w:r w:rsidRPr="00BE0309">
        <w:rPr>
          <w:kern w:val="20"/>
          <w:sz w:val="22"/>
          <w:rtl/>
          <w:lang w:val="en-GB"/>
        </w:rPr>
        <w:t>אם הצעתי תתקבל, אני מתחייב להמציא את כל המסמכים הנדרשים לצירוף להסכם, לרבות ערבות הביצוע ואישור עריכת ביטוחים</w:t>
      </w:r>
      <w:r w:rsidR="009C14B9">
        <w:rPr>
          <w:rFonts w:hint="cs"/>
          <w:kern w:val="20"/>
          <w:sz w:val="22"/>
          <w:rtl/>
          <w:lang w:val="en-GB"/>
        </w:rPr>
        <w:t xml:space="preserve"> כשהוא אינו מסויג</w:t>
      </w:r>
      <w:r w:rsidRPr="00BE0309">
        <w:rPr>
          <w:kern w:val="20"/>
          <w:sz w:val="22"/>
          <w:rtl/>
          <w:lang w:val="en-GB"/>
        </w:rPr>
        <w:t>, תוך שבעה (7) ימים ממועד קבלת ההודעה על בחירתי.</w:t>
      </w:r>
    </w:p>
    <w:p w14:paraId="794B3CB5" w14:textId="77777777" w:rsidR="00F7427C" w:rsidRPr="00BE0309" w:rsidRDefault="00F7427C" w:rsidP="00BE0309">
      <w:pPr>
        <w:numPr>
          <w:ilvl w:val="1"/>
          <w:numId w:val="12"/>
        </w:numPr>
        <w:spacing w:after="240" w:line="300" w:lineRule="atLeast"/>
        <w:outlineLvl w:val="1"/>
        <w:rPr>
          <w:kern w:val="20"/>
          <w:sz w:val="22"/>
          <w:rtl/>
          <w:lang w:val="en-GB"/>
        </w:rPr>
      </w:pPr>
      <w:r w:rsidRPr="00BE0309">
        <w:rPr>
          <w:kern w:val="20"/>
          <w:sz w:val="22"/>
          <w:rtl/>
          <w:lang w:val="en-GB"/>
        </w:rPr>
        <w:t xml:space="preserve">ידוע לי, כי כל ההוצאות הכרוכות בהגשת הצעה, יחולו עליי בלבד, וכי לא אהיה זכאי לכל השבה ו/או פיצוי בגין ההוצאות שהוצאו על ידי כאמור. </w:t>
      </w:r>
    </w:p>
    <w:p w14:paraId="5664F5FF" w14:textId="77777777" w:rsidR="00F7427C" w:rsidRPr="00BE0309" w:rsidRDefault="00F7427C" w:rsidP="00BE0309">
      <w:pPr>
        <w:numPr>
          <w:ilvl w:val="1"/>
          <w:numId w:val="12"/>
        </w:numPr>
        <w:spacing w:after="240" w:line="300" w:lineRule="atLeast"/>
        <w:outlineLvl w:val="1"/>
        <w:rPr>
          <w:kern w:val="20"/>
          <w:sz w:val="22"/>
          <w:rtl/>
          <w:lang w:val="en-GB"/>
        </w:rPr>
      </w:pPr>
      <w:r w:rsidRPr="00BE0309">
        <w:rPr>
          <w:kern w:val="20"/>
          <w:sz w:val="22"/>
          <w:rtl/>
          <w:lang w:val="en-GB"/>
        </w:rPr>
        <w:t xml:space="preserve">ידוע לי ואני מסכים, כי מסמכי המכרז הם קניינם הפרטי והבלעדי של תמיר והם נמסרים אך ורק לצורך הגשת הצעה, ולא לכל מטרה אחרת, וכי לא אהיה רשאי לעשות בהם שימוש למטרה אחרת, זולת הגשת הצעה. </w:t>
      </w:r>
    </w:p>
    <w:p w14:paraId="7A3E166B" w14:textId="77777777" w:rsidR="00F7427C" w:rsidRPr="00BE0309" w:rsidRDefault="00F7427C" w:rsidP="00BE0309">
      <w:pPr>
        <w:numPr>
          <w:ilvl w:val="1"/>
          <w:numId w:val="12"/>
        </w:numPr>
        <w:spacing w:after="240" w:line="300" w:lineRule="atLeast"/>
        <w:outlineLvl w:val="1"/>
        <w:rPr>
          <w:kern w:val="20"/>
          <w:sz w:val="22"/>
          <w:rtl/>
          <w:lang w:val="en-GB"/>
        </w:rPr>
      </w:pPr>
      <w:r w:rsidRPr="00BE0309">
        <w:rPr>
          <w:kern w:val="20"/>
          <w:sz w:val="22"/>
          <w:rtl/>
          <w:lang w:val="en-GB"/>
        </w:rPr>
        <w:t>הנני מתחייב שלא לגלות את פרטי הצעתי ולפעול למניעת גילוי הצעתי לאחרים, ובפרט למציעים אחרים ו/או מציעים פוטנציאליים.</w:t>
      </w:r>
    </w:p>
    <w:p w14:paraId="3AEEFE75" w14:textId="77777777" w:rsidR="00F7427C" w:rsidRPr="00BE0309" w:rsidRDefault="00F7427C" w:rsidP="00BE0309">
      <w:pPr>
        <w:numPr>
          <w:ilvl w:val="1"/>
          <w:numId w:val="12"/>
        </w:numPr>
        <w:spacing w:after="240" w:line="300" w:lineRule="atLeast"/>
        <w:outlineLvl w:val="1"/>
        <w:rPr>
          <w:kern w:val="20"/>
          <w:sz w:val="22"/>
          <w:lang w:val="en-GB"/>
        </w:rPr>
      </w:pPr>
      <w:r w:rsidRPr="00BE0309">
        <w:rPr>
          <w:kern w:val="20"/>
          <w:sz w:val="22"/>
          <w:rtl/>
          <w:lang w:val="en-GB"/>
        </w:rPr>
        <w:t>ידוע לי, כי על סמך הצהרותיי והתחייבויותיי המפורטות בטופס הצעה זה, תשקול הרשות את הצעתי.</w:t>
      </w:r>
    </w:p>
    <w:p w14:paraId="7DA4A471" w14:textId="77777777" w:rsidR="00F7427C" w:rsidRPr="00BE0309" w:rsidRDefault="00F7427C" w:rsidP="00BE0309">
      <w:pPr>
        <w:numPr>
          <w:ilvl w:val="0"/>
          <w:numId w:val="12"/>
        </w:numPr>
        <w:spacing w:after="240" w:line="300" w:lineRule="atLeast"/>
        <w:outlineLvl w:val="0"/>
        <w:rPr>
          <w:b/>
          <w:bCs/>
          <w:kern w:val="20"/>
          <w:sz w:val="22"/>
          <w:u w:val="single"/>
          <w:rtl/>
          <w:lang w:val="en-GB"/>
        </w:rPr>
      </w:pPr>
      <w:r w:rsidRPr="00BE0309">
        <w:rPr>
          <w:b/>
          <w:bCs/>
          <w:kern w:val="20"/>
          <w:sz w:val="22"/>
          <w:u w:val="single"/>
          <w:rtl/>
          <w:lang w:val="en-GB"/>
        </w:rPr>
        <w:t>אספקת השירותים</w:t>
      </w:r>
    </w:p>
    <w:p w14:paraId="3045905E" w14:textId="77777777" w:rsidR="00F7427C" w:rsidRPr="00BE0309" w:rsidRDefault="00F7427C" w:rsidP="00BE0309">
      <w:pPr>
        <w:numPr>
          <w:ilvl w:val="1"/>
          <w:numId w:val="12"/>
        </w:numPr>
        <w:spacing w:after="240" w:line="300" w:lineRule="atLeast"/>
        <w:outlineLvl w:val="1"/>
        <w:rPr>
          <w:kern w:val="20"/>
          <w:sz w:val="22"/>
          <w:rtl/>
          <w:lang w:val="en-GB"/>
        </w:rPr>
      </w:pPr>
      <w:r w:rsidRPr="00BE0309">
        <w:rPr>
          <w:kern w:val="20"/>
          <w:sz w:val="22"/>
          <w:rtl/>
          <w:lang w:val="en-GB"/>
        </w:rPr>
        <w:t xml:space="preserve">לאחר שעיינתי במסמכי המכרז ובהסתמך על בדיקות שבוצעו על ידי, אספקת השירותים, כהגדרתם במכרז, תבוצע על ידי בהתאם להוראות המכרז ובהתאם להוראות ההסכם המצורף </w:t>
      </w:r>
      <w:r w:rsidRPr="00BE0309">
        <w:rPr>
          <w:b/>
          <w:bCs/>
          <w:kern w:val="20"/>
          <w:sz w:val="22"/>
          <w:rtl/>
          <w:lang w:val="en-GB"/>
        </w:rPr>
        <w:t>כנספח א'</w:t>
      </w:r>
      <w:r w:rsidRPr="00BE0309">
        <w:rPr>
          <w:kern w:val="20"/>
          <w:sz w:val="22"/>
          <w:rtl/>
          <w:lang w:val="en-GB"/>
        </w:rPr>
        <w:t xml:space="preserve"> למסמכי המכרז, ואשר עותק חתום ממנו צורף להצעתי.</w:t>
      </w:r>
    </w:p>
    <w:p w14:paraId="77C02FCD" w14:textId="77777777" w:rsidR="00F7427C" w:rsidRPr="00BE0309" w:rsidRDefault="00F7427C" w:rsidP="00BE0309">
      <w:pPr>
        <w:numPr>
          <w:ilvl w:val="0"/>
          <w:numId w:val="12"/>
        </w:numPr>
        <w:spacing w:after="240" w:line="300" w:lineRule="atLeast"/>
        <w:outlineLvl w:val="0"/>
        <w:rPr>
          <w:b/>
          <w:bCs/>
          <w:kern w:val="20"/>
          <w:sz w:val="22"/>
          <w:u w:val="single"/>
          <w:rtl/>
          <w:lang w:val="en-GB"/>
        </w:rPr>
      </w:pPr>
      <w:r w:rsidRPr="00BE0309">
        <w:rPr>
          <w:b/>
          <w:bCs/>
          <w:kern w:val="20"/>
          <w:sz w:val="22"/>
          <w:u w:val="single"/>
          <w:rtl/>
          <w:lang w:val="en-GB"/>
        </w:rPr>
        <w:t>פרטי ההצעה</w:t>
      </w:r>
    </w:p>
    <w:p w14:paraId="22F6BA85" w14:textId="77777777" w:rsidR="00F7427C" w:rsidRPr="00346FF6" w:rsidRDefault="00F7427C" w:rsidP="00BE0309">
      <w:pPr>
        <w:numPr>
          <w:ilvl w:val="1"/>
          <w:numId w:val="12"/>
        </w:numPr>
        <w:spacing w:after="240" w:line="300" w:lineRule="atLeast"/>
        <w:outlineLvl w:val="1"/>
        <w:rPr>
          <w:kern w:val="20"/>
          <w:sz w:val="22"/>
          <w:lang w:val="en-GB"/>
        </w:rPr>
      </w:pPr>
      <w:r w:rsidRPr="00BE0309">
        <w:rPr>
          <w:kern w:val="20"/>
          <w:sz w:val="22"/>
          <w:rtl/>
          <w:lang w:val="en-GB"/>
        </w:rPr>
        <w:t>המציע יפרט את מחיר השירותים המוצע על ידו (ללא מע"מ), באופן הבא</w:t>
      </w:r>
      <w:r w:rsidRPr="003D5811">
        <w:rPr>
          <w:rFonts w:eastAsia="Times New Roman"/>
          <w:kern w:val="20"/>
          <w:sz w:val="22"/>
          <w:rtl/>
          <w:lang w:val="en-GB" w:eastAsia="he-IL"/>
        </w:rPr>
        <w:t>:</w:t>
      </w:r>
    </w:p>
    <w:p w14:paraId="6E5E3B48" w14:textId="77777777" w:rsidR="00F24E91" w:rsidRDefault="00F7427C" w:rsidP="00F24E91">
      <w:pPr>
        <w:pStyle w:val="20"/>
        <w:numPr>
          <w:ilvl w:val="0"/>
          <w:numId w:val="0"/>
        </w:numPr>
        <w:ind w:left="1440"/>
        <w:rPr>
          <w:rFonts w:eastAsia="Calibri"/>
        </w:rPr>
      </w:pPr>
      <w:r w:rsidRPr="003D5811">
        <w:rPr>
          <w:b/>
          <w:bCs/>
          <w:kern w:val="20"/>
          <w:sz w:val="22"/>
          <w:rtl/>
          <w:lang w:val="en-GB"/>
        </w:rPr>
        <w:lastRenderedPageBreak/>
        <w:t xml:space="preserve">הצעתי לתמורה אותה תשלם הרשות בגין </w:t>
      </w:r>
      <w:r w:rsidRPr="003D5811">
        <w:rPr>
          <w:b/>
          <w:bCs/>
          <w:rtl/>
        </w:rPr>
        <w:t xml:space="preserve">פינוי </w:t>
      </w:r>
      <w:r w:rsidRPr="00346FF6">
        <w:rPr>
          <w:b/>
          <w:bCs/>
          <w:rtl/>
        </w:rPr>
        <w:t xml:space="preserve">תכולת כלי אצירה </w:t>
      </w:r>
      <w:r w:rsidRPr="00346FF6">
        <w:rPr>
          <w:rtl/>
        </w:rPr>
        <w:t xml:space="preserve">לפסולת אריזות </w:t>
      </w:r>
      <w:r w:rsidR="00F24E91">
        <w:rPr>
          <w:rFonts w:eastAsia="Calibri" w:hint="cs"/>
          <w:rtl/>
        </w:rPr>
        <w:t>בנפח של 360 ליטר ו- 1,100 ליטר ושקיות כתומות חד פעמיות</w:t>
      </w:r>
      <w:r w:rsidRPr="00346FF6">
        <w:rPr>
          <w:rtl/>
        </w:rPr>
        <w:t xml:space="preserve"> לאיסוף פסולת אריזות</w:t>
      </w:r>
      <w:r w:rsidR="00F24E91">
        <w:rPr>
          <w:rFonts w:eastAsia="Calibri" w:hint="cs"/>
          <w:rtl/>
        </w:rPr>
        <w:t>:</w:t>
      </w:r>
    </w:p>
    <w:tbl>
      <w:tblPr>
        <w:tblStyle w:val="ae"/>
        <w:bidiVisual/>
        <w:tblW w:w="0" w:type="auto"/>
        <w:tblInd w:w="1440" w:type="dxa"/>
        <w:tblLook w:val="04A0" w:firstRow="1" w:lastRow="0" w:firstColumn="1" w:lastColumn="0" w:noHBand="0" w:noVBand="1"/>
      </w:tblPr>
      <w:tblGrid>
        <w:gridCol w:w="2529"/>
        <w:gridCol w:w="2572"/>
        <w:gridCol w:w="2519"/>
      </w:tblGrid>
      <w:tr w:rsidR="00F24E91" w14:paraId="7C54391B" w14:textId="77777777" w:rsidTr="00D727B0">
        <w:tc>
          <w:tcPr>
            <w:tcW w:w="2529" w:type="dxa"/>
          </w:tcPr>
          <w:p w14:paraId="3015377D" w14:textId="77777777" w:rsidR="00F24E91" w:rsidRPr="009061AB" w:rsidRDefault="00F24E91" w:rsidP="00A1436D">
            <w:pPr>
              <w:pStyle w:val="20"/>
              <w:numPr>
                <w:ilvl w:val="0"/>
                <w:numId w:val="0"/>
              </w:numPr>
              <w:jc w:val="center"/>
              <w:outlineLvl w:val="1"/>
              <w:rPr>
                <w:rFonts w:eastAsia="Calibri"/>
                <w:b/>
                <w:bCs/>
                <w:rtl/>
              </w:rPr>
            </w:pPr>
            <w:proofErr w:type="spellStart"/>
            <w:r w:rsidRPr="009061AB">
              <w:rPr>
                <w:rFonts w:eastAsia="Calibri" w:hint="cs"/>
                <w:b/>
                <w:bCs/>
                <w:rtl/>
              </w:rPr>
              <w:t>תאור</w:t>
            </w:r>
            <w:proofErr w:type="spellEnd"/>
          </w:p>
        </w:tc>
        <w:tc>
          <w:tcPr>
            <w:tcW w:w="2572" w:type="dxa"/>
          </w:tcPr>
          <w:p w14:paraId="38FE737A" w14:textId="77777777" w:rsidR="00F24E91" w:rsidRPr="009061AB" w:rsidRDefault="00F24E91" w:rsidP="00A1436D">
            <w:pPr>
              <w:pStyle w:val="20"/>
              <w:numPr>
                <w:ilvl w:val="0"/>
                <w:numId w:val="0"/>
              </w:numPr>
              <w:jc w:val="center"/>
              <w:outlineLvl w:val="1"/>
              <w:rPr>
                <w:rFonts w:eastAsia="Calibri"/>
                <w:b/>
                <w:bCs/>
                <w:rtl/>
              </w:rPr>
            </w:pPr>
            <w:r w:rsidRPr="009061AB">
              <w:rPr>
                <w:rFonts w:eastAsia="Calibri" w:hint="cs"/>
                <w:b/>
                <w:bCs/>
                <w:rtl/>
              </w:rPr>
              <w:t>מחיר מקסימום ל</w:t>
            </w:r>
            <w:r w:rsidR="00E55493">
              <w:rPr>
                <w:rFonts w:eastAsia="Calibri" w:hint="cs"/>
                <w:b/>
                <w:bCs/>
                <w:rtl/>
              </w:rPr>
              <w:t>תחזוקה ו</w:t>
            </w:r>
            <w:r w:rsidRPr="009061AB">
              <w:rPr>
                <w:rFonts w:eastAsia="Calibri" w:hint="cs"/>
                <w:b/>
                <w:bCs/>
                <w:rtl/>
              </w:rPr>
              <w:t>פינוי על ידי נהג +</w:t>
            </w:r>
            <w:r w:rsidRPr="009061AB">
              <w:rPr>
                <w:rFonts w:eastAsia="Calibri" w:hint="cs"/>
                <w:b/>
                <w:bCs/>
              </w:rPr>
              <w:t xml:space="preserve"> </w:t>
            </w:r>
            <w:r w:rsidR="00E846E1">
              <w:rPr>
                <w:rFonts w:eastAsia="Calibri" w:hint="cs"/>
                <w:b/>
                <w:bCs/>
                <w:rtl/>
              </w:rPr>
              <w:t>2 פועלים</w:t>
            </w:r>
            <w:r w:rsidRPr="009061AB">
              <w:rPr>
                <w:rFonts w:eastAsia="Calibri" w:hint="cs"/>
                <w:b/>
                <w:bCs/>
                <w:rtl/>
              </w:rPr>
              <w:t xml:space="preserve"> לפחות (בש"ח)</w:t>
            </w:r>
          </w:p>
        </w:tc>
        <w:tc>
          <w:tcPr>
            <w:tcW w:w="2519" w:type="dxa"/>
          </w:tcPr>
          <w:p w14:paraId="14A0EA96" w14:textId="77777777" w:rsidR="00F24E91" w:rsidRPr="009061AB" w:rsidRDefault="00F24E91" w:rsidP="00A1436D">
            <w:pPr>
              <w:pStyle w:val="20"/>
              <w:numPr>
                <w:ilvl w:val="0"/>
                <w:numId w:val="0"/>
              </w:numPr>
              <w:jc w:val="center"/>
              <w:outlineLvl w:val="1"/>
              <w:rPr>
                <w:rFonts w:eastAsia="Calibri"/>
                <w:b/>
                <w:bCs/>
                <w:rtl/>
              </w:rPr>
            </w:pPr>
            <w:r w:rsidRPr="009061AB">
              <w:rPr>
                <w:rFonts w:eastAsia="Calibri" w:hint="cs"/>
                <w:b/>
                <w:bCs/>
                <w:rtl/>
              </w:rPr>
              <w:t>הצעת הקבלן ל</w:t>
            </w:r>
            <w:r w:rsidR="00E55493">
              <w:rPr>
                <w:rFonts w:eastAsia="Calibri" w:hint="cs"/>
                <w:b/>
                <w:bCs/>
                <w:rtl/>
              </w:rPr>
              <w:t>תחזוקה ו</w:t>
            </w:r>
            <w:r w:rsidRPr="009061AB">
              <w:rPr>
                <w:rFonts w:eastAsia="Calibri" w:hint="cs"/>
                <w:b/>
                <w:bCs/>
                <w:rtl/>
              </w:rPr>
              <w:t xml:space="preserve">פינוי על ידי נהג + </w:t>
            </w:r>
            <w:r w:rsidR="00E846E1">
              <w:rPr>
                <w:rFonts w:eastAsia="Calibri" w:hint="cs"/>
                <w:b/>
                <w:bCs/>
                <w:rtl/>
              </w:rPr>
              <w:t>2 פועלים</w:t>
            </w:r>
            <w:r w:rsidRPr="009061AB">
              <w:rPr>
                <w:rFonts w:eastAsia="Calibri" w:hint="cs"/>
                <w:b/>
                <w:bCs/>
                <w:rtl/>
              </w:rPr>
              <w:t xml:space="preserve"> לפחות (בש"ח)</w:t>
            </w:r>
          </w:p>
        </w:tc>
      </w:tr>
      <w:tr w:rsidR="00F24E91" w14:paraId="6402E32F" w14:textId="77777777" w:rsidTr="00D727B0">
        <w:tc>
          <w:tcPr>
            <w:tcW w:w="2529" w:type="dxa"/>
          </w:tcPr>
          <w:p w14:paraId="461FBEFD" w14:textId="77777777" w:rsidR="00F24E91" w:rsidRDefault="00F24E91" w:rsidP="00A1436D">
            <w:pPr>
              <w:pStyle w:val="20"/>
              <w:numPr>
                <w:ilvl w:val="0"/>
                <w:numId w:val="0"/>
              </w:numPr>
              <w:outlineLvl w:val="1"/>
              <w:rPr>
                <w:rFonts w:eastAsia="Calibri"/>
                <w:rtl/>
              </w:rPr>
            </w:pPr>
            <w:r>
              <w:rPr>
                <w:rFonts w:eastAsia="Calibri" w:hint="cs"/>
                <w:rtl/>
              </w:rPr>
              <w:t>פינוי בודד של שקית כתומה, ייעודית לאיסוף אריזות</w:t>
            </w:r>
          </w:p>
        </w:tc>
        <w:tc>
          <w:tcPr>
            <w:tcW w:w="2572" w:type="dxa"/>
            <w:vAlign w:val="center"/>
          </w:tcPr>
          <w:p w14:paraId="4AEEC541" w14:textId="77777777" w:rsidR="00F24E91" w:rsidRDefault="00B57B52" w:rsidP="00A1436D">
            <w:pPr>
              <w:pStyle w:val="20"/>
              <w:numPr>
                <w:ilvl w:val="0"/>
                <w:numId w:val="0"/>
              </w:numPr>
              <w:jc w:val="center"/>
              <w:outlineLvl w:val="1"/>
              <w:rPr>
                <w:rFonts w:eastAsia="Calibri"/>
                <w:rtl/>
              </w:rPr>
            </w:pPr>
            <w:r>
              <w:rPr>
                <w:rFonts w:eastAsia="Calibri" w:hint="cs"/>
                <w:rtl/>
              </w:rPr>
              <w:t>לא רלוונטי</w:t>
            </w:r>
          </w:p>
        </w:tc>
        <w:tc>
          <w:tcPr>
            <w:tcW w:w="2519" w:type="dxa"/>
            <w:vAlign w:val="center"/>
          </w:tcPr>
          <w:p w14:paraId="4512242E" w14:textId="77777777" w:rsidR="00F24E91" w:rsidRDefault="00F24E91" w:rsidP="00A1436D">
            <w:pPr>
              <w:pStyle w:val="20"/>
              <w:numPr>
                <w:ilvl w:val="0"/>
                <w:numId w:val="0"/>
              </w:numPr>
              <w:jc w:val="center"/>
              <w:outlineLvl w:val="1"/>
              <w:rPr>
                <w:rFonts w:eastAsia="Calibri"/>
                <w:rtl/>
              </w:rPr>
            </w:pPr>
            <w:r>
              <w:rPr>
                <w:rFonts w:eastAsia="Calibri" w:hint="cs"/>
                <w:rtl/>
              </w:rPr>
              <w:t>____ ₪</w:t>
            </w:r>
          </w:p>
        </w:tc>
      </w:tr>
      <w:tr w:rsidR="00F24E91" w14:paraId="78F3B2BA" w14:textId="77777777" w:rsidTr="00D727B0">
        <w:tc>
          <w:tcPr>
            <w:tcW w:w="2529" w:type="dxa"/>
          </w:tcPr>
          <w:p w14:paraId="5DD2602F" w14:textId="77777777" w:rsidR="00F24E91" w:rsidRDefault="00F24E91" w:rsidP="00A1436D">
            <w:pPr>
              <w:pStyle w:val="20"/>
              <w:numPr>
                <w:ilvl w:val="0"/>
                <w:numId w:val="0"/>
              </w:numPr>
              <w:outlineLvl w:val="1"/>
              <w:rPr>
                <w:rFonts w:eastAsia="Calibri"/>
                <w:rtl/>
              </w:rPr>
            </w:pPr>
            <w:r>
              <w:rPr>
                <w:rFonts w:eastAsia="Calibri" w:hint="cs"/>
                <w:rtl/>
              </w:rPr>
              <w:t>כלי אצירה בנפח של 360 ליטר, כולל נעילה, על פי מפרט תמיר</w:t>
            </w:r>
          </w:p>
        </w:tc>
        <w:tc>
          <w:tcPr>
            <w:tcW w:w="2572" w:type="dxa"/>
            <w:vAlign w:val="center"/>
          </w:tcPr>
          <w:p w14:paraId="6AC0CA4E" w14:textId="3B08779D" w:rsidR="00F24E91" w:rsidRDefault="00001CEB" w:rsidP="00A1436D">
            <w:pPr>
              <w:pStyle w:val="20"/>
              <w:numPr>
                <w:ilvl w:val="0"/>
                <w:numId w:val="0"/>
              </w:numPr>
              <w:jc w:val="center"/>
              <w:outlineLvl w:val="1"/>
              <w:rPr>
                <w:rFonts w:eastAsia="Calibri"/>
                <w:rtl/>
              </w:rPr>
            </w:pPr>
            <w:r>
              <w:rPr>
                <w:rFonts w:eastAsia="Calibri" w:hint="cs"/>
                <w:rtl/>
              </w:rPr>
              <w:t xml:space="preserve"> לא רלוונטי</w:t>
            </w:r>
          </w:p>
        </w:tc>
        <w:tc>
          <w:tcPr>
            <w:tcW w:w="2519" w:type="dxa"/>
            <w:vAlign w:val="center"/>
          </w:tcPr>
          <w:p w14:paraId="011E0D5F" w14:textId="77777777" w:rsidR="00F24E91" w:rsidRDefault="00F24E91" w:rsidP="00A1436D">
            <w:pPr>
              <w:pStyle w:val="20"/>
              <w:numPr>
                <w:ilvl w:val="0"/>
                <w:numId w:val="0"/>
              </w:numPr>
              <w:jc w:val="center"/>
              <w:outlineLvl w:val="1"/>
              <w:rPr>
                <w:rFonts w:eastAsia="Calibri"/>
                <w:rtl/>
              </w:rPr>
            </w:pPr>
            <w:r w:rsidRPr="003172C1">
              <w:rPr>
                <w:rFonts w:eastAsia="Calibri" w:hint="cs"/>
                <w:rtl/>
              </w:rPr>
              <w:t>____ ₪</w:t>
            </w:r>
          </w:p>
        </w:tc>
      </w:tr>
      <w:tr w:rsidR="00F24E91" w14:paraId="72682161" w14:textId="77777777" w:rsidTr="00D727B0">
        <w:tc>
          <w:tcPr>
            <w:tcW w:w="2529" w:type="dxa"/>
          </w:tcPr>
          <w:p w14:paraId="381C72C6" w14:textId="77777777" w:rsidR="00F24E91" w:rsidRDefault="00F24E91" w:rsidP="00A1436D">
            <w:pPr>
              <w:pStyle w:val="20"/>
              <w:numPr>
                <w:ilvl w:val="0"/>
                <w:numId w:val="0"/>
              </w:numPr>
              <w:outlineLvl w:val="1"/>
              <w:rPr>
                <w:rFonts w:eastAsia="Calibri"/>
                <w:rtl/>
              </w:rPr>
            </w:pPr>
            <w:r>
              <w:rPr>
                <w:rFonts w:eastAsia="Calibri" w:hint="cs"/>
                <w:rtl/>
              </w:rPr>
              <w:t>כלי אצירה בנפח של 1,100 ליטר, כולל נעילה, על פי מפרט תמיר</w:t>
            </w:r>
          </w:p>
        </w:tc>
        <w:tc>
          <w:tcPr>
            <w:tcW w:w="2572" w:type="dxa"/>
            <w:vAlign w:val="center"/>
          </w:tcPr>
          <w:p w14:paraId="366BD5D8" w14:textId="77777777" w:rsidR="00F24E91" w:rsidRDefault="00114DBA" w:rsidP="00A1436D">
            <w:pPr>
              <w:pStyle w:val="20"/>
              <w:numPr>
                <w:ilvl w:val="0"/>
                <w:numId w:val="0"/>
              </w:numPr>
              <w:jc w:val="center"/>
              <w:outlineLvl w:val="1"/>
              <w:rPr>
                <w:rFonts w:eastAsia="Calibri"/>
                <w:rtl/>
              </w:rPr>
            </w:pPr>
            <w:r>
              <w:rPr>
                <w:rFonts w:eastAsia="Calibri" w:hint="cs"/>
                <w:rtl/>
              </w:rPr>
              <w:t>לא רלוונטי</w:t>
            </w:r>
          </w:p>
        </w:tc>
        <w:tc>
          <w:tcPr>
            <w:tcW w:w="2519" w:type="dxa"/>
            <w:vAlign w:val="center"/>
          </w:tcPr>
          <w:p w14:paraId="61F796FC" w14:textId="77777777" w:rsidR="00F24E91" w:rsidRDefault="00F24E91" w:rsidP="00A1436D">
            <w:pPr>
              <w:pStyle w:val="20"/>
              <w:numPr>
                <w:ilvl w:val="0"/>
                <w:numId w:val="0"/>
              </w:numPr>
              <w:jc w:val="center"/>
              <w:outlineLvl w:val="1"/>
              <w:rPr>
                <w:rFonts w:eastAsia="Calibri"/>
                <w:rtl/>
              </w:rPr>
            </w:pPr>
            <w:r w:rsidRPr="003172C1">
              <w:rPr>
                <w:rFonts w:eastAsia="Calibri" w:hint="cs"/>
                <w:rtl/>
              </w:rPr>
              <w:t>____ ₪</w:t>
            </w:r>
          </w:p>
        </w:tc>
      </w:tr>
    </w:tbl>
    <w:p w14:paraId="1FD56C4B" w14:textId="77777777" w:rsidR="00F24E91" w:rsidRDefault="00F24E91" w:rsidP="00F24E91">
      <w:pPr>
        <w:pStyle w:val="20"/>
        <w:numPr>
          <w:ilvl w:val="0"/>
          <w:numId w:val="0"/>
        </w:numPr>
        <w:ind w:left="1440"/>
        <w:rPr>
          <w:rFonts w:eastAsia="Calibri"/>
        </w:rPr>
      </w:pPr>
    </w:p>
    <w:p w14:paraId="59A83C02" w14:textId="3F803181" w:rsidR="00F24E91" w:rsidRPr="009061AB" w:rsidRDefault="003D4320" w:rsidP="00F24E91">
      <w:pPr>
        <w:pStyle w:val="20"/>
        <w:numPr>
          <w:ilvl w:val="0"/>
          <w:numId w:val="0"/>
        </w:numPr>
        <w:ind w:left="1440"/>
        <w:rPr>
          <w:rFonts w:eastAsia="Calibri"/>
        </w:rPr>
      </w:pPr>
      <w:r>
        <w:rPr>
          <w:rFonts w:eastAsia="Calibri" w:hint="cs"/>
          <w:rtl/>
        </w:rPr>
        <w:t>מחיר ליום עבודה</w:t>
      </w:r>
      <w:r w:rsidRPr="009061AB">
        <w:rPr>
          <w:rFonts w:eastAsia="Calibri" w:hint="cs"/>
          <w:rtl/>
        </w:rPr>
        <w:t xml:space="preserve"> של</w:t>
      </w:r>
      <w:r>
        <w:rPr>
          <w:rFonts w:eastAsia="Calibri" w:hint="cs"/>
          <w:rtl/>
        </w:rPr>
        <w:t xml:space="preserve"> תחזוקה ופינוי</w:t>
      </w:r>
      <w:r w:rsidRPr="009061AB">
        <w:rPr>
          <w:rFonts w:eastAsia="Calibri" w:hint="cs"/>
          <w:rtl/>
        </w:rPr>
        <w:t xml:space="preserve"> תכולת כלי אצירה לפסולת אריזות בנפח של </w:t>
      </w:r>
      <w:r>
        <w:rPr>
          <w:rFonts w:eastAsia="Calibri" w:hint="cs"/>
          <w:rtl/>
        </w:rPr>
        <w:t>360 ליטר ו-1,100 ליטר לאיסוף פסולת אריזות:</w:t>
      </w:r>
    </w:p>
    <w:tbl>
      <w:tblPr>
        <w:tblStyle w:val="ae"/>
        <w:bidiVisual/>
        <w:tblW w:w="0" w:type="auto"/>
        <w:tblInd w:w="1440" w:type="dxa"/>
        <w:tblLook w:val="04A0" w:firstRow="1" w:lastRow="0" w:firstColumn="1" w:lastColumn="0" w:noHBand="0" w:noVBand="1"/>
      </w:tblPr>
      <w:tblGrid>
        <w:gridCol w:w="2529"/>
        <w:gridCol w:w="2572"/>
        <w:gridCol w:w="2519"/>
      </w:tblGrid>
      <w:tr w:rsidR="00F24E91" w14:paraId="106AE003" w14:textId="77777777" w:rsidTr="00A1436D">
        <w:tc>
          <w:tcPr>
            <w:tcW w:w="2529" w:type="dxa"/>
          </w:tcPr>
          <w:p w14:paraId="2612EC80" w14:textId="77777777" w:rsidR="00F24E91" w:rsidRPr="009061AB" w:rsidRDefault="00F24E91" w:rsidP="00A1436D">
            <w:pPr>
              <w:pStyle w:val="20"/>
              <w:numPr>
                <w:ilvl w:val="0"/>
                <w:numId w:val="0"/>
              </w:numPr>
              <w:jc w:val="center"/>
              <w:outlineLvl w:val="1"/>
              <w:rPr>
                <w:rFonts w:eastAsia="Calibri"/>
                <w:b/>
                <w:bCs/>
                <w:rtl/>
              </w:rPr>
            </w:pPr>
            <w:proofErr w:type="spellStart"/>
            <w:r w:rsidRPr="009061AB">
              <w:rPr>
                <w:rFonts w:eastAsia="Calibri" w:hint="cs"/>
                <w:b/>
                <w:bCs/>
                <w:rtl/>
              </w:rPr>
              <w:t>תאור</w:t>
            </w:r>
            <w:proofErr w:type="spellEnd"/>
          </w:p>
        </w:tc>
        <w:tc>
          <w:tcPr>
            <w:tcW w:w="2572" w:type="dxa"/>
          </w:tcPr>
          <w:p w14:paraId="3F07A0D3" w14:textId="145C675B" w:rsidR="00F24E91" w:rsidRPr="009061AB" w:rsidRDefault="00F24E91" w:rsidP="00A1436D">
            <w:pPr>
              <w:pStyle w:val="20"/>
              <w:numPr>
                <w:ilvl w:val="0"/>
                <w:numId w:val="0"/>
              </w:numPr>
              <w:jc w:val="center"/>
              <w:outlineLvl w:val="1"/>
              <w:rPr>
                <w:rFonts w:eastAsia="Calibri"/>
                <w:b/>
                <w:bCs/>
                <w:rtl/>
              </w:rPr>
            </w:pPr>
            <w:r w:rsidRPr="009061AB">
              <w:rPr>
                <w:rFonts w:eastAsia="Calibri" w:hint="cs"/>
                <w:b/>
                <w:bCs/>
                <w:rtl/>
              </w:rPr>
              <w:t>מחיר מקסימום ל</w:t>
            </w:r>
            <w:r w:rsidR="00E55493">
              <w:rPr>
                <w:rFonts w:eastAsia="Calibri" w:hint="cs"/>
                <w:b/>
                <w:bCs/>
                <w:rtl/>
              </w:rPr>
              <w:t>תחזוקה ו</w:t>
            </w:r>
            <w:r w:rsidRPr="009061AB">
              <w:rPr>
                <w:rFonts w:eastAsia="Calibri" w:hint="cs"/>
                <w:b/>
                <w:bCs/>
                <w:rtl/>
              </w:rPr>
              <w:t xml:space="preserve">פינוי </w:t>
            </w:r>
            <w:r w:rsidR="00B060F2">
              <w:rPr>
                <w:rFonts w:eastAsia="Calibri" w:hint="cs"/>
                <w:b/>
                <w:bCs/>
                <w:rtl/>
              </w:rPr>
              <w:t xml:space="preserve">ליום עבודה </w:t>
            </w:r>
            <w:r w:rsidRPr="009061AB">
              <w:rPr>
                <w:rFonts w:eastAsia="Calibri" w:hint="cs"/>
                <w:b/>
                <w:bCs/>
                <w:rtl/>
              </w:rPr>
              <w:t xml:space="preserve">על ידי נהג </w:t>
            </w:r>
            <w:r w:rsidR="000B6774">
              <w:rPr>
                <w:rFonts w:eastAsia="Calibri" w:hint="cs"/>
                <w:b/>
                <w:bCs/>
                <w:rtl/>
              </w:rPr>
              <w:t xml:space="preserve">+ שני </w:t>
            </w:r>
            <w:r>
              <w:rPr>
                <w:rFonts w:eastAsia="Calibri" w:hint="cs"/>
                <w:b/>
                <w:bCs/>
                <w:rtl/>
              </w:rPr>
              <w:t>פועל</w:t>
            </w:r>
            <w:r w:rsidR="000B6774">
              <w:rPr>
                <w:rFonts w:eastAsia="Calibri" w:hint="cs"/>
                <w:b/>
                <w:bCs/>
                <w:rtl/>
              </w:rPr>
              <w:t>ים</w:t>
            </w:r>
            <w:r>
              <w:rPr>
                <w:rFonts w:eastAsia="Calibri" w:hint="cs"/>
                <w:b/>
                <w:bCs/>
                <w:rtl/>
              </w:rPr>
              <w:t xml:space="preserve"> </w:t>
            </w:r>
            <w:r w:rsidRPr="009061AB">
              <w:rPr>
                <w:rFonts w:eastAsia="Calibri" w:hint="cs"/>
                <w:b/>
                <w:bCs/>
                <w:rtl/>
              </w:rPr>
              <w:t>לפחות (בש"ח)</w:t>
            </w:r>
          </w:p>
        </w:tc>
        <w:tc>
          <w:tcPr>
            <w:tcW w:w="2519" w:type="dxa"/>
          </w:tcPr>
          <w:p w14:paraId="22B18C94" w14:textId="691461B1" w:rsidR="00F24E91" w:rsidRPr="009061AB" w:rsidRDefault="00F24E91" w:rsidP="00A1436D">
            <w:pPr>
              <w:pStyle w:val="20"/>
              <w:numPr>
                <w:ilvl w:val="0"/>
                <w:numId w:val="0"/>
              </w:numPr>
              <w:jc w:val="center"/>
              <w:outlineLvl w:val="1"/>
              <w:rPr>
                <w:rFonts w:eastAsia="Calibri"/>
                <w:b/>
                <w:bCs/>
                <w:rtl/>
              </w:rPr>
            </w:pPr>
            <w:r w:rsidRPr="009061AB">
              <w:rPr>
                <w:rFonts w:eastAsia="Calibri" w:hint="cs"/>
                <w:b/>
                <w:bCs/>
                <w:rtl/>
              </w:rPr>
              <w:t>הצעת הקבלן ל</w:t>
            </w:r>
            <w:r w:rsidR="00E55493">
              <w:rPr>
                <w:rFonts w:eastAsia="Calibri" w:hint="cs"/>
                <w:b/>
                <w:bCs/>
                <w:rtl/>
              </w:rPr>
              <w:t>תחזוקה ו</w:t>
            </w:r>
            <w:r w:rsidRPr="009061AB">
              <w:rPr>
                <w:rFonts w:eastAsia="Calibri" w:hint="cs"/>
                <w:b/>
                <w:bCs/>
                <w:rtl/>
              </w:rPr>
              <w:t xml:space="preserve">פינוי </w:t>
            </w:r>
            <w:r w:rsidR="00B060F2">
              <w:rPr>
                <w:rFonts w:eastAsia="Calibri" w:hint="cs"/>
                <w:b/>
                <w:bCs/>
                <w:rtl/>
              </w:rPr>
              <w:t xml:space="preserve">ליום עבודה </w:t>
            </w:r>
            <w:r w:rsidRPr="009061AB">
              <w:rPr>
                <w:rFonts w:eastAsia="Calibri" w:hint="cs"/>
                <w:b/>
                <w:bCs/>
                <w:rtl/>
              </w:rPr>
              <w:t xml:space="preserve">על ידי נהג + </w:t>
            </w:r>
            <w:r w:rsidR="000B6774">
              <w:rPr>
                <w:rFonts w:eastAsia="Calibri" w:hint="cs"/>
                <w:b/>
                <w:bCs/>
                <w:rtl/>
              </w:rPr>
              <w:t xml:space="preserve">שני </w:t>
            </w:r>
            <w:r>
              <w:rPr>
                <w:rFonts w:eastAsia="Calibri" w:hint="cs"/>
                <w:b/>
                <w:bCs/>
                <w:rtl/>
              </w:rPr>
              <w:t>פועל</w:t>
            </w:r>
            <w:r w:rsidR="000B6774">
              <w:rPr>
                <w:rFonts w:eastAsia="Calibri" w:hint="cs"/>
                <w:b/>
                <w:bCs/>
                <w:rtl/>
              </w:rPr>
              <w:t>ים</w:t>
            </w:r>
            <w:r>
              <w:rPr>
                <w:rFonts w:eastAsia="Calibri" w:hint="cs"/>
                <w:b/>
                <w:bCs/>
                <w:rtl/>
              </w:rPr>
              <w:t xml:space="preserve"> </w:t>
            </w:r>
            <w:r w:rsidRPr="009061AB">
              <w:rPr>
                <w:rFonts w:eastAsia="Calibri" w:hint="cs"/>
                <w:b/>
                <w:bCs/>
                <w:rtl/>
              </w:rPr>
              <w:t>לפחות (בש"ח)</w:t>
            </w:r>
          </w:p>
        </w:tc>
      </w:tr>
      <w:tr w:rsidR="000020F5" w14:paraId="13E5FB67" w14:textId="77777777" w:rsidTr="00A1436D">
        <w:tc>
          <w:tcPr>
            <w:tcW w:w="2529" w:type="dxa"/>
          </w:tcPr>
          <w:p w14:paraId="6F20892F" w14:textId="4DF4A9F4" w:rsidR="000020F5" w:rsidRDefault="000020F5" w:rsidP="000020F5">
            <w:pPr>
              <w:pStyle w:val="20"/>
              <w:numPr>
                <w:ilvl w:val="0"/>
                <w:numId w:val="0"/>
              </w:numPr>
              <w:outlineLvl w:val="1"/>
              <w:rPr>
                <w:rFonts w:eastAsia="Calibri"/>
                <w:rtl/>
              </w:rPr>
            </w:pPr>
            <w:r>
              <w:rPr>
                <w:rFonts w:eastAsia="Calibri" w:hint="cs"/>
                <w:rtl/>
              </w:rPr>
              <w:t>כלי אצירה בנפח של 360 ליטר, כולל נעילה, על פי מפרט תמיר</w:t>
            </w:r>
          </w:p>
        </w:tc>
        <w:tc>
          <w:tcPr>
            <w:tcW w:w="2572" w:type="dxa"/>
            <w:vAlign w:val="center"/>
          </w:tcPr>
          <w:p w14:paraId="606B1978" w14:textId="77777777" w:rsidR="000020F5" w:rsidRDefault="000020F5" w:rsidP="000020F5">
            <w:pPr>
              <w:pStyle w:val="20"/>
              <w:numPr>
                <w:ilvl w:val="0"/>
                <w:numId w:val="0"/>
              </w:numPr>
              <w:jc w:val="center"/>
              <w:outlineLvl w:val="1"/>
              <w:rPr>
                <w:rFonts w:eastAsia="Calibri"/>
                <w:rtl/>
              </w:rPr>
            </w:pPr>
          </w:p>
          <w:p w14:paraId="353B046F" w14:textId="4EE1A40A" w:rsidR="000020F5" w:rsidRDefault="000020F5" w:rsidP="000020F5">
            <w:pPr>
              <w:pStyle w:val="20"/>
              <w:numPr>
                <w:ilvl w:val="0"/>
                <w:numId w:val="0"/>
              </w:numPr>
              <w:jc w:val="center"/>
              <w:outlineLvl w:val="1"/>
              <w:rPr>
                <w:rFonts w:eastAsia="Calibri"/>
                <w:rtl/>
              </w:rPr>
            </w:pPr>
            <w:r>
              <w:rPr>
                <w:rFonts w:eastAsia="Calibri" w:hint="cs"/>
                <w:rtl/>
              </w:rPr>
              <w:t>לא רלוונטי</w:t>
            </w:r>
          </w:p>
          <w:p w14:paraId="4E3BD5D2" w14:textId="75F5592D" w:rsidR="000020F5" w:rsidRDefault="000020F5" w:rsidP="000020F5">
            <w:pPr>
              <w:pStyle w:val="20"/>
              <w:numPr>
                <w:ilvl w:val="0"/>
                <w:numId w:val="0"/>
              </w:numPr>
              <w:jc w:val="center"/>
              <w:outlineLvl w:val="1"/>
              <w:rPr>
                <w:rFonts w:eastAsia="Calibri"/>
                <w:rtl/>
              </w:rPr>
            </w:pPr>
          </w:p>
        </w:tc>
        <w:tc>
          <w:tcPr>
            <w:tcW w:w="2519" w:type="dxa"/>
            <w:vAlign w:val="center"/>
          </w:tcPr>
          <w:p w14:paraId="6886BBF8" w14:textId="77777777" w:rsidR="000020F5" w:rsidRDefault="000020F5" w:rsidP="000020F5">
            <w:pPr>
              <w:pStyle w:val="20"/>
              <w:numPr>
                <w:ilvl w:val="0"/>
                <w:numId w:val="0"/>
              </w:numPr>
              <w:jc w:val="center"/>
              <w:outlineLvl w:val="1"/>
              <w:rPr>
                <w:rFonts w:eastAsia="Calibri"/>
                <w:rtl/>
              </w:rPr>
            </w:pPr>
            <w:r>
              <w:rPr>
                <w:rFonts w:eastAsia="Calibri" w:hint="cs"/>
                <w:rtl/>
              </w:rPr>
              <w:t>____ ₪</w:t>
            </w:r>
          </w:p>
        </w:tc>
      </w:tr>
      <w:tr w:rsidR="000020F5" w14:paraId="0E329D43" w14:textId="77777777" w:rsidTr="00A1436D">
        <w:tc>
          <w:tcPr>
            <w:tcW w:w="2529" w:type="dxa"/>
          </w:tcPr>
          <w:p w14:paraId="78EA5DE1" w14:textId="3E28C9A3" w:rsidR="000020F5" w:rsidRDefault="000020F5" w:rsidP="000020F5">
            <w:pPr>
              <w:pStyle w:val="20"/>
              <w:numPr>
                <w:ilvl w:val="0"/>
                <w:numId w:val="0"/>
              </w:numPr>
              <w:outlineLvl w:val="1"/>
              <w:rPr>
                <w:rFonts w:eastAsia="Calibri"/>
                <w:rtl/>
              </w:rPr>
            </w:pPr>
            <w:r>
              <w:rPr>
                <w:rFonts w:eastAsia="Calibri" w:hint="cs"/>
                <w:rtl/>
              </w:rPr>
              <w:t>כלי אצירה בנפח של 1,100 ליטר, כולל נעילה, על פי מפרט תמיר</w:t>
            </w:r>
          </w:p>
        </w:tc>
        <w:tc>
          <w:tcPr>
            <w:tcW w:w="2572" w:type="dxa"/>
            <w:vAlign w:val="center"/>
          </w:tcPr>
          <w:p w14:paraId="666415A2" w14:textId="77777777" w:rsidR="000020F5" w:rsidRDefault="000020F5" w:rsidP="000020F5">
            <w:pPr>
              <w:pStyle w:val="20"/>
              <w:numPr>
                <w:ilvl w:val="0"/>
                <w:numId w:val="0"/>
              </w:numPr>
              <w:jc w:val="center"/>
              <w:outlineLvl w:val="1"/>
              <w:rPr>
                <w:rFonts w:eastAsia="Calibri"/>
                <w:rtl/>
              </w:rPr>
            </w:pPr>
          </w:p>
          <w:p w14:paraId="32E48D5C" w14:textId="3DCC3D71" w:rsidR="000020F5" w:rsidRDefault="00F613CB" w:rsidP="000020F5">
            <w:pPr>
              <w:pStyle w:val="20"/>
              <w:numPr>
                <w:ilvl w:val="0"/>
                <w:numId w:val="0"/>
              </w:numPr>
              <w:jc w:val="center"/>
              <w:outlineLvl w:val="1"/>
              <w:rPr>
                <w:rFonts w:eastAsia="Calibri"/>
                <w:rtl/>
              </w:rPr>
            </w:pPr>
            <w:r>
              <w:rPr>
                <w:rFonts w:eastAsia="Calibri" w:hint="cs"/>
                <w:rtl/>
              </w:rPr>
              <w:t>3,500</w:t>
            </w:r>
          </w:p>
          <w:p w14:paraId="52207B2C" w14:textId="6FECB18B" w:rsidR="000020F5" w:rsidRDefault="000020F5" w:rsidP="000020F5">
            <w:pPr>
              <w:pStyle w:val="20"/>
              <w:numPr>
                <w:ilvl w:val="0"/>
                <w:numId w:val="0"/>
              </w:numPr>
              <w:jc w:val="center"/>
              <w:outlineLvl w:val="1"/>
              <w:rPr>
                <w:rFonts w:eastAsia="Calibri"/>
                <w:rtl/>
              </w:rPr>
            </w:pPr>
          </w:p>
        </w:tc>
        <w:tc>
          <w:tcPr>
            <w:tcW w:w="2519" w:type="dxa"/>
            <w:vAlign w:val="center"/>
          </w:tcPr>
          <w:p w14:paraId="43221955" w14:textId="77777777" w:rsidR="000020F5" w:rsidRDefault="000020F5" w:rsidP="000020F5">
            <w:pPr>
              <w:pStyle w:val="20"/>
              <w:numPr>
                <w:ilvl w:val="0"/>
                <w:numId w:val="0"/>
              </w:numPr>
              <w:jc w:val="center"/>
              <w:outlineLvl w:val="1"/>
              <w:rPr>
                <w:rFonts w:eastAsia="Calibri"/>
                <w:rtl/>
              </w:rPr>
            </w:pPr>
            <w:r w:rsidRPr="003172C1">
              <w:rPr>
                <w:rFonts w:eastAsia="Calibri" w:hint="cs"/>
                <w:rtl/>
              </w:rPr>
              <w:t>____ ₪</w:t>
            </w:r>
          </w:p>
        </w:tc>
      </w:tr>
    </w:tbl>
    <w:p w14:paraId="125A7D47" w14:textId="77777777" w:rsidR="0050019B" w:rsidRDefault="0050019B" w:rsidP="00002BA2">
      <w:pPr>
        <w:pStyle w:val="20"/>
        <w:numPr>
          <w:ilvl w:val="0"/>
          <w:numId w:val="0"/>
        </w:numPr>
        <w:ind w:left="1440"/>
        <w:rPr>
          <w:rFonts w:eastAsia="Calibri"/>
          <w:rtl/>
        </w:rPr>
      </w:pPr>
    </w:p>
    <w:p w14:paraId="3484D94C" w14:textId="77777777" w:rsidR="00F24E91" w:rsidRPr="009061AB" w:rsidRDefault="00F24E91" w:rsidP="00002BA2">
      <w:pPr>
        <w:pStyle w:val="20"/>
        <w:numPr>
          <w:ilvl w:val="0"/>
          <w:numId w:val="0"/>
        </w:numPr>
        <w:ind w:left="1440"/>
        <w:rPr>
          <w:rFonts w:eastAsia="Calibri"/>
        </w:rPr>
      </w:pPr>
      <w:r w:rsidRPr="009061AB">
        <w:rPr>
          <w:rFonts w:eastAsia="Calibri" w:hint="cs"/>
          <w:rtl/>
        </w:rPr>
        <w:t xml:space="preserve">מחיר לפינוי </w:t>
      </w:r>
      <w:r>
        <w:rPr>
          <w:rFonts w:eastAsia="Calibri" w:hint="cs"/>
          <w:rtl/>
        </w:rPr>
        <w:t>טון</w:t>
      </w:r>
      <w:r w:rsidRPr="009061AB">
        <w:rPr>
          <w:rFonts w:eastAsia="Calibri" w:hint="cs"/>
          <w:rtl/>
        </w:rPr>
        <w:t xml:space="preserve"> פסולת אריזות:</w:t>
      </w:r>
    </w:p>
    <w:tbl>
      <w:tblPr>
        <w:tblStyle w:val="ae"/>
        <w:bidiVisual/>
        <w:tblW w:w="0" w:type="auto"/>
        <w:tblInd w:w="1440" w:type="dxa"/>
        <w:tblLook w:val="04A0" w:firstRow="1" w:lastRow="0" w:firstColumn="1" w:lastColumn="0" w:noHBand="0" w:noVBand="1"/>
      </w:tblPr>
      <w:tblGrid>
        <w:gridCol w:w="2529"/>
        <w:gridCol w:w="2572"/>
        <w:gridCol w:w="2519"/>
      </w:tblGrid>
      <w:tr w:rsidR="00F24E91" w14:paraId="330A0747" w14:textId="77777777" w:rsidTr="00A1436D">
        <w:tc>
          <w:tcPr>
            <w:tcW w:w="2529" w:type="dxa"/>
          </w:tcPr>
          <w:p w14:paraId="6790FD8B" w14:textId="77777777" w:rsidR="00F24E91" w:rsidRPr="009061AB" w:rsidRDefault="00F24E91" w:rsidP="00A1436D">
            <w:pPr>
              <w:pStyle w:val="20"/>
              <w:numPr>
                <w:ilvl w:val="0"/>
                <w:numId w:val="0"/>
              </w:numPr>
              <w:jc w:val="center"/>
              <w:outlineLvl w:val="1"/>
              <w:rPr>
                <w:rFonts w:eastAsia="Calibri"/>
                <w:b/>
                <w:bCs/>
                <w:rtl/>
              </w:rPr>
            </w:pPr>
            <w:proofErr w:type="spellStart"/>
            <w:r w:rsidRPr="009061AB">
              <w:rPr>
                <w:rFonts w:eastAsia="Calibri" w:hint="cs"/>
                <w:b/>
                <w:bCs/>
                <w:rtl/>
              </w:rPr>
              <w:t>תאור</w:t>
            </w:r>
            <w:proofErr w:type="spellEnd"/>
          </w:p>
        </w:tc>
        <w:tc>
          <w:tcPr>
            <w:tcW w:w="2572" w:type="dxa"/>
          </w:tcPr>
          <w:p w14:paraId="405B9B88" w14:textId="77777777" w:rsidR="00F24E91" w:rsidRPr="009061AB" w:rsidRDefault="00F24E91" w:rsidP="00A1436D">
            <w:pPr>
              <w:pStyle w:val="20"/>
              <w:numPr>
                <w:ilvl w:val="0"/>
                <w:numId w:val="0"/>
              </w:numPr>
              <w:jc w:val="center"/>
              <w:outlineLvl w:val="1"/>
              <w:rPr>
                <w:rFonts w:eastAsia="Calibri"/>
                <w:b/>
                <w:bCs/>
                <w:rtl/>
              </w:rPr>
            </w:pPr>
            <w:r w:rsidRPr="009061AB">
              <w:rPr>
                <w:rFonts w:eastAsia="Calibri" w:hint="cs"/>
                <w:b/>
                <w:bCs/>
                <w:rtl/>
              </w:rPr>
              <w:t xml:space="preserve">מחיר מקסימום לפינוי </w:t>
            </w:r>
            <w:r>
              <w:rPr>
                <w:rFonts w:eastAsia="Calibri" w:hint="cs"/>
                <w:b/>
                <w:bCs/>
                <w:rtl/>
              </w:rPr>
              <w:t>טון אחד של פסולת אריזות</w:t>
            </w:r>
            <w:r w:rsidRPr="009061AB">
              <w:rPr>
                <w:rFonts w:eastAsia="Calibri" w:hint="cs"/>
                <w:b/>
                <w:bCs/>
                <w:rtl/>
              </w:rPr>
              <w:t xml:space="preserve"> (בש"ח)</w:t>
            </w:r>
          </w:p>
        </w:tc>
        <w:tc>
          <w:tcPr>
            <w:tcW w:w="2519" w:type="dxa"/>
          </w:tcPr>
          <w:p w14:paraId="156A88AD" w14:textId="77777777" w:rsidR="00F24E91" w:rsidRPr="009061AB" w:rsidRDefault="00F24E91" w:rsidP="00A1436D">
            <w:pPr>
              <w:pStyle w:val="20"/>
              <w:numPr>
                <w:ilvl w:val="0"/>
                <w:numId w:val="0"/>
              </w:numPr>
              <w:jc w:val="center"/>
              <w:outlineLvl w:val="1"/>
              <w:rPr>
                <w:rFonts w:eastAsia="Calibri"/>
                <w:b/>
                <w:bCs/>
                <w:rtl/>
              </w:rPr>
            </w:pPr>
            <w:r w:rsidRPr="009061AB">
              <w:rPr>
                <w:rFonts w:eastAsia="Calibri" w:hint="cs"/>
                <w:b/>
                <w:bCs/>
                <w:rtl/>
              </w:rPr>
              <w:t xml:space="preserve">הצעת הקבלן לפינוי </w:t>
            </w:r>
            <w:r>
              <w:rPr>
                <w:rFonts w:eastAsia="Calibri" w:hint="cs"/>
                <w:b/>
                <w:bCs/>
                <w:rtl/>
              </w:rPr>
              <w:t>טון אחד של פסולת אריזות</w:t>
            </w:r>
            <w:r w:rsidRPr="009061AB">
              <w:rPr>
                <w:rFonts w:eastAsia="Calibri" w:hint="cs"/>
                <w:b/>
                <w:bCs/>
                <w:rtl/>
              </w:rPr>
              <w:t xml:space="preserve"> לפחות (בש"ח)</w:t>
            </w:r>
          </w:p>
        </w:tc>
      </w:tr>
      <w:tr w:rsidR="00F24E91" w14:paraId="73F2B84A" w14:textId="77777777" w:rsidTr="00A1436D">
        <w:tc>
          <w:tcPr>
            <w:tcW w:w="2529" w:type="dxa"/>
          </w:tcPr>
          <w:p w14:paraId="22C5EBA3" w14:textId="77777777" w:rsidR="00F24E91" w:rsidRDefault="00F24E91" w:rsidP="00A1436D">
            <w:pPr>
              <w:pStyle w:val="20"/>
              <w:numPr>
                <w:ilvl w:val="0"/>
                <w:numId w:val="0"/>
              </w:numPr>
              <w:outlineLvl w:val="1"/>
              <w:rPr>
                <w:rFonts w:eastAsia="Calibri"/>
                <w:rtl/>
              </w:rPr>
            </w:pPr>
            <w:r>
              <w:rPr>
                <w:rFonts w:eastAsia="Calibri" w:hint="cs"/>
                <w:rtl/>
              </w:rPr>
              <w:t>מחיר לפינוי טון פסולת אריזות, תכולת כלי אצירה כתומים</w:t>
            </w:r>
          </w:p>
        </w:tc>
        <w:tc>
          <w:tcPr>
            <w:tcW w:w="2572" w:type="dxa"/>
            <w:vAlign w:val="center"/>
          </w:tcPr>
          <w:p w14:paraId="1DED9293" w14:textId="77777777" w:rsidR="00F24E91" w:rsidRDefault="00F26485" w:rsidP="00A1436D">
            <w:pPr>
              <w:pStyle w:val="20"/>
              <w:numPr>
                <w:ilvl w:val="0"/>
                <w:numId w:val="0"/>
              </w:numPr>
              <w:jc w:val="center"/>
              <w:outlineLvl w:val="1"/>
              <w:rPr>
                <w:rFonts w:eastAsia="Calibri"/>
                <w:rtl/>
              </w:rPr>
            </w:pPr>
            <w:r>
              <w:rPr>
                <w:rFonts w:eastAsia="Calibri" w:hint="cs"/>
                <w:rtl/>
              </w:rPr>
              <w:t>לא רלוונטי</w:t>
            </w:r>
          </w:p>
        </w:tc>
        <w:tc>
          <w:tcPr>
            <w:tcW w:w="2519" w:type="dxa"/>
            <w:vAlign w:val="center"/>
          </w:tcPr>
          <w:p w14:paraId="3E1CDA62" w14:textId="77777777" w:rsidR="00F24E91" w:rsidRDefault="00F24E91" w:rsidP="00A1436D">
            <w:pPr>
              <w:pStyle w:val="20"/>
              <w:numPr>
                <w:ilvl w:val="0"/>
                <w:numId w:val="0"/>
              </w:numPr>
              <w:jc w:val="center"/>
              <w:outlineLvl w:val="1"/>
              <w:rPr>
                <w:rFonts w:eastAsia="Calibri"/>
                <w:rtl/>
              </w:rPr>
            </w:pPr>
            <w:r>
              <w:rPr>
                <w:rFonts w:eastAsia="Calibri" w:hint="cs"/>
                <w:rtl/>
              </w:rPr>
              <w:t>____ ₪</w:t>
            </w:r>
          </w:p>
        </w:tc>
      </w:tr>
    </w:tbl>
    <w:p w14:paraId="4194F528" w14:textId="77777777" w:rsidR="00F24E91" w:rsidRDefault="00F24E91" w:rsidP="00F24E91">
      <w:pPr>
        <w:pStyle w:val="20"/>
        <w:numPr>
          <w:ilvl w:val="0"/>
          <w:numId w:val="0"/>
        </w:numPr>
        <w:ind w:left="1440"/>
        <w:rPr>
          <w:rFonts w:eastAsia="Calibri"/>
          <w:rtl/>
        </w:rPr>
      </w:pPr>
    </w:p>
    <w:p w14:paraId="0A8DC631" w14:textId="77777777" w:rsidR="00F24E91" w:rsidRPr="005A31BD" w:rsidRDefault="00F24E91" w:rsidP="00F24E91">
      <w:pPr>
        <w:pStyle w:val="20"/>
        <w:numPr>
          <w:ilvl w:val="0"/>
          <w:numId w:val="0"/>
        </w:numPr>
        <w:ind w:left="1440"/>
        <w:rPr>
          <w:rFonts w:eastAsia="Calibri"/>
        </w:rPr>
      </w:pPr>
      <w:r>
        <w:rPr>
          <w:rFonts w:eastAsia="Calibri" w:hint="cs"/>
          <w:rtl/>
        </w:rPr>
        <w:t>מחיר יום עבודה של משאית דחס או משאית מנוף עבור</w:t>
      </w:r>
      <w:r w:rsidR="00F7427C" w:rsidRPr="00346FF6">
        <w:rPr>
          <w:rtl/>
        </w:rPr>
        <w:t xml:space="preserve"> פינוי </w:t>
      </w:r>
      <w:r>
        <w:rPr>
          <w:rFonts w:eastAsia="Calibri" w:hint="cs"/>
          <w:rtl/>
        </w:rPr>
        <w:t>פסולת אריזות מכלי אצירה כתומים</w:t>
      </w:r>
      <w:r w:rsidRPr="005A31BD">
        <w:rPr>
          <w:rFonts w:eastAsia="Calibri" w:hint="cs"/>
          <w:rtl/>
        </w:rPr>
        <w:t>:</w:t>
      </w:r>
    </w:p>
    <w:tbl>
      <w:tblPr>
        <w:tblStyle w:val="ae"/>
        <w:bidiVisual/>
        <w:tblW w:w="0" w:type="auto"/>
        <w:tblInd w:w="1440" w:type="dxa"/>
        <w:tblLook w:val="04A0" w:firstRow="1" w:lastRow="0" w:firstColumn="1" w:lastColumn="0" w:noHBand="0" w:noVBand="1"/>
      </w:tblPr>
      <w:tblGrid>
        <w:gridCol w:w="2529"/>
        <w:gridCol w:w="2572"/>
        <w:gridCol w:w="2519"/>
      </w:tblGrid>
      <w:tr w:rsidR="00F24E91" w14:paraId="73237FA9" w14:textId="77777777" w:rsidTr="00A1436D">
        <w:tc>
          <w:tcPr>
            <w:tcW w:w="2529" w:type="dxa"/>
          </w:tcPr>
          <w:p w14:paraId="7BF9044A" w14:textId="77777777" w:rsidR="00F24E91" w:rsidRPr="009061AB" w:rsidRDefault="00F24E91" w:rsidP="00A1436D">
            <w:pPr>
              <w:pStyle w:val="20"/>
              <w:numPr>
                <w:ilvl w:val="0"/>
                <w:numId w:val="0"/>
              </w:numPr>
              <w:jc w:val="center"/>
              <w:outlineLvl w:val="1"/>
              <w:rPr>
                <w:rFonts w:eastAsia="Calibri"/>
                <w:b/>
                <w:bCs/>
                <w:rtl/>
              </w:rPr>
            </w:pPr>
            <w:proofErr w:type="spellStart"/>
            <w:r w:rsidRPr="009061AB">
              <w:rPr>
                <w:rFonts w:eastAsia="Calibri" w:hint="cs"/>
                <w:b/>
                <w:bCs/>
                <w:rtl/>
              </w:rPr>
              <w:t>תאור</w:t>
            </w:r>
            <w:proofErr w:type="spellEnd"/>
          </w:p>
        </w:tc>
        <w:tc>
          <w:tcPr>
            <w:tcW w:w="2572" w:type="dxa"/>
          </w:tcPr>
          <w:p w14:paraId="1B267775" w14:textId="77777777" w:rsidR="00F24E91" w:rsidRPr="009061AB" w:rsidRDefault="00F24E91" w:rsidP="00A1436D">
            <w:pPr>
              <w:pStyle w:val="20"/>
              <w:numPr>
                <w:ilvl w:val="0"/>
                <w:numId w:val="0"/>
              </w:numPr>
              <w:jc w:val="center"/>
              <w:outlineLvl w:val="1"/>
              <w:rPr>
                <w:rFonts w:eastAsia="Calibri"/>
                <w:b/>
                <w:bCs/>
                <w:rtl/>
              </w:rPr>
            </w:pPr>
            <w:r w:rsidRPr="009061AB">
              <w:rPr>
                <w:rFonts w:eastAsia="Calibri" w:hint="cs"/>
                <w:b/>
                <w:bCs/>
                <w:rtl/>
              </w:rPr>
              <w:t>מחיר מקסימום לפינוי על ידי</w:t>
            </w:r>
            <w:r w:rsidR="004E39D3">
              <w:rPr>
                <w:rFonts w:eastAsia="Calibri" w:hint="cs"/>
                <w:b/>
                <w:bCs/>
                <w:rtl/>
              </w:rPr>
              <w:t xml:space="preserve"> משאית +</w:t>
            </w:r>
            <w:r w:rsidR="004E39D3">
              <w:rPr>
                <w:rFonts w:eastAsia="Calibri" w:hint="cs"/>
                <w:b/>
                <w:bCs/>
              </w:rPr>
              <w:t xml:space="preserve"> </w:t>
            </w:r>
            <w:r w:rsidRPr="009061AB">
              <w:rPr>
                <w:rFonts w:eastAsia="Calibri" w:hint="cs"/>
                <w:b/>
                <w:bCs/>
                <w:rtl/>
              </w:rPr>
              <w:t>נהג (בש"ח)</w:t>
            </w:r>
          </w:p>
        </w:tc>
        <w:tc>
          <w:tcPr>
            <w:tcW w:w="2519" w:type="dxa"/>
          </w:tcPr>
          <w:p w14:paraId="2DC17EA0" w14:textId="77777777" w:rsidR="00F24E91" w:rsidRPr="009061AB" w:rsidRDefault="00F24E91" w:rsidP="00A1436D">
            <w:pPr>
              <w:pStyle w:val="20"/>
              <w:numPr>
                <w:ilvl w:val="0"/>
                <w:numId w:val="0"/>
              </w:numPr>
              <w:jc w:val="center"/>
              <w:outlineLvl w:val="1"/>
              <w:rPr>
                <w:rFonts w:eastAsia="Calibri"/>
                <w:b/>
                <w:bCs/>
                <w:rtl/>
              </w:rPr>
            </w:pPr>
            <w:r w:rsidRPr="009061AB">
              <w:rPr>
                <w:rFonts w:eastAsia="Calibri" w:hint="cs"/>
                <w:b/>
                <w:bCs/>
                <w:rtl/>
              </w:rPr>
              <w:t xml:space="preserve">הצעת הקבלן לפינוי על ידי </w:t>
            </w:r>
            <w:r w:rsidR="004E39D3">
              <w:rPr>
                <w:rFonts w:eastAsia="Calibri" w:hint="cs"/>
                <w:b/>
                <w:bCs/>
                <w:rtl/>
              </w:rPr>
              <w:t xml:space="preserve">משאית + </w:t>
            </w:r>
            <w:r w:rsidRPr="009061AB">
              <w:rPr>
                <w:rFonts w:eastAsia="Calibri" w:hint="cs"/>
                <w:b/>
                <w:bCs/>
                <w:rtl/>
              </w:rPr>
              <w:t>נהג (בש"ח)</w:t>
            </w:r>
          </w:p>
        </w:tc>
      </w:tr>
      <w:tr w:rsidR="00F24E91" w14:paraId="2D7681BA" w14:textId="77777777" w:rsidTr="00A1436D">
        <w:tc>
          <w:tcPr>
            <w:tcW w:w="2529" w:type="dxa"/>
          </w:tcPr>
          <w:p w14:paraId="33E577CC" w14:textId="77777777" w:rsidR="00F24E91" w:rsidRDefault="00F24E91" w:rsidP="00A1436D">
            <w:pPr>
              <w:pStyle w:val="20"/>
              <w:numPr>
                <w:ilvl w:val="0"/>
                <w:numId w:val="0"/>
              </w:numPr>
              <w:outlineLvl w:val="1"/>
              <w:rPr>
                <w:rFonts w:eastAsia="Calibri"/>
                <w:rtl/>
              </w:rPr>
            </w:pPr>
            <w:r>
              <w:rPr>
                <w:rFonts w:eastAsia="Calibri" w:hint="cs"/>
                <w:rtl/>
              </w:rPr>
              <w:t xml:space="preserve">יום עבודה של 8 שעות נטו של משאית דחס במשקל 18 טון + נהג </w:t>
            </w:r>
          </w:p>
        </w:tc>
        <w:tc>
          <w:tcPr>
            <w:tcW w:w="2572" w:type="dxa"/>
            <w:vAlign w:val="center"/>
          </w:tcPr>
          <w:p w14:paraId="05319B43" w14:textId="77777777" w:rsidR="00F24E91" w:rsidRDefault="002234CB" w:rsidP="00A1436D">
            <w:pPr>
              <w:pStyle w:val="20"/>
              <w:numPr>
                <w:ilvl w:val="0"/>
                <w:numId w:val="0"/>
              </w:numPr>
              <w:jc w:val="center"/>
              <w:outlineLvl w:val="1"/>
              <w:rPr>
                <w:rFonts w:eastAsia="Calibri"/>
                <w:rtl/>
              </w:rPr>
            </w:pPr>
            <w:r>
              <w:rPr>
                <w:rFonts w:eastAsia="Calibri" w:hint="cs"/>
                <w:rtl/>
              </w:rPr>
              <w:t>לא רלוונטי</w:t>
            </w:r>
          </w:p>
        </w:tc>
        <w:tc>
          <w:tcPr>
            <w:tcW w:w="2519" w:type="dxa"/>
            <w:vAlign w:val="center"/>
          </w:tcPr>
          <w:p w14:paraId="5B1E1E1F" w14:textId="77777777" w:rsidR="00F24E91" w:rsidRDefault="00F24E91" w:rsidP="00A1436D">
            <w:pPr>
              <w:pStyle w:val="20"/>
              <w:numPr>
                <w:ilvl w:val="0"/>
                <w:numId w:val="0"/>
              </w:numPr>
              <w:jc w:val="center"/>
              <w:outlineLvl w:val="1"/>
              <w:rPr>
                <w:rFonts w:eastAsia="Calibri"/>
                <w:rtl/>
              </w:rPr>
            </w:pPr>
            <w:r>
              <w:rPr>
                <w:rFonts w:eastAsia="Calibri" w:hint="cs"/>
                <w:rtl/>
              </w:rPr>
              <w:t>____ ₪</w:t>
            </w:r>
          </w:p>
        </w:tc>
      </w:tr>
      <w:tr w:rsidR="00F24E91" w14:paraId="64EBAE07" w14:textId="77777777" w:rsidTr="00A1436D">
        <w:tc>
          <w:tcPr>
            <w:tcW w:w="2529" w:type="dxa"/>
          </w:tcPr>
          <w:p w14:paraId="365B76B7" w14:textId="77777777" w:rsidR="00F24E91" w:rsidRDefault="00F24E91" w:rsidP="00A1436D">
            <w:pPr>
              <w:pStyle w:val="20"/>
              <w:numPr>
                <w:ilvl w:val="0"/>
                <w:numId w:val="0"/>
              </w:numPr>
              <w:outlineLvl w:val="1"/>
              <w:rPr>
                <w:rFonts w:eastAsia="Calibri"/>
                <w:rtl/>
              </w:rPr>
            </w:pPr>
            <w:r>
              <w:rPr>
                <w:rFonts w:eastAsia="Calibri" w:hint="cs"/>
                <w:rtl/>
              </w:rPr>
              <w:t xml:space="preserve">יום עבודה של 8 שעות נטו של משאית דחס במשקל 26 טון + נהג </w:t>
            </w:r>
          </w:p>
        </w:tc>
        <w:tc>
          <w:tcPr>
            <w:tcW w:w="2572" w:type="dxa"/>
            <w:vAlign w:val="center"/>
          </w:tcPr>
          <w:p w14:paraId="6DE62285" w14:textId="77777777" w:rsidR="00F24E91" w:rsidRDefault="002234CB" w:rsidP="00A1436D">
            <w:pPr>
              <w:pStyle w:val="20"/>
              <w:numPr>
                <w:ilvl w:val="0"/>
                <w:numId w:val="0"/>
              </w:numPr>
              <w:jc w:val="center"/>
              <w:outlineLvl w:val="1"/>
              <w:rPr>
                <w:rFonts w:eastAsia="Calibri"/>
                <w:rtl/>
              </w:rPr>
            </w:pPr>
            <w:r>
              <w:rPr>
                <w:rFonts w:eastAsia="Calibri" w:hint="cs"/>
                <w:rtl/>
              </w:rPr>
              <w:t>לא רלוונטי</w:t>
            </w:r>
          </w:p>
        </w:tc>
        <w:tc>
          <w:tcPr>
            <w:tcW w:w="2519" w:type="dxa"/>
            <w:vAlign w:val="center"/>
          </w:tcPr>
          <w:p w14:paraId="30C73291" w14:textId="77777777" w:rsidR="00F24E91" w:rsidRDefault="00F24E91" w:rsidP="00A1436D">
            <w:pPr>
              <w:pStyle w:val="20"/>
              <w:numPr>
                <w:ilvl w:val="0"/>
                <w:numId w:val="0"/>
              </w:numPr>
              <w:jc w:val="center"/>
              <w:outlineLvl w:val="1"/>
              <w:rPr>
                <w:rFonts w:eastAsia="Calibri"/>
                <w:rtl/>
              </w:rPr>
            </w:pPr>
            <w:r w:rsidRPr="003172C1">
              <w:rPr>
                <w:rFonts w:eastAsia="Calibri" w:hint="cs"/>
                <w:rtl/>
              </w:rPr>
              <w:t>____ ₪</w:t>
            </w:r>
          </w:p>
        </w:tc>
      </w:tr>
      <w:tr w:rsidR="00F24E91" w14:paraId="1EB8DF49" w14:textId="77777777" w:rsidTr="00A1436D">
        <w:tc>
          <w:tcPr>
            <w:tcW w:w="2529" w:type="dxa"/>
          </w:tcPr>
          <w:p w14:paraId="40803C14" w14:textId="77777777" w:rsidR="00F24E91" w:rsidRDefault="00F24E91" w:rsidP="00A1436D">
            <w:pPr>
              <w:pStyle w:val="20"/>
              <w:numPr>
                <w:ilvl w:val="0"/>
                <w:numId w:val="0"/>
              </w:numPr>
              <w:outlineLvl w:val="1"/>
              <w:rPr>
                <w:rFonts w:eastAsia="Calibri"/>
                <w:rtl/>
              </w:rPr>
            </w:pPr>
            <w:r>
              <w:rPr>
                <w:rFonts w:eastAsia="Calibri" w:hint="cs"/>
                <w:rtl/>
              </w:rPr>
              <w:t xml:space="preserve">יום עבודה של 8 שעות נטו של משאית דחס "בייבי" + נהג </w:t>
            </w:r>
          </w:p>
        </w:tc>
        <w:tc>
          <w:tcPr>
            <w:tcW w:w="2572" w:type="dxa"/>
            <w:vAlign w:val="center"/>
          </w:tcPr>
          <w:p w14:paraId="128D9692" w14:textId="77777777" w:rsidR="00F24E91" w:rsidRDefault="002234CB" w:rsidP="00A1436D">
            <w:pPr>
              <w:pStyle w:val="20"/>
              <w:numPr>
                <w:ilvl w:val="0"/>
                <w:numId w:val="0"/>
              </w:numPr>
              <w:jc w:val="center"/>
              <w:outlineLvl w:val="1"/>
              <w:rPr>
                <w:rFonts w:eastAsia="Calibri"/>
                <w:rtl/>
              </w:rPr>
            </w:pPr>
            <w:r>
              <w:rPr>
                <w:rFonts w:eastAsia="Calibri" w:hint="cs"/>
                <w:rtl/>
              </w:rPr>
              <w:t>לא רלוונטי</w:t>
            </w:r>
          </w:p>
        </w:tc>
        <w:tc>
          <w:tcPr>
            <w:tcW w:w="2519" w:type="dxa"/>
            <w:vAlign w:val="center"/>
          </w:tcPr>
          <w:p w14:paraId="5CD62791" w14:textId="77777777" w:rsidR="00F24E91" w:rsidRDefault="00F24E91" w:rsidP="00A1436D">
            <w:pPr>
              <w:pStyle w:val="20"/>
              <w:numPr>
                <w:ilvl w:val="0"/>
                <w:numId w:val="0"/>
              </w:numPr>
              <w:jc w:val="center"/>
              <w:outlineLvl w:val="1"/>
              <w:rPr>
                <w:rFonts w:eastAsia="Calibri"/>
                <w:rtl/>
              </w:rPr>
            </w:pPr>
            <w:r w:rsidRPr="003172C1">
              <w:rPr>
                <w:rFonts w:eastAsia="Calibri" w:hint="cs"/>
                <w:rtl/>
              </w:rPr>
              <w:t>____ ₪</w:t>
            </w:r>
          </w:p>
        </w:tc>
      </w:tr>
      <w:tr w:rsidR="00F24E91" w14:paraId="171B79EC" w14:textId="77777777" w:rsidTr="00A1436D">
        <w:tc>
          <w:tcPr>
            <w:tcW w:w="2529" w:type="dxa"/>
          </w:tcPr>
          <w:p w14:paraId="355AC5CB" w14:textId="77777777" w:rsidR="00F24E91" w:rsidRDefault="00F24E91" w:rsidP="00A1436D">
            <w:pPr>
              <w:pStyle w:val="20"/>
              <w:numPr>
                <w:ilvl w:val="0"/>
                <w:numId w:val="0"/>
              </w:numPr>
              <w:outlineLvl w:val="1"/>
              <w:rPr>
                <w:rFonts w:eastAsia="Calibri"/>
                <w:rtl/>
              </w:rPr>
            </w:pPr>
            <w:r>
              <w:rPr>
                <w:rFonts w:eastAsia="Calibri" w:hint="cs"/>
                <w:rtl/>
              </w:rPr>
              <w:lastRenderedPageBreak/>
              <w:t xml:space="preserve">יום עבודה של 8 שעות נטו של משאית במשקל 18 טון עם מנוף ומרכב דחס </w:t>
            </w:r>
          </w:p>
        </w:tc>
        <w:tc>
          <w:tcPr>
            <w:tcW w:w="2572" w:type="dxa"/>
            <w:vAlign w:val="center"/>
          </w:tcPr>
          <w:p w14:paraId="7662C127" w14:textId="77777777" w:rsidR="00F24E91" w:rsidRPr="00B62405" w:rsidRDefault="002234CB" w:rsidP="00A1436D">
            <w:pPr>
              <w:pStyle w:val="20"/>
              <w:numPr>
                <w:ilvl w:val="0"/>
                <w:numId w:val="0"/>
              </w:numPr>
              <w:jc w:val="center"/>
              <w:outlineLvl w:val="1"/>
              <w:rPr>
                <w:rFonts w:eastAsia="Calibri"/>
                <w:rtl/>
              </w:rPr>
            </w:pPr>
            <w:r>
              <w:rPr>
                <w:rFonts w:eastAsia="Calibri" w:hint="cs"/>
                <w:rtl/>
              </w:rPr>
              <w:t>לא רלוונטי</w:t>
            </w:r>
          </w:p>
        </w:tc>
        <w:tc>
          <w:tcPr>
            <w:tcW w:w="2519" w:type="dxa"/>
            <w:vAlign w:val="center"/>
          </w:tcPr>
          <w:p w14:paraId="4598EF27" w14:textId="77777777" w:rsidR="00F24E91" w:rsidRPr="003172C1" w:rsidRDefault="00F24E91" w:rsidP="00A1436D">
            <w:pPr>
              <w:pStyle w:val="20"/>
              <w:numPr>
                <w:ilvl w:val="0"/>
                <w:numId w:val="0"/>
              </w:numPr>
              <w:jc w:val="center"/>
              <w:outlineLvl w:val="1"/>
              <w:rPr>
                <w:rFonts w:eastAsia="Calibri"/>
                <w:rtl/>
              </w:rPr>
            </w:pPr>
            <w:r w:rsidRPr="003172C1">
              <w:rPr>
                <w:rFonts w:eastAsia="Calibri" w:hint="cs"/>
                <w:rtl/>
              </w:rPr>
              <w:t>____ ₪</w:t>
            </w:r>
          </w:p>
        </w:tc>
      </w:tr>
    </w:tbl>
    <w:p w14:paraId="1421028B" w14:textId="77777777" w:rsidR="00F24E91" w:rsidRDefault="00F24E91" w:rsidP="00F24E91">
      <w:pPr>
        <w:pStyle w:val="20"/>
        <w:numPr>
          <w:ilvl w:val="0"/>
          <w:numId w:val="0"/>
        </w:numPr>
        <w:ind w:left="1440"/>
        <w:rPr>
          <w:rFonts w:eastAsia="Calibri"/>
          <w:rtl/>
        </w:rPr>
      </w:pPr>
    </w:p>
    <w:p w14:paraId="516B3DA0" w14:textId="77777777" w:rsidR="00F24E91" w:rsidRPr="005A31BD" w:rsidRDefault="004E39D3" w:rsidP="00002BA2">
      <w:pPr>
        <w:pStyle w:val="20"/>
        <w:numPr>
          <w:ilvl w:val="0"/>
          <w:numId w:val="0"/>
        </w:numPr>
        <w:ind w:left="1440"/>
        <w:rPr>
          <w:rFonts w:eastAsia="Calibri"/>
        </w:rPr>
      </w:pPr>
      <w:r>
        <w:rPr>
          <w:rFonts w:eastAsia="Calibri" w:hint="cs"/>
          <w:rtl/>
        </w:rPr>
        <w:t>מחיר להצבה ראשונה של כלי אצירה אחד חדש בתחומה של הרשות המקומית במסגרת פריסה ראשונה בתחומי הרשות ו/או הרחבת פריסה</w:t>
      </w:r>
      <w:r w:rsidR="00F24E91" w:rsidRPr="005A31BD">
        <w:rPr>
          <w:rFonts w:eastAsia="Calibri" w:hint="cs"/>
          <w:rtl/>
        </w:rPr>
        <w:t>:</w:t>
      </w:r>
    </w:p>
    <w:tbl>
      <w:tblPr>
        <w:tblStyle w:val="ae"/>
        <w:bidiVisual/>
        <w:tblW w:w="0" w:type="auto"/>
        <w:tblInd w:w="1440" w:type="dxa"/>
        <w:tblLook w:val="04A0" w:firstRow="1" w:lastRow="0" w:firstColumn="1" w:lastColumn="0" w:noHBand="0" w:noVBand="1"/>
      </w:tblPr>
      <w:tblGrid>
        <w:gridCol w:w="2529"/>
        <w:gridCol w:w="2572"/>
        <w:gridCol w:w="2519"/>
      </w:tblGrid>
      <w:tr w:rsidR="00F24E91" w14:paraId="539F8E95" w14:textId="77777777" w:rsidTr="5F67170C">
        <w:tc>
          <w:tcPr>
            <w:tcW w:w="2529" w:type="dxa"/>
          </w:tcPr>
          <w:p w14:paraId="1A2806A2" w14:textId="77777777" w:rsidR="00F24E91" w:rsidRPr="009061AB" w:rsidRDefault="00F24E91" w:rsidP="00A1436D">
            <w:pPr>
              <w:pStyle w:val="20"/>
              <w:numPr>
                <w:ilvl w:val="0"/>
                <w:numId w:val="0"/>
              </w:numPr>
              <w:jc w:val="center"/>
              <w:outlineLvl w:val="1"/>
              <w:rPr>
                <w:rFonts w:eastAsia="Calibri"/>
                <w:b/>
                <w:bCs/>
                <w:rtl/>
              </w:rPr>
            </w:pPr>
            <w:proofErr w:type="spellStart"/>
            <w:r w:rsidRPr="009061AB">
              <w:rPr>
                <w:rFonts w:eastAsia="Calibri" w:hint="cs"/>
                <w:b/>
                <w:bCs/>
                <w:rtl/>
              </w:rPr>
              <w:t>תאור</w:t>
            </w:r>
            <w:proofErr w:type="spellEnd"/>
          </w:p>
        </w:tc>
        <w:tc>
          <w:tcPr>
            <w:tcW w:w="2572" w:type="dxa"/>
          </w:tcPr>
          <w:p w14:paraId="0C9330B9" w14:textId="77777777" w:rsidR="00F24E91" w:rsidRPr="009061AB" w:rsidRDefault="00F24E91" w:rsidP="00A1436D">
            <w:pPr>
              <w:pStyle w:val="20"/>
              <w:numPr>
                <w:ilvl w:val="0"/>
                <w:numId w:val="0"/>
              </w:numPr>
              <w:jc w:val="center"/>
              <w:outlineLvl w:val="1"/>
              <w:rPr>
                <w:rFonts w:eastAsia="Calibri"/>
                <w:b/>
                <w:bCs/>
                <w:rtl/>
              </w:rPr>
            </w:pPr>
            <w:r w:rsidRPr="009061AB">
              <w:rPr>
                <w:rFonts w:eastAsia="Calibri" w:hint="cs"/>
                <w:b/>
                <w:bCs/>
                <w:rtl/>
              </w:rPr>
              <w:t xml:space="preserve">מחיר מקסימום </w:t>
            </w:r>
            <w:r w:rsidR="00CD2D65">
              <w:rPr>
                <w:rFonts w:eastAsia="Calibri" w:hint="cs"/>
                <w:b/>
                <w:bCs/>
                <w:rtl/>
              </w:rPr>
              <w:t>להצבה</w:t>
            </w:r>
            <w:r w:rsidR="00CD2D65" w:rsidRPr="009061AB">
              <w:rPr>
                <w:rFonts w:eastAsia="Calibri" w:hint="cs"/>
                <w:b/>
                <w:bCs/>
                <w:rtl/>
              </w:rPr>
              <w:t xml:space="preserve"> </w:t>
            </w:r>
            <w:r w:rsidRPr="009061AB">
              <w:rPr>
                <w:rFonts w:eastAsia="Calibri" w:hint="cs"/>
                <w:b/>
                <w:bCs/>
                <w:rtl/>
              </w:rPr>
              <w:t>על ידי נהג +</w:t>
            </w:r>
            <w:r w:rsidRPr="009061AB">
              <w:rPr>
                <w:rFonts w:eastAsia="Calibri" w:hint="cs"/>
                <w:b/>
                <w:bCs/>
              </w:rPr>
              <w:t xml:space="preserve"> </w:t>
            </w:r>
            <w:r w:rsidR="003F17E0">
              <w:rPr>
                <w:rFonts w:eastAsia="Calibri" w:hint="cs"/>
                <w:b/>
                <w:bCs/>
                <w:rtl/>
              </w:rPr>
              <w:t>פועל אחד</w:t>
            </w:r>
            <w:r>
              <w:rPr>
                <w:rFonts w:eastAsia="Calibri" w:hint="cs"/>
                <w:b/>
                <w:bCs/>
                <w:rtl/>
              </w:rPr>
              <w:t xml:space="preserve"> </w:t>
            </w:r>
            <w:r w:rsidRPr="009061AB">
              <w:rPr>
                <w:rFonts w:eastAsia="Calibri" w:hint="cs"/>
                <w:b/>
                <w:bCs/>
                <w:rtl/>
              </w:rPr>
              <w:t>לפחות (בש"ח)</w:t>
            </w:r>
          </w:p>
        </w:tc>
        <w:tc>
          <w:tcPr>
            <w:tcW w:w="2519" w:type="dxa"/>
          </w:tcPr>
          <w:p w14:paraId="05C0E1B5" w14:textId="77777777" w:rsidR="00F24E91" w:rsidRPr="009061AB" w:rsidRDefault="00F24E91" w:rsidP="00A1436D">
            <w:pPr>
              <w:pStyle w:val="20"/>
              <w:numPr>
                <w:ilvl w:val="0"/>
                <w:numId w:val="0"/>
              </w:numPr>
              <w:jc w:val="center"/>
              <w:outlineLvl w:val="1"/>
              <w:rPr>
                <w:rFonts w:eastAsia="Calibri"/>
                <w:b/>
                <w:bCs/>
                <w:rtl/>
              </w:rPr>
            </w:pPr>
            <w:r w:rsidRPr="009061AB">
              <w:rPr>
                <w:rFonts w:eastAsia="Calibri" w:hint="cs"/>
                <w:b/>
                <w:bCs/>
                <w:rtl/>
              </w:rPr>
              <w:t xml:space="preserve">הצעת הקבלן </w:t>
            </w:r>
            <w:r w:rsidR="00CD2D65">
              <w:rPr>
                <w:rFonts w:eastAsia="Calibri" w:hint="cs"/>
                <w:b/>
                <w:bCs/>
                <w:rtl/>
              </w:rPr>
              <w:t>להצבה</w:t>
            </w:r>
            <w:r w:rsidR="00CD2D65" w:rsidRPr="009061AB">
              <w:rPr>
                <w:rFonts w:eastAsia="Calibri" w:hint="cs"/>
                <w:b/>
                <w:bCs/>
                <w:rtl/>
              </w:rPr>
              <w:t xml:space="preserve"> </w:t>
            </w:r>
            <w:r w:rsidRPr="009061AB">
              <w:rPr>
                <w:rFonts w:eastAsia="Calibri" w:hint="cs"/>
                <w:b/>
                <w:bCs/>
                <w:rtl/>
              </w:rPr>
              <w:t xml:space="preserve">על ידי נהג + </w:t>
            </w:r>
            <w:r w:rsidR="003F17E0">
              <w:rPr>
                <w:rFonts w:eastAsia="Calibri" w:hint="cs"/>
                <w:b/>
                <w:bCs/>
                <w:rtl/>
              </w:rPr>
              <w:t>פועל אחד</w:t>
            </w:r>
            <w:r w:rsidRPr="009061AB">
              <w:rPr>
                <w:rFonts w:eastAsia="Calibri" w:hint="cs"/>
                <w:b/>
                <w:bCs/>
                <w:rtl/>
              </w:rPr>
              <w:t xml:space="preserve"> לפחות (בש"ח)</w:t>
            </w:r>
          </w:p>
        </w:tc>
      </w:tr>
      <w:tr w:rsidR="00F24E91" w14:paraId="33AE49C0" w14:textId="77777777" w:rsidTr="5F67170C">
        <w:tc>
          <w:tcPr>
            <w:tcW w:w="2529" w:type="dxa"/>
          </w:tcPr>
          <w:p w14:paraId="2B2DBBF4" w14:textId="77777777" w:rsidR="00F24E91" w:rsidRDefault="00F24E91" w:rsidP="00A1436D">
            <w:pPr>
              <w:pStyle w:val="20"/>
              <w:numPr>
                <w:ilvl w:val="0"/>
                <w:numId w:val="0"/>
              </w:numPr>
              <w:outlineLvl w:val="1"/>
              <w:rPr>
                <w:rFonts w:eastAsia="Calibri"/>
                <w:rtl/>
              </w:rPr>
            </w:pPr>
            <w:r>
              <w:rPr>
                <w:rFonts w:eastAsia="Calibri" w:hint="cs"/>
                <w:rtl/>
              </w:rPr>
              <w:t>הצבה של כלי אצירה כתום אחד בנפח של 360 ליטר</w:t>
            </w:r>
          </w:p>
        </w:tc>
        <w:tc>
          <w:tcPr>
            <w:tcW w:w="2572" w:type="dxa"/>
            <w:vAlign w:val="center"/>
          </w:tcPr>
          <w:p w14:paraId="7D5DC47F" w14:textId="77777777" w:rsidR="00C82734" w:rsidRDefault="00C82734" w:rsidP="00A1436D">
            <w:pPr>
              <w:pStyle w:val="20"/>
              <w:numPr>
                <w:ilvl w:val="0"/>
                <w:numId w:val="0"/>
              </w:numPr>
              <w:jc w:val="center"/>
              <w:outlineLvl w:val="1"/>
              <w:rPr>
                <w:rFonts w:eastAsia="Calibri"/>
                <w:rtl/>
              </w:rPr>
            </w:pPr>
          </w:p>
          <w:p w14:paraId="1953FB05" w14:textId="3AA5954F" w:rsidR="00F24E91" w:rsidRDefault="00DE50ED" w:rsidP="00A1436D">
            <w:pPr>
              <w:pStyle w:val="20"/>
              <w:numPr>
                <w:ilvl w:val="0"/>
                <w:numId w:val="0"/>
              </w:numPr>
              <w:jc w:val="center"/>
              <w:outlineLvl w:val="1"/>
              <w:rPr>
                <w:rFonts w:eastAsia="Calibri"/>
                <w:rtl/>
              </w:rPr>
            </w:pPr>
            <w:r>
              <w:rPr>
                <w:rFonts w:eastAsia="Calibri" w:hint="cs"/>
                <w:rtl/>
              </w:rPr>
              <w:t>לא רלוונטי</w:t>
            </w:r>
          </w:p>
          <w:p w14:paraId="1490409B" w14:textId="77777777" w:rsidR="00C82734" w:rsidRDefault="00C82734" w:rsidP="00A1436D">
            <w:pPr>
              <w:pStyle w:val="20"/>
              <w:numPr>
                <w:ilvl w:val="0"/>
                <w:numId w:val="0"/>
              </w:numPr>
              <w:jc w:val="center"/>
              <w:outlineLvl w:val="1"/>
              <w:rPr>
                <w:rFonts w:eastAsia="Calibri"/>
                <w:rtl/>
              </w:rPr>
            </w:pPr>
          </w:p>
        </w:tc>
        <w:tc>
          <w:tcPr>
            <w:tcW w:w="2519" w:type="dxa"/>
            <w:vAlign w:val="center"/>
          </w:tcPr>
          <w:p w14:paraId="7D0B404A" w14:textId="77777777" w:rsidR="00F24E91" w:rsidRDefault="00F24E91" w:rsidP="00A1436D">
            <w:pPr>
              <w:pStyle w:val="20"/>
              <w:numPr>
                <w:ilvl w:val="0"/>
                <w:numId w:val="0"/>
              </w:numPr>
              <w:jc w:val="center"/>
              <w:outlineLvl w:val="1"/>
              <w:rPr>
                <w:rFonts w:eastAsia="Calibri"/>
                <w:rtl/>
              </w:rPr>
            </w:pPr>
            <w:r>
              <w:rPr>
                <w:rFonts w:eastAsia="Calibri" w:hint="cs"/>
                <w:rtl/>
              </w:rPr>
              <w:t>____ ₪</w:t>
            </w:r>
          </w:p>
        </w:tc>
      </w:tr>
      <w:tr w:rsidR="00F24E91" w14:paraId="5BE9D22E" w14:textId="77777777" w:rsidTr="5F67170C">
        <w:tc>
          <w:tcPr>
            <w:tcW w:w="2529" w:type="dxa"/>
          </w:tcPr>
          <w:p w14:paraId="40500FC2" w14:textId="77777777" w:rsidR="00F24E91" w:rsidRDefault="00F24E91" w:rsidP="00A1436D">
            <w:pPr>
              <w:pStyle w:val="20"/>
              <w:numPr>
                <w:ilvl w:val="0"/>
                <w:numId w:val="0"/>
              </w:numPr>
              <w:outlineLvl w:val="1"/>
              <w:rPr>
                <w:rFonts w:eastAsia="Calibri"/>
                <w:rtl/>
              </w:rPr>
            </w:pPr>
            <w:r>
              <w:rPr>
                <w:rFonts w:eastAsia="Calibri" w:hint="cs"/>
                <w:rtl/>
              </w:rPr>
              <w:t>הצבה של כלי אצירה כתום אחד בנפח של 1,100 ליטר</w:t>
            </w:r>
          </w:p>
        </w:tc>
        <w:tc>
          <w:tcPr>
            <w:tcW w:w="2572" w:type="dxa"/>
            <w:vAlign w:val="center"/>
          </w:tcPr>
          <w:p w14:paraId="6E3BB803" w14:textId="77777777" w:rsidR="00C82734" w:rsidRDefault="00C82734" w:rsidP="00A1436D">
            <w:pPr>
              <w:pStyle w:val="20"/>
              <w:numPr>
                <w:ilvl w:val="0"/>
                <w:numId w:val="0"/>
              </w:numPr>
              <w:jc w:val="center"/>
              <w:outlineLvl w:val="1"/>
              <w:rPr>
                <w:rFonts w:eastAsia="Calibri"/>
                <w:rtl/>
              </w:rPr>
            </w:pPr>
          </w:p>
          <w:p w14:paraId="3F25DBB7" w14:textId="3431F130" w:rsidR="00F24E91" w:rsidRDefault="5F67170C" w:rsidP="006A36CE">
            <w:pPr>
              <w:pStyle w:val="20"/>
              <w:numPr>
                <w:ilvl w:val="1"/>
                <w:numId w:val="0"/>
              </w:numPr>
              <w:bidi w:val="0"/>
              <w:ind w:left="360"/>
              <w:jc w:val="center"/>
              <w:outlineLvl w:val="1"/>
              <w:rPr>
                <w:rFonts w:eastAsia="Calibri"/>
                <w:rtl/>
              </w:rPr>
            </w:pPr>
            <w:r w:rsidRPr="5F67170C">
              <w:rPr>
                <w:rFonts w:eastAsia="Calibri"/>
                <w:rtl/>
              </w:rPr>
              <w:t>20 ש”ח</w:t>
            </w:r>
          </w:p>
          <w:p w14:paraId="5A796A7B" w14:textId="62D05AE4" w:rsidR="00C82734" w:rsidRDefault="00C82734" w:rsidP="00A1436D">
            <w:pPr>
              <w:pStyle w:val="20"/>
              <w:numPr>
                <w:ilvl w:val="0"/>
                <w:numId w:val="0"/>
              </w:numPr>
              <w:jc w:val="center"/>
              <w:outlineLvl w:val="1"/>
              <w:rPr>
                <w:rFonts w:eastAsia="Calibri"/>
                <w:rtl/>
              </w:rPr>
            </w:pPr>
          </w:p>
        </w:tc>
        <w:tc>
          <w:tcPr>
            <w:tcW w:w="2519" w:type="dxa"/>
            <w:vAlign w:val="center"/>
          </w:tcPr>
          <w:p w14:paraId="7EF6C4D3" w14:textId="77777777" w:rsidR="00F24E91" w:rsidRDefault="00F24E91" w:rsidP="00A1436D">
            <w:pPr>
              <w:pStyle w:val="20"/>
              <w:numPr>
                <w:ilvl w:val="0"/>
                <w:numId w:val="0"/>
              </w:numPr>
              <w:jc w:val="center"/>
              <w:outlineLvl w:val="1"/>
              <w:rPr>
                <w:rFonts w:eastAsia="Calibri"/>
                <w:rtl/>
              </w:rPr>
            </w:pPr>
            <w:r w:rsidRPr="003172C1">
              <w:rPr>
                <w:rFonts w:eastAsia="Calibri" w:hint="cs"/>
                <w:rtl/>
              </w:rPr>
              <w:t>____ ₪</w:t>
            </w:r>
          </w:p>
        </w:tc>
      </w:tr>
      <w:tr w:rsidR="00F24E91" w14:paraId="59E09E93" w14:textId="77777777" w:rsidTr="5F67170C">
        <w:tc>
          <w:tcPr>
            <w:tcW w:w="2529" w:type="dxa"/>
          </w:tcPr>
          <w:p w14:paraId="34310E8C" w14:textId="77777777" w:rsidR="00F24E91" w:rsidRDefault="00F24E91" w:rsidP="00A1436D">
            <w:pPr>
              <w:pStyle w:val="20"/>
              <w:numPr>
                <w:ilvl w:val="0"/>
                <w:numId w:val="0"/>
              </w:numPr>
              <w:outlineLvl w:val="1"/>
              <w:rPr>
                <w:rFonts w:eastAsia="Calibri"/>
                <w:rtl/>
              </w:rPr>
            </w:pPr>
            <w:r>
              <w:rPr>
                <w:rFonts w:eastAsia="Calibri" w:hint="cs"/>
                <w:rtl/>
              </w:rPr>
              <w:t>הצבה של כלי אצירה כתום אחד בנפח של 1.5 קוב או 2.5 קוב או 3-3.5 קוב</w:t>
            </w:r>
          </w:p>
        </w:tc>
        <w:tc>
          <w:tcPr>
            <w:tcW w:w="2572" w:type="dxa"/>
            <w:vAlign w:val="center"/>
          </w:tcPr>
          <w:p w14:paraId="5907D08C" w14:textId="0AB763DF" w:rsidR="00F24E91" w:rsidRDefault="00C82734" w:rsidP="00A1436D">
            <w:pPr>
              <w:pStyle w:val="20"/>
              <w:numPr>
                <w:ilvl w:val="0"/>
                <w:numId w:val="0"/>
              </w:numPr>
              <w:jc w:val="center"/>
              <w:outlineLvl w:val="1"/>
              <w:rPr>
                <w:rFonts w:eastAsia="Calibri"/>
                <w:rtl/>
              </w:rPr>
            </w:pPr>
            <w:r>
              <w:rPr>
                <w:rFonts w:eastAsia="Calibri" w:hint="cs"/>
                <w:rtl/>
              </w:rPr>
              <w:t>לא רלוונטי</w:t>
            </w:r>
          </w:p>
        </w:tc>
        <w:tc>
          <w:tcPr>
            <w:tcW w:w="2519" w:type="dxa"/>
            <w:vAlign w:val="center"/>
          </w:tcPr>
          <w:p w14:paraId="1BD873D6" w14:textId="77777777" w:rsidR="00F24E91" w:rsidRDefault="00F24E91" w:rsidP="00A1436D">
            <w:pPr>
              <w:pStyle w:val="20"/>
              <w:numPr>
                <w:ilvl w:val="0"/>
                <w:numId w:val="0"/>
              </w:numPr>
              <w:jc w:val="center"/>
              <w:outlineLvl w:val="1"/>
              <w:rPr>
                <w:rFonts w:eastAsia="Calibri"/>
                <w:rtl/>
              </w:rPr>
            </w:pPr>
            <w:r w:rsidRPr="003172C1">
              <w:rPr>
                <w:rFonts w:eastAsia="Calibri" w:hint="cs"/>
                <w:rtl/>
              </w:rPr>
              <w:t>____ ₪</w:t>
            </w:r>
          </w:p>
        </w:tc>
      </w:tr>
    </w:tbl>
    <w:p w14:paraId="19305255" w14:textId="77777777" w:rsidR="00002BA2" w:rsidRDefault="00002BA2" w:rsidP="00002BA2">
      <w:pPr>
        <w:pStyle w:val="20"/>
        <w:numPr>
          <w:ilvl w:val="0"/>
          <w:numId w:val="0"/>
        </w:numPr>
        <w:ind w:left="1440"/>
        <w:rPr>
          <w:lang w:val="en-GB"/>
        </w:rPr>
      </w:pPr>
    </w:p>
    <w:p w14:paraId="6DD3540D" w14:textId="77777777" w:rsidR="002C6961" w:rsidRPr="002C6961" w:rsidRDefault="002C6961" w:rsidP="002C6961">
      <w:pPr>
        <w:pStyle w:val="20"/>
        <w:numPr>
          <w:ilvl w:val="1"/>
          <w:numId w:val="12"/>
        </w:numPr>
        <w:rPr>
          <w:rtl/>
          <w:lang w:val="en-GB"/>
        </w:rPr>
      </w:pPr>
      <w:r w:rsidRPr="002C6961">
        <w:rPr>
          <w:rtl/>
          <w:lang w:val="en-GB"/>
        </w:rPr>
        <w:t>פסולת האריזות, תכולת כלי האצירה הכתומים, תשונע לתחנת מיון שעל מיקומה תורה הרשות לקבלן מעת לעת, בהתאם לצרכיה ולראות עיניה. ככל שמרחק השינוע של פסולת האריזות, מתחומה של הרשות לתחנת המיון יעלה על 45 ק"מ תתווסף לעלות השינוע, כפי שתוגש על ידי הקבלן, תוספת בהתאם לנוסחה הבאה:</w:t>
      </w:r>
    </w:p>
    <w:p w14:paraId="5F4C7A5F" w14:textId="77777777" w:rsidR="002C6961" w:rsidRPr="002C6961" w:rsidRDefault="002C6961" w:rsidP="002C6961">
      <w:pPr>
        <w:pStyle w:val="20"/>
        <w:numPr>
          <w:ilvl w:val="0"/>
          <w:numId w:val="0"/>
        </w:numPr>
        <w:ind w:left="1418"/>
        <w:rPr>
          <w:rtl/>
          <w:lang w:val="en-GB"/>
        </w:rPr>
      </w:pPr>
      <w:r w:rsidRPr="002C6961">
        <w:rPr>
          <w:rtl/>
          <w:lang w:val="en-GB"/>
        </w:rPr>
        <w:t>{[(מרחק השינוע של פסולת האריזות) – (45 ק"מ)] / 100]} * {התמורה שתשולם לקבלן בעבור פינוי בודד של תכולת כלי אצירה כתום אחד] = תוספת מקסימלית בעבור שינוע הפסולת.</w:t>
      </w:r>
    </w:p>
    <w:p w14:paraId="13FF6DE6" w14:textId="67F5E8DF" w:rsidR="005D7659" w:rsidRDefault="005D7659" w:rsidP="005D7659">
      <w:pPr>
        <w:pStyle w:val="20"/>
        <w:numPr>
          <w:ilvl w:val="1"/>
          <w:numId w:val="0"/>
        </w:numPr>
        <w:ind w:left="1440"/>
        <w:rPr>
          <w:rFonts w:ascii="Georgia" w:eastAsia="Calibri" w:hAnsi="Georgia"/>
          <w:b/>
          <w:bCs/>
          <w:kern w:val="20"/>
          <w:rtl/>
          <w:lang w:val="en-GB"/>
        </w:rPr>
      </w:pPr>
      <w:r w:rsidRPr="00AE0C52">
        <w:rPr>
          <w:rFonts w:ascii="Georgia" w:eastAsia="Calibri" w:hAnsi="Georgia"/>
          <w:kern w:val="20"/>
          <w:rtl/>
          <w:lang w:val="en-GB"/>
        </w:rPr>
        <w:t xml:space="preserve">יובהר כי נכון למועד פרסום מכרז זה, פסולת האריזות, תכולת כלי האצירה הכתומים, תשונע לתחנת המיון הממוקמת בתחומה המוניציפלי של העיר </w:t>
      </w:r>
      <w:r w:rsidR="0052320A" w:rsidRPr="006A36CE">
        <w:rPr>
          <w:rFonts w:ascii="Georgia" w:eastAsia="Calibri" w:hAnsi="Georgia" w:hint="eastAsia"/>
          <w:kern w:val="20"/>
          <w:rtl/>
          <w:lang w:val="en-GB"/>
        </w:rPr>
        <w:t>עפולה</w:t>
      </w:r>
      <w:r w:rsidR="0052320A" w:rsidRPr="001F1BAF">
        <w:rPr>
          <w:rFonts w:ascii="Georgia" w:eastAsia="Calibri" w:hAnsi="Georgia"/>
          <w:kern w:val="20"/>
          <w:rtl/>
          <w:lang w:val="en-GB"/>
        </w:rPr>
        <w:t xml:space="preserve"> הנמצאת במרחק של 80 ק"מ מהרשות</w:t>
      </w:r>
      <w:r>
        <w:rPr>
          <w:rFonts w:ascii="Georgia" w:eastAsia="Calibri" w:hAnsi="Georgia"/>
          <w:kern w:val="20"/>
          <w:rtl/>
          <w:lang w:val="en-GB"/>
        </w:rPr>
        <w:t>,</w:t>
      </w:r>
      <w:r w:rsidRPr="00AE0C52">
        <w:rPr>
          <w:rFonts w:ascii="Georgia" w:eastAsia="Calibri" w:hAnsi="Georgia"/>
          <w:kern w:val="20"/>
          <w:rtl/>
          <w:lang w:val="en-GB"/>
        </w:rPr>
        <w:t xml:space="preserve"> </w:t>
      </w:r>
      <w:r>
        <w:rPr>
          <w:rFonts w:ascii="Georgia" w:eastAsia="Calibri" w:hAnsi="Georgia"/>
          <w:b/>
          <w:bCs/>
          <w:kern w:val="20"/>
          <w:rtl/>
          <w:lang w:val="en-GB"/>
        </w:rPr>
        <w:t>כך שנדרשת תוספת עבור השינוע כאמור להלן :</w:t>
      </w:r>
      <w:r>
        <w:rPr>
          <w:rFonts w:ascii="Georgia" w:eastAsia="Calibri" w:hAnsi="Georgia"/>
          <w:b/>
          <w:bCs/>
          <w:kern w:val="20"/>
          <w:lang w:val="en-GB"/>
        </w:rPr>
        <w:t xml:space="preserve"> </w:t>
      </w:r>
    </w:p>
    <w:p w14:paraId="4927CCCC" w14:textId="6AEF7534" w:rsidR="005D7659" w:rsidRPr="00AE0C52" w:rsidRDefault="005D7659" w:rsidP="005D7659">
      <w:pPr>
        <w:pStyle w:val="20"/>
        <w:numPr>
          <w:ilvl w:val="1"/>
          <w:numId w:val="0"/>
        </w:numPr>
        <w:ind w:left="1440"/>
        <w:rPr>
          <w:rFonts w:ascii="Georgia" w:eastAsia="Calibri" w:hAnsi="Georgia"/>
          <w:kern w:val="20"/>
          <w:lang w:val="en-GB"/>
        </w:rPr>
      </w:pPr>
      <w:r w:rsidRPr="28D943B7">
        <w:rPr>
          <w:rtl/>
          <w:lang w:val="en-GB"/>
        </w:rPr>
        <w:t xml:space="preserve">הצעת </w:t>
      </w:r>
      <w:r w:rsidRPr="00C90785">
        <w:rPr>
          <w:rtl/>
          <w:lang w:val="en-GB"/>
        </w:rPr>
        <w:t>הקבלן לאחוז התמורה התוספתית</w:t>
      </w:r>
      <w:r w:rsidR="00D63A82" w:rsidRPr="28D943B7">
        <w:rPr>
          <w:rtl/>
          <w:lang w:val="en-GB"/>
        </w:rPr>
        <w:t xml:space="preserve"> המקסימלית</w:t>
      </w:r>
      <w:r w:rsidRPr="00C90785">
        <w:rPr>
          <w:rtl/>
          <w:lang w:val="en-GB"/>
        </w:rPr>
        <w:t xml:space="preserve"> בעבור מרחק השינוע </w:t>
      </w:r>
      <w:r w:rsidRPr="00AB380F">
        <w:rPr>
          <w:rtl/>
          <w:lang w:val="en-GB"/>
        </w:rPr>
        <w:t xml:space="preserve">תיקבע על % </w:t>
      </w:r>
      <w:r w:rsidR="28D943B7" w:rsidRPr="28D943B7">
        <w:rPr>
          <w:b/>
          <w:bCs/>
          <w:rtl/>
          <w:lang w:val="en-GB"/>
        </w:rPr>
        <w:t xml:space="preserve">35 </w:t>
      </w:r>
      <w:r w:rsidR="28D943B7" w:rsidRPr="28D943B7">
        <w:rPr>
          <w:rtl/>
          <w:lang w:val="en-GB"/>
        </w:rPr>
        <w:t>(שלושים וחמישה אחוזים), בהתאם להצעת הקבלן בנספח הצעת המחיר</w:t>
      </w:r>
      <w:r w:rsidR="28D943B7" w:rsidRPr="28D943B7">
        <w:rPr>
          <w:rFonts w:ascii="Georgia" w:eastAsia="Calibri" w:hAnsi="Georgia"/>
          <w:rtl/>
          <w:lang w:val="en-GB"/>
        </w:rPr>
        <w:t>, כך שתוספת השינוע בגין עלות פינוי כלי אצירה כתומים בנפח 1,100 ליטר תעמוד על 1.225 ₪.</w:t>
      </w:r>
    </w:p>
    <w:p w14:paraId="71EDC45C" w14:textId="77777777" w:rsidR="00F7427C" w:rsidRDefault="00F7427C" w:rsidP="00A05408">
      <w:pPr>
        <w:pStyle w:val="20"/>
        <w:numPr>
          <w:ilvl w:val="0"/>
          <w:numId w:val="0"/>
        </w:numPr>
        <w:ind w:left="720"/>
        <w:rPr>
          <w:b/>
          <w:bCs/>
          <w:u w:val="single"/>
          <w:rtl/>
          <w:lang w:val="en-GB"/>
        </w:rPr>
      </w:pPr>
      <w:r w:rsidRPr="00346FF6">
        <w:rPr>
          <w:rtl/>
          <w:lang w:val="en-GB"/>
        </w:rPr>
        <w:t>*מציע שיגיש הצעה החורגת ממחיר המקסימום</w:t>
      </w:r>
      <w:r w:rsidR="009318C1">
        <w:rPr>
          <w:rFonts w:hint="cs"/>
          <w:rtl/>
          <w:lang w:val="en-GB"/>
        </w:rPr>
        <w:t xml:space="preserve"> באחד או יותר מרכיבי התמורה</w:t>
      </w:r>
      <w:r w:rsidRPr="00346FF6">
        <w:rPr>
          <w:rtl/>
          <w:lang w:val="en-GB"/>
        </w:rPr>
        <w:t xml:space="preserve"> – הצעתו תיפסל.</w:t>
      </w:r>
    </w:p>
    <w:p w14:paraId="4992F77B" w14:textId="77777777" w:rsidR="00F7427C" w:rsidRPr="00346FF6" w:rsidRDefault="00F7427C" w:rsidP="00346FF6">
      <w:pPr>
        <w:numPr>
          <w:ilvl w:val="0"/>
          <w:numId w:val="12"/>
        </w:numPr>
        <w:spacing w:before="240" w:after="240" w:line="300" w:lineRule="atLeast"/>
        <w:outlineLvl w:val="0"/>
        <w:rPr>
          <w:rFonts w:ascii="Georgia" w:hAnsi="Georgia"/>
          <w:b/>
          <w:bCs/>
          <w:kern w:val="20"/>
          <w:sz w:val="22"/>
          <w:u w:val="single"/>
          <w:rtl/>
          <w:lang w:val="en-GB"/>
        </w:rPr>
      </w:pPr>
      <w:r w:rsidRPr="00346FF6">
        <w:rPr>
          <w:rFonts w:ascii="Georgia" w:hAnsi="Georgia"/>
          <w:b/>
          <w:bCs/>
          <w:kern w:val="20"/>
          <w:sz w:val="22"/>
          <w:u w:val="single"/>
          <w:rtl/>
          <w:lang w:val="en-GB"/>
        </w:rPr>
        <w:t>תוקף; שונות</w:t>
      </w:r>
    </w:p>
    <w:p w14:paraId="262CFF7A" w14:textId="77777777" w:rsidR="00F7427C" w:rsidRPr="00346FF6" w:rsidRDefault="00F7427C" w:rsidP="00346FF6">
      <w:pPr>
        <w:numPr>
          <w:ilvl w:val="1"/>
          <w:numId w:val="12"/>
        </w:numPr>
        <w:spacing w:after="240" w:line="300" w:lineRule="atLeast"/>
        <w:outlineLvl w:val="1"/>
        <w:rPr>
          <w:rFonts w:ascii="Georgia" w:hAnsi="Georgia"/>
          <w:kern w:val="20"/>
          <w:sz w:val="22"/>
          <w:rtl/>
          <w:lang w:val="en-GB"/>
        </w:rPr>
      </w:pPr>
      <w:r w:rsidRPr="00346FF6">
        <w:rPr>
          <w:rFonts w:ascii="Georgia" w:hAnsi="Georgia"/>
          <w:kern w:val="20"/>
          <w:sz w:val="22"/>
          <w:rtl/>
          <w:lang w:val="en-GB"/>
        </w:rPr>
        <w:t>אני מתחייב כי הצעתנו זו תעמוד בתוקפה על כל פרטיה, מרכיביה ונספחיה, ותחייב אותנו, ללא זכות חזרה, למשך 90 יום מהמועד האחרון להגשת ההצעות, כהגדרתו במכרז. ידוע לנו כי אם תדחה הרשות את המועד להגשת ההצעות, יהיה עלינו להודיע לרשות, בכתב, כי הצעתנו זו תעמוד בתוקף במשך 120 מהמועד להגשת הצעות החדש, וכי אם לא אעשה כן, הרשות תהא רשאית לפסול את הצעתנו ולא תהא לנו כל טענה ו/או תביעה בעניין.</w:t>
      </w:r>
    </w:p>
    <w:p w14:paraId="2751C456" w14:textId="77777777" w:rsidR="00F7427C" w:rsidRDefault="00F7427C" w:rsidP="00346FF6">
      <w:pPr>
        <w:numPr>
          <w:ilvl w:val="1"/>
          <w:numId w:val="12"/>
        </w:numPr>
        <w:spacing w:after="240" w:line="300" w:lineRule="atLeast"/>
        <w:outlineLvl w:val="1"/>
        <w:rPr>
          <w:rFonts w:ascii="Georgia" w:hAnsi="Georgia"/>
          <w:kern w:val="20"/>
          <w:sz w:val="22"/>
          <w:lang w:val="en-GB"/>
        </w:rPr>
      </w:pPr>
      <w:r w:rsidRPr="00346FF6">
        <w:rPr>
          <w:rFonts w:ascii="Georgia" w:hAnsi="Georgia"/>
          <w:kern w:val="20"/>
          <w:sz w:val="22"/>
          <w:rtl/>
          <w:lang w:val="en-GB"/>
        </w:rPr>
        <w:lastRenderedPageBreak/>
        <w:t>כותרות הסעיפים אינן מהוות חלק מטופס ההצעה, ואין להזדקק להן בפירוש הוראותיו. כל האמור בטופס ההצעה בלשון יחיד, אף ברבים במשמע, וכן להיפך, וכל האמור בו במין זכר, אף במין נקבה במשמע, וכן להיפך.</w:t>
      </w:r>
    </w:p>
    <w:p w14:paraId="06E5E8FE" w14:textId="77777777" w:rsidR="00564310" w:rsidRPr="00346FF6" w:rsidRDefault="00564310" w:rsidP="00564310">
      <w:pPr>
        <w:spacing w:after="240" w:line="300" w:lineRule="atLeast"/>
        <w:ind w:left="1418" w:firstLine="0"/>
        <w:outlineLvl w:val="1"/>
        <w:rPr>
          <w:rFonts w:ascii="Georgia" w:hAnsi="Georgia"/>
          <w:kern w:val="20"/>
          <w:sz w:val="22"/>
          <w:lang w:val="en-GB"/>
        </w:rPr>
      </w:pPr>
    </w:p>
    <w:p w14:paraId="3D281245" w14:textId="77777777" w:rsidR="00F7427C" w:rsidRPr="00346FF6" w:rsidRDefault="00F7427C" w:rsidP="00346FF6">
      <w:pPr>
        <w:numPr>
          <w:ilvl w:val="0"/>
          <w:numId w:val="12"/>
        </w:numPr>
        <w:outlineLvl w:val="0"/>
        <w:rPr>
          <w:rFonts w:ascii="Georgia" w:hAnsi="Georgia"/>
          <w:b/>
          <w:bCs/>
          <w:kern w:val="20"/>
          <w:sz w:val="22"/>
          <w:u w:val="single"/>
          <w:rtl/>
          <w:lang w:val="en-GB"/>
        </w:rPr>
      </w:pPr>
      <w:r w:rsidRPr="00346FF6">
        <w:rPr>
          <w:rFonts w:ascii="Georgia" w:hAnsi="Georgia"/>
          <w:b/>
          <w:bCs/>
          <w:kern w:val="20"/>
          <w:sz w:val="22"/>
          <w:u w:val="single"/>
          <w:rtl/>
          <w:lang w:val="en-GB"/>
        </w:rPr>
        <w:t>פרטי מגיש ההצעה</w:t>
      </w:r>
    </w:p>
    <w:tbl>
      <w:tblPr>
        <w:tblStyle w:val="TableGrid1"/>
        <w:bidiVisual/>
        <w:tblW w:w="0" w:type="auto"/>
        <w:tblLook w:val="04A0" w:firstRow="1" w:lastRow="0" w:firstColumn="1" w:lastColumn="0" w:noHBand="0" w:noVBand="1"/>
      </w:tblPr>
      <w:tblGrid>
        <w:gridCol w:w="8720"/>
      </w:tblGrid>
      <w:tr w:rsidR="00F7427C" w:rsidRPr="003D5811" w14:paraId="3B50929E" w14:textId="77777777" w:rsidTr="00346FF6">
        <w:trPr>
          <w:trHeight w:val="2195"/>
        </w:trPr>
        <w:tc>
          <w:tcPr>
            <w:tcW w:w="8720" w:type="dxa"/>
            <w:vAlign w:val="center"/>
          </w:tcPr>
          <w:p w14:paraId="4551AB2C" w14:textId="77777777" w:rsidR="00F7427C" w:rsidRPr="00346FF6" w:rsidRDefault="00F7427C" w:rsidP="00346FF6">
            <w:pPr>
              <w:bidi/>
              <w:spacing w:after="120" w:line="360" w:lineRule="auto"/>
              <w:jc w:val="center"/>
              <w:rPr>
                <w:rFonts w:ascii="David" w:hAnsi="David" w:cs="David"/>
                <w:kern w:val="20"/>
                <w:szCs w:val="22"/>
                <w:rtl/>
                <w:lang w:val="en-GB"/>
              </w:rPr>
            </w:pPr>
            <w:r w:rsidRPr="00346FF6">
              <w:rPr>
                <w:rFonts w:ascii="David" w:hAnsi="David" w:cs="David"/>
                <w:kern w:val="20"/>
                <w:szCs w:val="22"/>
                <w:rtl/>
                <w:lang w:val="en-GB"/>
              </w:rPr>
              <w:t>שם המציע: ________________________.</w:t>
            </w:r>
          </w:p>
          <w:p w14:paraId="6920831C" w14:textId="77777777" w:rsidR="00F7427C" w:rsidRPr="00346FF6" w:rsidRDefault="00F7427C" w:rsidP="00346FF6">
            <w:pPr>
              <w:bidi/>
              <w:spacing w:after="120" w:line="360" w:lineRule="auto"/>
              <w:jc w:val="center"/>
              <w:rPr>
                <w:rFonts w:ascii="David" w:hAnsi="David" w:cs="David"/>
                <w:kern w:val="20"/>
                <w:szCs w:val="22"/>
                <w:rtl/>
                <w:lang w:val="en-GB"/>
              </w:rPr>
            </w:pPr>
            <w:r w:rsidRPr="00346FF6">
              <w:rPr>
                <w:rFonts w:ascii="David" w:hAnsi="David" w:cs="David"/>
                <w:kern w:val="20"/>
                <w:szCs w:val="22"/>
                <w:rtl/>
                <w:lang w:val="en-GB"/>
              </w:rPr>
              <w:t>מס' ח.פ./ח.צ: ________________________.</w:t>
            </w:r>
          </w:p>
          <w:p w14:paraId="1F52B7FE" w14:textId="77777777" w:rsidR="00F7427C" w:rsidRPr="00346FF6" w:rsidRDefault="00F7427C" w:rsidP="00346FF6">
            <w:pPr>
              <w:bidi/>
              <w:spacing w:after="120" w:line="360" w:lineRule="auto"/>
              <w:jc w:val="center"/>
              <w:rPr>
                <w:rFonts w:ascii="David" w:hAnsi="David" w:cs="David"/>
                <w:kern w:val="20"/>
                <w:szCs w:val="22"/>
                <w:rtl/>
                <w:lang w:val="en-GB"/>
              </w:rPr>
            </w:pPr>
            <w:r w:rsidRPr="00346FF6">
              <w:rPr>
                <w:rFonts w:ascii="David" w:hAnsi="David" w:cs="David"/>
                <w:kern w:val="20"/>
                <w:szCs w:val="22"/>
                <w:rtl/>
                <w:lang w:val="en-GB"/>
              </w:rPr>
              <w:t>כתובת/משרד רשום (לרבות ת.ד): ________________________.</w:t>
            </w:r>
          </w:p>
          <w:p w14:paraId="4369578D" w14:textId="77777777" w:rsidR="00F7427C" w:rsidRPr="00346FF6" w:rsidRDefault="00F7427C" w:rsidP="00346FF6">
            <w:pPr>
              <w:bidi/>
              <w:spacing w:after="120" w:line="600" w:lineRule="auto"/>
              <w:jc w:val="center"/>
              <w:rPr>
                <w:rFonts w:ascii="David" w:hAnsi="David" w:cs="David"/>
                <w:kern w:val="20"/>
                <w:szCs w:val="22"/>
                <w:rtl/>
                <w:lang w:val="en-GB"/>
              </w:rPr>
            </w:pPr>
            <w:r w:rsidRPr="00346FF6">
              <w:rPr>
                <w:rFonts w:ascii="David" w:hAnsi="David" w:cs="David"/>
                <w:kern w:val="20"/>
                <w:szCs w:val="22"/>
                <w:rtl/>
                <w:lang w:val="en-GB"/>
              </w:rPr>
              <w:t>מספר פקס ו/או כתובת דואר אלקטרוני לקבלת הודעות:________________________.</w:t>
            </w:r>
          </w:p>
        </w:tc>
      </w:tr>
    </w:tbl>
    <w:p w14:paraId="1D157B70" w14:textId="77777777" w:rsidR="00F7427C" w:rsidRPr="00346FF6" w:rsidRDefault="00F7427C" w:rsidP="00346FF6">
      <w:pPr>
        <w:numPr>
          <w:ilvl w:val="0"/>
          <w:numId w:val="12"/>
        </w:numPr>
        <w:spacing w:before="240"/>
        <w:outlineLvl w:val="0"/>
        <w:rPr>
          <w:b/>
          <w:bCs/>
          <w:kern w:val="20"/>
          <w:sz w:val="22"/>
          <w:u w:val="single"/>
          <w:rtl/>
          <w:lang w:val="en-GB"/>
        </w:rPr>
      </w:pPr>
      <w:r w:rsidRPr="00346FF6">
        <w:rPr>
          <w:b/>
          <w:bCs/>
          <w:kern w:val="20"/>
          <w:sz w:val="22"/>
          <w:u w:val="single"/>
          <w:rtl/>
          <w:lang w:val="en-GB"/>
        </w:rPr>
        <w:t>פירוט בעלי השליטה במגיש ההצעה</w:t>
      </w:r>
    </w:p>
    <w:p w14:paraId="5C2D2877" w14:textId="77777777" w:rsidR="00F7427C" w:rsidRPr="00346FF6" w:rsidRDefault="00F7427C" w:rsidP="00F7427C">
      <w:pPr>
        <w:ind w:left="0" w:firstLine="0"/>
        <w:outlineLvl w:val="0"/>
        <w:rPr>
          <w:kern w:val="20"/>
          <w:sz w:val="22"/>
          <w:rtl/>
          <w:lang w:val="en-GB"/>
        </w:rPr>
      </w:pPr>
      <w:r w:rsidRPr="00346FF6">
        <w:rPr>
          <w:kern w:val="20"/>
          <w:sz w:val="22"/>
          <w:rtl/>
          <w:lang w:val="en-GB"/>
        </w:rPr>
        <w:t>בעלי השליטה בתאגיד:</w:t>
      </w:r>
    </w:p>
    <w:tbl>
      <w:tblPr>
        <w:tblStyle w:val="17"/>
        <w:bidiVisual/>
        <w:tblW w:w="0" w:type="auto"/>
        <w:tblLook w:val="04A0" w:firstRow="1" w:lastRow="0" w:firstColumn="1" w:lastColumn="0" w:noHBand="0" w:noVBand="1"/>
      </w:tblPr>
      <w:tblGrid>
        <w:gridCol w:w="4360"/>
        <w:gridCol w:w="4360"/>
      </w:tblGrid>
      <w:tr w:rsidR="00F7427C" w:rsidRPr="003D5811" w14:paraId="1E3478F2" w14:textId="77777777" w:rsidTr="00346FF6">
        <w:trPr>
          <w:trHeight w:val="1203"/>
        </w:trPr>
        <w:tc>
          <w:tcPr>
            <w:tcW w:w="4360" w:type="dxa"/>
          </w:tcPr>
          <w:p w14:paraId="4B764096" w14:textId="77777777" w:rsidR="00F7427C" w:rsidRPr="00346FF6" w:rsidRDefault="00F7427C" w:rsidP="00F7427C">
            <w:pPr>
              <w:bidi/>
              <w:spacing w:after="120" w:line="360" w:lineRule="auto"/>
              <w:rPr>
                <w:rFonts w:ascii="David" w:hAnsi="David" w:cs="David"/>
                <w:kern w:val="20"/>
                <w:szCs w:val="22"/>
                <w:rtl/>
                <w:lang w:val="en-GB" w:bidi="ar-SA"/>
              </w:rPr>
            </w:pPr>
            <w:r w:rsidRPr="00346FF6">
              <w:rPr>
                <w:rFonts w:ascii="David" w:hAnsi="David" w:cs="David"/>
                <w:kern w:val="20"/>
                <w:szCs w:val="22"/>
                <w:rtl/>
                <w:lang w:val="en-GB" w:bidi="ar-SA"/>
              </w:rPr>
              <w:br/>
            </w:r>
            <w:r w:rsidRPr="00346FF6">
              <w:rPr>
                <w:rFonts w:ascii="David" w:hAnsi="David" w:cs="David"/>
                <w:kern w:val="20"/>
                <w:szCs w:val="22"/>
                <w:rtl/>
                <w:lang w:val="en-GB"/>
              </w:rPr>
              <w:t>שם</w:t>
            </w:r>
            <w:r w:rsidRPr="00346FF6">
              <w:rPr>
                <w:rFonts w:ascii="David" w:hAnsi="David" w:cs="David"/>
                <w:kern w:val="20"/>
                <w:szCs w:val="22"/>
                <w:rtl/>
                <w:lang w:val="en-GB" w:bidi="ar-SA"/>
              </w:rPr>
              <w:t>: ______________,</w:t>
            </w:r>
          </w:p>
          <w:p w14:paraId="12988ECA" w14:textId="77777777" w:rsidR="00F7427C" w:rsidRPr="00346FF6" w:rsidRDefault="00F7427C" w:rsidP="00F7427C">
            <w:pPr>
              <w:bidi/>
              <w:spacing w:after="120" w:line="360" w:lineRule="auto"/>
              <w:rPr>
                <w:rFonts w:ascii="David" w:hAnsi="David" w:cs="David"/>
                <w:kern w:val="20"/>
                <w:szCs w:val="22"/>
                <w:rtl/>
                <w:lang w:val="en-GB" w:bidi="ar-SA"/>
              </w:rPr>
            </w:pPr>
            <w:r w:rsidRPr="00346FF6">
              <w:rPr>
                <w:rFonts w:ascii="David" w:hAnsi="David" w:cs="David"/>
                <w:kern w:val="20"/>
                <w:szCs w:val="22"/>
                <w:rtl/>
                <w:lang w:val="en-GB" w:bidi="ar-SA"/>
              </w:rPr>
              <w:t xml:space="preserve"> </w:t>
            </w:r>
            <w:r w:rsidRPr="00346FF6">
              <w:rPr>
                <w:rFonts w:ascii="David" w:hAnsi="David" w:cs="David"/>
                <w:kern w:val="20"/>
                <w:szCs w:val="22"/>
                <w:rtl/>
                <w:lang w:val="en-GB"/>
              </w:rPr>
              <w:t xml:space="preserve">ת.ז.: </w:t>
            </w:r>
            <w:r w:rsidRPr="00346FF6">
              <w:rPr>
                <w:rFonts w:ascii="David" w:hAnsi="David" w:cs="David"/>
                <w:kern w:val="20"/>
                <w:szCs w:val="22"/>
                <w:rtl/>
                <w:lang w:val="en-GB" w:bidi="ar-SA"/>
              </w:rPr>
              <w:t>___________,</w:t>
            </w:r>
          </w:p>
          <w:p w14:paraId="01AA9C20" w14:textId="77777777" w:rsidR="00F7427C" w:rsidRPr="00346FF6" w:rsidRDefault="00F7427C" w:rsidP="00F7427C">
            <w:pPr>
              <w:bidi/>
              <w:spacing w:after="120" w:line="360" w:lineRule="auto"/>
              <w:rPr>
                <w:rFonts w:ascii="David" w:hAnsi="David" w:cs="David"/>
                <w:kern w:val="20"/>
                <w:szCs w:val="22"/>
                <w:rtl/>
                <w:lang w:val="en-GB"/>
              </w:rPr>
            </w:pPr>
            <w:r w:rsidRPr="00346FF6">
              <w:rPr>
                <w:rFonts w:ascii="David" w:hAnsi="David" w:cs="David"/>
                <w:kern w:val="20"/>
                <w:szCs w:val="22"/>
                <w:rtl/>
                <w:lang w:val="en-GB"/>
              </w:rPr>
              <w:t xml:space="preserve">כתובת מגורים: </w:t>
            </w:r>
            <w:r w:rsidRPr="00346FF6">
              <w:rPr>
                <w:rFonts w:ascii="David" w:hAnsi="David" w:cs="David"/>
                <w:kern w:val="20"/>
                <w:szCs w:val="22"/>
                <w:rtl/>
                <w:lang w:val="en-GB" w:bidi="ar-SA"/>
              </w:rPr>
              <w:t>___________________.</w:t>
            </w:r>
          </w:p>
        </w:tc>
        <w:tc>
          <w:tcPr>
            <w:tcW w:w="4360" w:type="dxa"/>
          </w:tcPr>
          <w:p w14:paraId="093428B5" w14:textId="77777777" w:rsidR="00F7427C" w:rsidRPr="00346FF6" w:rsidRDefault="00F7427C" w:rsidP="00F7427C">
            <w:pPr>
              <w:bidi/>
              <w:spacing w:after="120" w:line="360" w:lineRule="auto"/>
              <w:rPr>
                <w:rFonts w:ascii="David" w:hAnsi="David" w:cs="David"/>
                <w:kern w:val="20"/>
                <w:szCs w:val="22"/>
                <w:rtl/>
                <w:lang w:val="en-GB" w:bidi="ar-SA"/>
              </w:rPr>
            </w:pPr>
            <w:r w:rsidRPr="00346FF6">
              <w:rPr>
                <w:rFonts w:ascii="David" w:hAnsi="David" w:cs="David"/>
                <w:kern w:val="20"/>
                <w:szCs w:val="22"/>
                <w:rtl/>
                <w:lang w:val="en-GB" w:bidi="ar-SA"/>
              </w:rPr>
              <w:br/>
            </w:r>
            <w:r w:rsidRPr="00346FF6">
              <w:rPr>
                <w:rFonts w:ascii="David" w:hAnsi="David" w:cs="David"/>
                <w:kern w:val="20"/>
                <w:szCs w:val="22"/>
                <w:rtl/>
                <w:lang w:val="en-GB"/>
              </w:rPr>
              <w:t>שם</w:t>
            </w:r>
            <w:r w:rsidRPr="00346FF6">
              <w:rPr>
                <w:rFonts w:ascii="David" w:hAnsi="David" w:cs="David"/>
                <w:kern w:val="20"/>
                <w:szCs w:val="22"/>
                <w:rtl/>
                <w:lang w:val="en-GB" w:bidi="ar-SA"/>
              </w:rPr>
              <w:t>: ______________,</w:t>
            </w:r>
          </w:p>
          <w:p w14:paraId="310A5A42" w14:textId="77777777" w:rsidR="00F7427C" w:rsidRPr="00346FF6" w:rsidRDefault="00F7427C" w:rsidP="00F7427C">
            <w:pPr>
              <w:bidi/>
              <w:spacing w:after="120" w:line="360" w:lineRule="auto"/>
              <w:rPr>
                <w:rFonts w:ascii="David" w:hAnsi="David" w:cs="David"/>
                <w:kern w:val="20"/>
                <w:szCs w:val="22"/>
                <w:rtl/>
                <w:lang w:val="en-GB" w:bidi="ar-SA"/>
              </w:rPr>
            </w:pPr>
            <w:r w:rsidRPr="00346FF6">
              <w:rPr>
                <w:rFonts w:ascii="David" w:hAnsi="David" w:cs="David"/>
                <w:kern w:val="20"/>
                <w:szCs w:val="22"/>
                <w:rtl/>
                <w:lang w:val="en-GB"/>
              </w:rPr>
              <w:t xml:space="preserve">ת.ז.: </w:t>
            </w:r>
            <w:r w:rsidRPr="00346FF6">
              <w:rPr>
                <w:rFonts w:ascii="David" w:hAnsi="David" w:cs="David"/>
                <w:kern w:val="20"/>
                <w:szCs w:val="22"/>
                <w:rtl/>
                <w:lang w:val="en-GB" w:bidi="ar-SA"/>
              </w:rPr>
              <w:t>___________,</w:t>
            </w:r>
          </w:p>
          <w:p w14:paraId="753570C7" w14:textId="77777777" w:rsidR="00F7427C" w:rsidRPr="00346FF6" w:rsidRDefault="00F7427C" w:rsidP="00F7427C">
            <w:pPr>
              <w:bidi/>
              <w:spacing w:after="120" w:line="360" w:lineRule="auto"/>
              <w:rPr>
                <w:rFonts w:ascii="David" w:hAnsi="David" w:cs="David"/>
                <w:kern w:val="20"/>
                <w:szCs w:val="22"/>
                <w:rtl/>
                <w:lang w:val="en-GB" w:bidi="ar-SA"/>
              </w:rPr>
            </w:pPr>
            <w:r w:rsidRPr="00346FF6">
              <w:rPr>
                <w:rFonts w:ascii="David" w:hAnsi="David" w:cs="David"/>
                <w:kern w:val="20"/>
                <w:szCs w:val="22"/>
                <w:rtl/>
                <w:lang w:val="en-GB"/>
              </w:rPr>
              <w:t xml:space="preserve">כתובת מגורים: </w:t>
            </w:r>
            <w:r w:rsidRPr="00346FF6">
              <w:rPr>
                <w:rFonts w:ascii="David" w:hAnsi="David" w:cs="David"/>
                <w:kern w:val="20"/>
                <w:szCs w:val="22"/>
                <w:rtl/>
                <w:lang w:val="en-GB" w:bidi="ar-SA"/>
              </w:rPr>
              <w:t>___________________.</w:t>
            </w:r>
          </w:p>
        </w:tc>
      </w:tr>
    </w:tbl>
    <w:p w14:paraId="5E109455" w14:textId="77777777" w:rsidR="00F7427C" w:rsidRPr="00346FF6" w:rsidRDefault="00F7427C" w:rsidP="00F7427C">
      <w:pPr>
        <w:spacing w:before="240" w:after="240" w:line="300" w:lineRule="atLeast"/>
        <w:ind w:left="0" w:firstLine="0"/>
        <w:rPr>
          <w:kern w:val="20"/>
          <w:sz w:val="22"/>
          <w:rtl/>
          <w:lang w:val="en-GB"/>
        </w:rPr>
      </w:pPr>
      <w:r w:rsidRPr="00346FF6">
        <w:rPr>
          <w:kern w:val="20"/>
          <w:sz w:val="22"/>
          <w:rtl/>
          <w:lang w:val="en-GB"/>
        </w:rPr>
        <w:t>מנהלי המציע (באם המציע הוא תאגיד):</w:t>
      </w:r>
    </w:p>
    <w:tbl>
      <w:tblPr>
        <w:tblStyle w:val="17"/>
        <w:bidiVisual/>
        <w:tblW w:w="0" w:type="auto"/>
        <w:tblLook w:val="04A0" w:firstRow="1" w:lastRow="0" w:firstColumn="1" w:lastColumn="0" w:noHBand="0" w:noVBand="1"/>
      </w:tblPr>
      <w:tblGrid>
        <w:gridCol w:w="4247"/>
        <w:gridCol w:w="4247"/>
      </w:tblGrid>
      <w:tr w:rsidR="00F7427C" w:rsidRPr="003D5811" w14:paraId="3D966189" w14:textId="77777777" w:rsidTr="00346FF6">
        <w:trPr>
          <w:trHeight w:val="1203"/>
        </w:trPr>
        <w:tc>
          <w:tcPr>
            <w:tcW w:w="4247" w:type="dxa"/>
          </w:tcPr>
          <w:p w14:paraId="3D177877" w14:textId="77777777" w:rsidR="00F7427C" w:rsidRPr="00346FF6" w:rsidRDefault="00F7427C" w:rsidP="00F7427C">
            <w:pPr>
              <w:bidi/>
              <w:spacing w:after="240" w:line="300" w:lineRule="atLeast"/>
              <w:rPr>
                <w:rFonts w:ascii="David" w:hAnsi="David" w:cs="David"/>
                <w:kern w:val="20"/>
                <w:szCs w:val="22"/>
                <w:rtl/>
                <w:lang w:val="en-GB" w:bidi="ar-SA"/>
              </w:rPr>
            </w:pPr>
            <w:r w:rsidRPr="00346FF6">
              <w:rPr>
                <w:rFonts w:ascii="David" w:hAnsi="David" w:cs="David"/>
                <w:kern w:val="20"/>
                <w:szCs w:val="22"/>
                <w:rtl/>
                <w:lang w:val="en-GB" w:bidi="ar-SA"/>
              </w:rPr>
              <w:br/>
            </w:r>
            <w:r w:rsidRPr="00346FF6">
              <w:rPr>
                <w:rFonts w:ascii="David" w:hAnsi="David" w:cs="David"/>
                <w:kern w:val="20"/>
                <w:szCs w:val="22"/>
                <w:rtl/>
                <w:lang w:val="en-GB"/>
              </w:rPr>
              <w:t>שם</w:t>
            </w:r>
            <w:r w:rsidRPr="00346FF6">
              <w:rPr>
                <w:rFonts w:ascii="David" w:hAnsi="David" w:cs="David"/>
                <w:kern w:val="20"/>
                <w:szCs w:val="22"/>
                <w:rtl/>
                <w:lang w:val="en-GB" w:bidi="ar-SA"/>
              </w:rPr>
              <w:t>: ______________,</w:t>
            </w:r>
          </w:p>
          <w:p w14:paraId="4875432C" w14:textId="77777777" w:rsidR="00F7427C" w:rsidRPr="00346FF6" w:rsidRDefault="00F7427C" w:rsidP="00F7427C">
            <w:pPr>
              <w:bidi/>
              <w:spacing w:after="240" w:line="300" w:lineRule="atLeast"/>
              <w:rPr>
                <w:rFonts w:ascii="David" w:hAnsi="David" w:cs="David"/>
                <w:kern w:val="20"/>
                <w:szCs w:val="22"/>
                <w:rtl/>
                <w:lang w:val="en-GB" w:bidi="ar-SA"/>
              </w:rPr>
            </w:pPr>
            <w:r w:rsidRPr="00346FF6">
              <w:rPr>
                <w:rFonts w:ascii="David" w:hAnsi="David" w:cs="David"/>
                <w:kern w:val="20"/>
                <w:szCs w:val="22"/>
                <w:rtl/>
                <w:lang w:val="en-GB" w:bidi="ar-SA"/>
              </w:rPr>
              <w:t xml:space="preserve"> </w:t>
            </w:r>
            <w:r w:rsidRPr="00346FF6">
              <w:rPr>
                <w:rFonts w:ascii="David" w:hAnsi="David" w:cs="David"/>
                <w:kern w:val="20"/>
                <w:szCs w:val="22"/>
                <w:rtl/>
                <w:lang w:val="en-GB"/>
              </w:rPr>
              <w:t xml:space="preserve">ת.ז.: </w:t>
            </w:r>
            <w:r w:rsidRPr="00346FF6">
              <w:rPr>
                <w:rFonts w:ascii="David" w:hAnsi="David" w:cs="David"/>
                <w:kern w:val="20"/>
                <w:szCs w:val="22"/>
                <w:rtl/>
                <w:lang w:val="en-GB" w:bidi="ar-SA"/>
              </w:rPr>
              <w:t>___________,</w:t>
            </w:r>
          </w:p>
          <w:p w14:paraId="559ED5EF" w14:textId="77777777" w:rsidR="00F7427C" w:rsidRPr="00346FF6" w:rsidRDefault="00F7427C" w:rsidP="00F7427C">
            <w:pPr>
              <w:bidi/>
              <w:spacing w:after="240" w:line="300" w:lineRule="atLeast"/>
              <w:rPr>
                <w:rFonts w:ascii="David" w:hAnsi="David" w:cs="David"/>
                <w:kern w:val="20"/>
                <w:szCs w:val="22"/>
                <w:rtl/>
                <w:lang w:val="en-GB"/>
              </w:rPr>
            </w:pPr>
            <w:r w:rsidRPr="00346FF6">
              <w:rPr>
                <w:rFonts w:ascii="David" w:hAnsi="David" w:cs="David"/>
                <w:kern w:val="20"/>
                <w:szCs w:val="22"/>
                <w:rtl/>
                <w:lang w:val="en-GB"/>
              </w:rPr>
              <w:t xml:space="preserve">כתובת מגורים: </w:t>
            </w:r>
            <w:r w:rsidRPr="00346FF6">
              <w:rPr>
                <w:rFonts w:ascii="David" w:hAnsi="David" w:cs="David"/>
                <w:kern w:val="20"/>
                <w:szCs w:val="22"/>
                <w:rtl/>
                <w:lang w:val="en-GB" w:bidi="ar-SA"/>
              </w:rPr>
              <w:t>___________________.</w:t>
            </w:r>
          </w:p>
        </w:tc>
        <w:tc>
          <w:tcPr>
            <w:tcW w:w="4247" w:type="dxa"/>
          </w:tcPr>
          <w:p w14:paraId="498221B1" w14:textId="77777777" w:rsidR="00F7427C" w:rsidRPr="00346FF6" w:rsidRDefault="00F7427C" w:rsidP="00F7427C">
            <w:pPr>
              <w:bidi/>
              <w:spacing w:after="240" w:line="300" w:lineRule="atLeast"/>
              <w:rPr>
                <w:rFonts w:ascii="David" w:hAnsi="David" w:cs="David"/>
                <w:kern w:val="20"/>
                <w:szCs w:val="22"/>
                <w:rtl/>
                <w:lang w:val="en-GB" w:bidi="ar-SA"/>
              </w:rPr>
            </w:pPr>
            <w:r w:rsidRPr="00346FF6">
              <w:rPr>
                <w:rFonts w:ascii="David" w:hAnsi="David" w:cs="David"/>
                <w:kern w:val="20"/>
                <w:szCs w:val="22"/>
                <w:rtl/>
                <w:lang w:val="en-GB" w:bidi="ar-SA"/>
              </w:rPr>
              <w:br/>
            </w:r>
            <w:r w:rsidRPr="00346FF6">
              <w:rPr>
                <w:rFonts w:ascii="David" w:hAnsi="David" w:cs="David"/>
                <w:kern w:val="20"/>
                <w:szCs w:val="22"/>
                <w:rtl/>
                <w:lang w:val="en-GB"/>
              </w:rPr>
              <w:t>שם</w:t>
            </w:r>
            <w:r w:rsidRPr="00346FF6">
              <w:rPr>
                <w:rFonts w:ascii="David" w:hAnsi="David" w:cs="David"/>
                <w:kern w:val="20"/>
                <w:szCs w:val="22"/>
                <w:rtl/>
                <w:lang w:val="en-GB" w:bidi="ar-SA"/>
              </w:rPr>
              <w:t>: ______________,</w:t>
            </w:r>
          </w:p>
          <w:p w14:paraId="20536469" w14:textId="77777777" w:rsidR="00F7427C" w:rsidRPr="00346FF6" w:rsidRDefault="00F7427C" w:rsidP="00F7427C">
            <w:pPr>
              <w:bidi/>
              <w:spacing w:after="240" w:line="300" w:lineRule="atLeast"/>
              <w:rPr>
                <w:rFonts w:ascii="David" w:hAnsi="David" w:cs="David"/>
                <w:kern w:val="20"/>
                <w:szCs w:val="22"/>
                <w:rtl/>
                <w:lang w:val="en-GB" w:bidi="ar-SA"/>
              </w:rPr>
            </w:pPr>
            <w:r w:rsidRPr="00346FF6">
              <w:rPr>
                <w:rFonts w:ascii="David" w:hAnsi="David" w:cs="David"/>
                <w:kern w:val="20"/>
                <w:szCs w:val="22"/>
                <w:rtl/>
                <w:lang w:val="en-GB"/>
              </w:rPr>
              <w:t xml:space="preserve">ת.ז.: </w:t>
            </w:r>
            <w:r w:rsidRPr="00346FF6">
              <w:rPr>
                <w:rFonts w:ascii="David" w:hAnsi="David" w:cs="David"/>
                <w:kern w:val="20"/>
                <w:szCs w:val="22"/>
                <w:rtl/>
                <w:lang w:val="en-GB" w:bidi="ar-SA"/>
              </w:rPr>
              <w:t>___________,</w:t>
            </w:r>
          </w:p>
          <w:p w14:paraId="3A3FD335" w14:textId="77777777" w:rsidR="00F7427C" w:rsidRPr="00346FF6" w:rsidRDefault="00F7427C" w:rsidP="00F7427C">
            <w:pPr>
              <w:bidi/>
              <w:spacing w:after="240" w:line="300" w:lineRule="atLeast"/>
              <w:rPr>
                <w:rFonts w:ascii="David" w:hAnsi="David" w:cs="David"/>
                <w:kern w:val="20"/>
                <w:szCs w:val="22"/>
                <w:rtl/>
                <w:lang w:val="en-GB" w:bidi="ar-SA"/>
              </w:rPr>
            </w:pPr>
            <w:r w:rsidRPr="00346FF6">
              <w:rPr>
                <w:rFonts w:ascii="David" w:hAnsi="David" w:cs="David"/>
                <w:kern w:val="20"/>
                <w:szCs w:val="22"/>
                <w:rtl/>
                <w:lang w:val="en-GB"/>
              </w:rPr>
              <w:t xml:space="preserve">כתובת מגורים: </w:t>
            </w:r>
            <w:r w:rsidRPr="00346FF6">
              <w:rPr>
                <w:rFonts w:ascii="David" w:hAnsi="David" w:cs="David"/>
                <w:kern w:val="20"/>
                <w:szCs w:val="22"/>
                <w:rtl/>
                <w:lang w:val="en-GB" w:bidi="ar-SA"/>
              </w:rPr>
              <w:t>___________________.</w:t>
            </w:r>
          </w:p>
        </w:tc>
      </w:tr>
    </w:tbl>
    <w:p w14:paraId="4D2890F9" w14:textId="77777777" w:rsidR="00F7427C" w:rsidRPr="00346FF6" w:rsidRDefault="00F7427C" w:rsidP="00F7427C">
      <w:pPr>
        <w:spacing w:before="240" w:after="240" w:line="300" w:lineRule="atLeast"/>
        <w:ind w:left="0" w:firstLine="0"/>
        <w:rPr>
          <w:kern w:val="20"/>
          <w:sz w:val="22"/>
          <w:rtl/>
          <w:lang w:val="en-GB"/>
        </w:rPr>
      </w:pPr>
      <w:r w:rsidRPr="00346FF6">
        <w:rPr>
          <w:kern w:val="20"/>
          <w:sz w:val="22"/>
          <w:rtl/>
          <w:lang w:val="en-GB"/>
        </w:rPr>
        <w:t xml:space="preserve">* הנני מתחייב להודיע בכתב לרשות על כל שינוי שיתהווה בפרט מהפרטים האמורים, מיד לאחר קרות שינוי כאמור. </w:t>
      </w:r>
    </w:p>
    <w:tbl>
      <w:tblPr>
        <w:tblStyle w:val="TableGrid1"/>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F7427C" w:rsidRPr="003D5811" w14:paraId="46352FBE" w14:textId="77777777" w:rsidTr="00346FF6">
        <w:trPr>
          <w:jc w:val="center"/>
        </w:trPr>
        <w:tc>
          <w:tcPr>
            <w:tcW w:w="4360" w:type="dxa"/>
          </w:tcPr>
          <w:p w14:paraId="284E6FE2" w14:textId="77777777" w:rsidR="00F7427C" w:rsidRPr="00346FF6" w:rsidRDefault="00F7427C" w:rsidP="00F7427C">
            <w:pPr>
              <w:bidi/>
              <w:spacing w:after="240" w:line="300" w:lineRule="atLeast"/>
              <w:jc w:val="center"/>
              <w:rPr>
                <w:rFonts w:ascii="David" w:hAnsi="David" w:cs="David"/>
                <w:kern w:val="20"/>
                <w:szCs w:val="22"/>
                <w:rtl/>
                <w:lang w:val="en-GB"/>
              </w:rPr>
            </w:pPr>
            <w:r w:rsidRPr="00346FF6">
              <w:rPr>
                <w:rFonts w:ascii="David" w:hAnsi="David" w:cs="David"/>
                <w:kern w:val="20"/>
                <w:szCs w:val="22"/>
                <w:rtl/>
                <w:lang w:val="en-GB"/>
              </w:rPr>
              <w:t>_______________________</w:t>
            </w:r>
          </w:p>
        </w:tc>
        <w:tc>
          <w:tcPr>
            <w:tcW w:w="4360" w:type="dxa"/>
          </w:tcPr>
          <w:p w14:paraId="6426F941" w14:textId="77777777" w:rsidR="00F7427C" w:rsidRPr="00346FF6" w:rsidRDefault="00F7427C" w:rsidP="00F7427C">
            <w:pPr>
              <w:bidi/>
              <w:spacing w:after="240" w:line="300" w:lineRule="atLeast"/>
              <w:jc w:val="center"/>
              <w:rPr>
                <w:rFonts w:ascii="David" w:hAnsi="David" w:cs="David"/>
                <w:kern w:val="20"/>
                <w:szCs w:val="22"/>
                <w:rtl/>
                <w:lang w:val="en-GB"/>
              </w:rPr>
            </w:pPr>
            <w:r w:rsidRPr="00346FF6">
              <w:rPr>
                <w:rFonts w:ascii="David" w:hAnsi="David" w:cs="David"/>
                <w:kern w:val="20"/>
                <w:szCs w:val="22"/>
                <w:rtl/>
                <w:lang w:val="en-GB"/>
              </w:rPr>
              <w:t>___________________</w:t>
            </w:r>
          </w:p>
        </w:tc>
      </w:tr>
      <w:tr w:rsidR="00F7427C" w:rsidRPr="003D5811" w14:paraId="6BF4A95E" w14:textId="77777777" w:rsidTr="00346FF6">
        <w:trPr>
          <w:jc w:val="center"/>
        </w:trPr>
        <w:tc>
          <w:tcPr>
            <w:tcW w:w="4360" w:type="dxa"/>
          </w:tcPr>
          <w:p w14:paraId="017572E7" w14:textId="77777777" w:rsidR="00F7427C" w:rsidRPr="00346FF6" w:rsidRDefault="00F7427C" w:rsidP="00F7427C">
            <w:pPr>
              <w:bidi/>
              <w:spacing w:after="240" w:line="300" w:lineRule="atLeast"/>
              <w:jc w:val="center"/>
              <w:rPr>
                <w:rFonts w:ascii="David" w:hAnsi="David" w:cs="David"/>
                <w:kern w:val="20"/>
                <w:szCs w:val="22"/>
                <w:rtl/>
                <w:lang w:val="en-GB"/>
              </w:rPr>
            </w:pPr>
            <w:r w:rsidRPr="00346FF6">
              <w:rPr>
                <w:rFonts w:ascii="David" w:hAnsi="David" w:cs="David"/>
                <w:kern w:val="20"/>
                <w:szCs w:val="22"/>
                <w:rtl/>
                <w:lang w:val="en-GB"/>
              </w:rPr>
              <w:t>תאריך</w:t>
            </w:r>
          </w:p>
        </w:tc>
        <w:tc>
          <w:tcPr>
            <w:tcW w:w="4360" w:type="dxa"/>
          </w:tcPr>
          <w:p w14:paraId="11C5CA75" w14:textId="77777777" w:rsidR="00F7427C" w:rsidRPr="00346FF6" w:rsidRDefault="00F7427C" w:rsidP="00F7427C">
            <w:pPr>
              <w:bidi/>
              <w:spacing w:after="240" w:line="300" w:lineRule="atLeast"/>
              <w:jc w:val="center"/>
              <w:rPr>
                <w:rFonts w:ascii="David" w:hAnsi="David" w:cs="David"/>
                <w:kern w:val="20"/>
                <w:szCs w:val="22"/>
                <w:rtl/>
                <w:lang w:val="en-GB"/>
              </w:rPr>
            </w:pPr>
            <w:r w:rsidRPr="00346FF6">
              <w:rPr>
                <w:rFonts w:ascii="David" w:hAnsi="David" w:cs="David"/>
                <w:kern w:val="20"/>
                <w:szCs w:val="22"/>
                <w:rtl/>
                <w:lang w:val="en-GB"/>
              </w:rPr>
              <w:t>חתימה וחותמת המציע</w:t>
            </w:r>
          </w:p>
        </w:tc>
      </w:tr>
    </w:tbl>
    <w:p w14:paraId="24126FB4" w14:textId="77777777" w:rsidR="00F7427C" w:rsidRPr="00346FF6" w:rsidRDefault="00F7427C" w:rsidP="00F7427C">
      <w:pPr>
        <w:spacing w:before="240" w:after="240" w:line="300" w:lineRule="atLeast"/>
        <w:ind w:left="0" w:firstLine="0"/>
        <w:rPr>
          <w:b/>
          <w:bCs/>
          <w:kern w:val="20"/>
          <w:sz w:val="22"/>
          <w:u w:val="single"/>
          <w:rtl/>
          <w:lang w:val="en-GB"/>
        </w:rPr>
      </w:pPr>
      <w:r w:rsidRPr="00346FF6">
        <w:rPr>
          <w:b/>
          <w:bCs/>
          <w:kern w:val="20"/>
          <w:sz w:val="22"/>
          <w:u w:val="single"/>
          <w:rtl/>
          <w:lang w:val="en-GB"/>
        </w:rPr>
        <w:t>אישור עו"ד</w:t>
      </w:r>
    </w:p>
    <w:p w14:paraId="72540183" w14:textId="77777777" w:rsidR="00F7427C" w:rsidRPr="00346FF6" w:rsidRDefault="00F7427C" w:rsidP="00F7427C">
      <w:pPr>
        <w:spacing w:after="240" w:line="300" w:lineRule="atLeast"/>
        <w:ind w:left="0" w:firstLine="0"/>
        <w:rPr>
          <w:kern w:val="20"/>
          <w:sz w:val="22"/>
          <w:rtl/>
          <w:lang w:val="en-GB"/>
        </w:rPr>
      </w:pPr>
      <w:r w:rsidRPr="00346FF6">
        <w:rPr>
          <w:kern w:val="20"/>
          <w:sz w:val="22"/>
          <w:rtl/>
          <w:lang w:val="en-GB"/>
        </w:rPr>
        <w:t>אני הח"מ, _____________ עו"ד (</w:t>
      </w:r>
      <w:proofErr w:type="spellStart"/>
      <w:r w:rsidRPr="00346FF6">
        <w:rPr>
          <w:kern w:val="20"/>
          <w:sz w:val="22"/>
          <w:rtl/>
          <w:lang w:val="en-GB"/>
        </w:rPr>
        <w:t>מ.ר</w:t>
      </w:r>
      <w:proofErr w:type="spellEnd"/>
      <w:r w:rsidRPr="00346FF6">
        <w:rPr>
          <w:kern w:val="20"/>
          <w:sz w:val="22"/>
          <w:rtl/>
          <w:lang w:val="en-GB"/>
        </w:rPr>
        <w:t>. ______), מרחוב __________, ________, מאשר/ת בזה כי ביום ______ בחודש _______ שנת _______ נחתם בפני טופס ההצעה דלעיל המוגש בשם __________ (להלן: "</w:t>
      </w:r>
      <w:r w:rsidRPr="00346FF6">
        <w:rPr>
          <w:b/>
          <w:bCs/>
          <w:kern w:val="20"/>
          <w:sz w:val="22"/>
          <w:rtl/>
          <w:lang w:val="en-GB"/>
        </w:rPr>
        <w:t>התאגיד</w:t>
      </w:r>
      <w:r w:rsidRPr="00346FF6">
        <w:rPr>
          <w:kern w:val="20"/>
          <w:sz w:val="22"/>
          <w:rtl/>
          <w:lang w:val="en-GB"/>
        </w:rPr>
        <w:t xml:space="preserve">") על ידי מר/גברת ___________ נושא/ת ת.ז. ___________ ומר/גברת ___________ </w:t>
      </w:r>
      <w:r w:rsidRPr="00346FF6">
        <w:rPr>
          <w:kern w:val="20"/>
          <w:sz w:val="22"/>
          <w:rtl/>
          <w:lang w:val="en-GB"/>
        </w:rPr>
        <w:lastRenderedPageBreak/>
        <w:t>נושא/ת ת.ז. ______________, המוסמכים על פי מסמכי היסוד של התאגיד ועל פי כל דין לחייב בחתימתם את התאגיד לכל דבר ועניין.</w:t>
      </w:r>
    </w:p>
    <w:p w14:paraId="1BCAF67A" w14:textId="77777777" w:rsidR="00F7427C" w:rsidRPr="00346FF6" w:rsidRDefault="00F7427C" w:rsidP="00F7427C">
      <w:pPr>
        <w:spacing w:after="240" w:line="300" w:lineRule="atLeast"/>
        <w:ind w:left="0" w:firstLine="0"/>
        <w:jc w:val="right"/>
        <w:rPr>
          <w:kern w:val="20"/>
          <w:sz w:val="22"/>
          <w:rtl/>
          <w:lang w:val="en-GB"/>
        </w:rPr>
      </w:pPr>
      <w:r w:rsidRPr="00346FF6">
        <w:rPr>
          <w:kern w:val="20"/>
          <w:sz w:val="22"/>
          <w:rtl/>
          <w:lang w:val="en-GB"/>
        </w:rPr>
        <w:t>____________</w:t>
      </w:r>
    </w:p>
    <w:p w14:paraId="545E71C6" w14:textId="77777777" w:rsidR="00F7427C" w:rsidRPr="00346FF6" w:rsidRDefault="00F7427C" w:rsidP="00F7427C">
      <w:pPr>
        <w:spacing w:after="240" w:line="300" w:lineRule="atLeast"/>
        <w:ind w:left="0" w:firstLine="0"/>
        <w:jc w:val="right"/>
        <w:rPr>
          <w:kern w:val="20"/>
          <w:sz w:val="22"/>
          <w:rtl/>
          <w:lang w:val="en-GB"/>
        </w:rPr>
      </w:pPr>
      <w:r w:rsidRPr="00346FF6">
        <w:rPr>
          <w:kern w:val="20"/>
          <w:sz w:val="22"/>
          <w:rtl/>
          <w:lang w:val="en-GB"/>
        </w:rPr>
        <w:t>[חתימה + חותמת]</w:t>
      </w:r>
    </w:p>
    <w:p w14:paraId="463F8F66" w14:textId="77777777" w:rsidR="00F8123D" w:rsidRDefault="00F8123D" w:rsidP="00FB553C">
      <w:pPr>
        <w:ind w:left="0" w:firstLine="0"/>
        <w:jc w:val="center"/>
        <w:rPr>
          <w:rFonts w:eastAsia="Times New Roman"/>
          <w:b/>
          <w:bCs/>
          <w:color w:val="000000"/>
          <w:kern w:val="20"/>
          <w:u w:val="single"/>
          <w:rtl/>
          <w:lang w:val="en-GB" w:eastAsia="he-IL"/>
        </w:rPr>
      </w:pPr>
    </w:p>
    <w:p w14:paraId="7D8788E0" w14:textId="77777777" w:rsidR="005074BC" w:rsidRDefault="005074BC" w:rsidP="00FB553C">
      <w:pPr>
        <w:ind w:left="0" w:firstLine="0"/>
        <w:jc w:val="center"/>
        <w:rPr>
          <w:rFonts w:eastAsia="Times New Roman"/>
          <w:b/>
          <w:bCs/>
          <w:color w:val="000000"/>
          <w:kern w:val="20"/>
          <w:u w:val="single"/>
          <w:rtl/>
          <w:lang w:val="en-GB" w:eastAsia="he-IL"/>
        </w:rPr>
      </w:pPr>
    </w:p>
    <w:p w14:paraId="21D70FC3" w14:textId="77777777" w:rsidR="005074BC" w:rsidRDefault="005074BC" w:rsidP="00FB553C">
      <w:pPr>
        <w:ind w:left="0" w:firstLine="0"/>
        <w:jc w:val="center"/>
        <w:rPr>
          <w:rFonts w:eastAsia="Times New Roman"/>
          <w:b/>
          <w:bCs/>
          <w:color w:val="000000"/>
          <w:kern w:val="20"/>
          <w:u w:val="single"/>
          <w:rtl/>
          <w:lang w:val="en-GB" w:eastAsia="he-IL"/>
        </w:rPr>
      </w:pPr>
    </w:p>
    <w:p w14:paraId="3E34D679" w14:textId="77777777" w:rsidR="005074BC" w:rsidRDefault="005074BC" w:rsidP="00FB553C">
      <w:pPr>
        <w:ind w:left="0" w:firstLine="0"/>
        <w:jc w:val="center"/>
        <w:rPr>
          <w:rFonts w:eastAsia="Times New Roman"/>
          <w:b/>
          <w:bCs/>
          <w:color w:val="000000"/>
          <w:kern w:val="20"/>
          <w:u w:val="single"/>
          <w:rtl/>
          <w:lang w:val="en-GB" w:eastAsia="he-IL"/>
        </w:rPr>
      </w:pPr>
    </w:p>
    <w:p w14:paraId="127ED4E8" w14:textId="77777777" w:rsidR="005074BC" w:rsidRDefault="005074BC" w:rsidP="00FB553C">
      <w:pPr>
        <w:ind w:left="0" w:firstLine="0"/>
        <w:jc w:val="center"/>
        <w:rPr>
          <w:rFonts w:eastAsia="Times New Roman"/>
          <w:b/>
          <w:bCs/>
          <w:color w:val="000000"/>
          <w:kern w:val="20"/>
          <w:u w:val="single"/>
          <w:rtl/>
          <w:lang w:val="en-GB" w:eastAsia="he-IL"/>
        </w:rPr>
      </w:pPr>
    </w:p>
    <w:p w14:paraId="59D1A2AB" w14:textId="77777777" w:rsidR="005074BC" w:rsidRDefault="005074BC" w:rsidP="00FB553C">
      <w:pPr>
        <w:ind w:left="0" w:firstLine="0"/>
        <w:jc w:val="center"/>
        <w:rPr>
          <w:rFonts w:eastAsia="Times New Roman"/>
          <w:b/>
          <w:bCs/>
          <w:color w:val="000000"/>
          <w:kern w:val="20"/>
          <w:u w:val="single"/>
          <w:rtl/>
          <w:lang w:val="en-GB" w:eastAsia="he-IL"/>
        </w:rPr>
      </w:pPr>
    </w:p>
    <w:p w14:paraId="55A19E0E" w14:textId="77777777" w:rsidR="005074BC" w:rsidRDefault="005074BC" w:rsidP="00FB553C">
      <w:pPr>
        <w:ind w:left="0" w:firstLine="0"/>
        <w:jc w:val="center"/>
        <w:rPr>
          <w:rFonts w:eastAsia="Times New Roman"/>
          <w:b/>
          <w:bCs/>
          <w:color w:val="000000"/>
          <w:kern w:val="20"/>
          <w:u w:val="single"/>
          <w:rtl/>
          <w:lang w:val="en-GB" w:eastAsia="he-IL"/>
        </w:rPr>
      </w:pPr>
    </w:p>
    <w:p w14:paraId="1ACFA2D6" w14:textId="77777777" w:rsidR="005074BC" w:rsidRDefault="005074BC" w:rsidP="00FB553C">
      <w:pPr>
        <w:ind w:left="0" w:firstLine="0"/>
        <w:jc w:val="center"/>
        <w:rPr>
          <w:rFonts w:eastAsia="Times New Roman"/>
          <w:b/>
          <w:bCs/>
          <w:color w:val="000000"/>
          <w:kern w:val="20"/>
          <w:u w:val="single"/>
          <w:rtl/>
          <w:lang w:val="en-GB" w:eastAsia="he-IL"/>
        </w:rPr>
      </w:pPr>
    </w:p>
    <w:p w14:paraId="5714238C" w14:textId="77777777" w:rsidR="005074BC" w:rsidRDefault="005074BC" w:rsidP="00FB553C">
      <w:pPr>
        <w:ind w:left="0" w:firstLine="0"/>
        <w:jc w:val="center"/>
        <w:rPr>
          <w:rFonts w:eastAsia="Times New Roman"/>
          <w:b/>
          <w:bCs/>
          <w:color w:val="000000"/>
          <w:kern w:val="20"/>
          <w:u w:val="single"/>
          <w:rtl/>
          <w:lang w:val="en-GB" w:eastAsia="he-IL"/>
        </w:rPr>
      </w:pPr>
    </w:p>
    <w:p w14:paraId="5676195A" w14:textId="77777777" w:rsidR="005074BC" w:rsidRDefault="005074BC" w:rsidP="00FB553C">
      <w:pPr>
        <w:ind w:left="0" w:firstLine="0"/>
        <w:jc w:val="center"/>
        <w:rPr>
          <w:rFonts w:eastAsia="Times New Roman"/>
          <w:b/>
          <w:bCs/>
          <w:color w:val="000000"/>
          <w:kern w:val="20"/>
          <w:u w:val="single"/>
          <w:rtl/>
          <w:lang w:val="en-GB" w:eastAsia="he-IL"/>
        </w:rPr>
      </w:pPr>
    </w:p>
    <w:p w14:paraId="69F1E9EF" w14:textId="77777777" w:rsidR="005074BC" w:rsidRDefault="005074BC" w:rsidP="00FB553C">
      <w:pPr>
        <w:ind w:left="0" w:firstLine="0"/>
        <w:jc w:val="center"/>
        <w:rPr>
          <w:rFonts w:eastAsia="Times New Roman"/>
          <w:b/>
          <w:bCs/>
          <w:color w:val="000000"/>
          <w:kern w:val="20"/>
          <w:u w:val="single"/>
          <w:rtl/>
          <w:lang w:val="en-GB" w:eastAsia="he-IL"/>
        </w:rPr>
      </w:pPr>
    </w:p>
    <w:p w14:paraId="616BEC82" w14:textId="77777777" w:rsidR="005074BC" w:rsidRDefault="005074BC" w:rsidP="00FB553C">
      <w:pPr>
        <w:ind w:left="0" w:firstLine="0"/>
        <w:jc w:val="center"/>
        <w:rPr>
          <w:rFonts w:eastAsia="Times New Roman"/>
          <w:b/>
          <w:bCs/>
          <w:color w:val="000000"/>
          <w:kern w:val="20"/>
          <w:u w:val="single"/>
          <w:rtl/>
          <w:lang w:val="en-GB" w:eastAsia="he-IL"/>
        </w:rPr>
      </w:pPr>
    </w:p>
    <w:p w14:paraId="0649D277" w14:textId="77777777" w:rsidR="005074BC" w:rsidRDefault="005074BC" w:rsidP="00FB553C">
      <w:pPr>
        <w:ind w:left="0" w:firstLine="0"/>
        <w:jc w:val="center"/>
        <w:rPr>
          <w:rFonts w:eastAsia="Times New Roman"/>
          <w:b/>
          <w:bCs/>
          <w:color w:val="000000"/>
          <w:kern w:val="20"/>
          <w:u w:val="single"/>
          <w:rtl/>
          <w:lang w:val="en-GB" w:eastAsia="he-IL"/>
        </w:rPr>
      </w:pPr>
    </w:p>
    <w:p w14:paraId="0609555A" w14:textId="77777777" w:rsidR="005074BC" w:rsidRDefault="005074BC" w:rsidP="00FB553C">
      <w:pPr>
        <w:ind w:left="0" w:firstLine="0"/>
        <w:jc w:val="center"/>
        <w:rPr>
          <w:rFonts w:eastAsia="Times New Roman"/>
          <w:b/>
          <w:bCs/>
          <w:color w:val="000000"/>
          <w:kern w:val="20"/>
          <w:u w:val="single"/>
          <w:rtl/>
          <w:lang w:val="en-GB" w:eastAsia="he-IL"/>
        </w:rPr>
      </w:pPr>
    </w:p>
    <w:p w14:paraId="1A696D6A" w14:textId="77777777" w:rsidR="005074BC" w:rsidRDefault="005074BC" w:rsidP="00FB553C">
      <w:pPr>
        <w:ind w:left="0" w:firstLine="0"/>
        <w:jc w:val="center"/>
        <w:rPr>
          <w:rFonts w:eastAsia="Times New Roman"/>
          <w:b/>
          <w:bCs/>
          <w:color w:val="000000"/>
          <w:kern w:val="20"/>
          <w:u w:val="single"/>
          <w:rtl/>
          <w:lang w:val="en-GB" w:eastAsia="he-IL"/>
        </w:rPr>
      </w:pPr>
    </w:p>
    <w:p w14:paraId="645C6EF3" w14:textId="77777777" w:rsidR="005074BC" w:rsidRDefault="005074BC" w:rsidP="00FB553C">
      <w:pPr>
        <w:ind w:left="0" w:firstLine="0"/>
        <w:jc w:val="center"/>
        <w:rPr>
          <w:rFonts w:eastAsia="Times New Roman"/>
          <w:b/>
          <w:bCs/>
          <w:color w:val="000000"/>
          <w:kern w:val="20"/>
          <w:u w:val="single"/>
          <w:rtl/>
          <w:lang w:val="en-GB" w:eastAsia="he-IL"/>
        </w:rPr>
      </w:pPr>
    </w:p>
    <w:p w14:paraId="3388D63F" w14:textId="77777777" w:rsidR="005074BC" w:rsidRDefault="005074BC" w:rsidP="00FB553C">
      <w:pPr>
        <w:ind w:left="0" w:firstLine="0"/>
        <w:jc w:val="center"/>
        <w:rPr>
          <w:rFonts w:eastAsia="Times New Roman"/>
          <w:b/>
          <w:bCs/>
          <w:color w:val="000000"/>
          <w:kern w:val="20"/>
          <w:u w:val="single"/>
          <w:rtl/>
          <w:lang w:val="en-GB" w:eastAsia="he-IL"/>
        </w:rPr>
      </w:pPr>
    </w:p>
    <w:p w14:paraId="0ABDAF03" w14:textId="77777777" w:rsidR="005074BC" w:rsidRDefault="005074BC" w:rsidP="00FB553C">
      <w:pPr>
        <w:ind w:left="0" w:firstLine="0"/>
        <w:jc w:val="center"/>
        <w:rPr>
          <w:rFonts w:eastAsia="Times New Roman"/>
          <w:b/>
          <w:bCs/>
          <w:color w:val="000000"/>
          <w:kern w:val="20"/>
          <w:u w:val="single"/>
          <w:rtl/>
          <w:lang w:val="en-GB" w:eastAsia="he-IL"/>
        </w:rPr>
      </w:pPr>
    </w:p>
    <w:p w14:paraId="1EE0E252" w14:textId="77777777" w:rsidR="005074BC" w:rsidRDefault="005074BC" w:rsidP="00FB553C">
      <w:pPr>
        <w:ind w:left="0" w:firstLine="0"/>
        <w:jc w:val="center"/>
        <w:rPr>
          <w:rFonts w:eastAsia="Times New Roman"/>
          <w:b/>
          <w:bCs/>
          <w:color w:val="000000"/>
          <w:kern w:val="20"/>
          <w:u w:val="single"/>
          <w:rtl/>
          <w:lang w:val="en-GB" w:eastAsia="he-IL"/>
        </w:rPr>
      </w:pPr>
    </w:p>
    <w:p w14:paraId="4FB9D584" w14:textId="77777777" w:rsidR="005074BC" w:rsidRDefault="005074BC" w:rsidP="00FB553C">
      <w:pPr>
        <w:ind w:left="0" w:firstLine="0"/>
        <w:jc w:val="center"/>
        <w:rPr>
          <w:rFonts w:eastAsia="Times New Roman"/>
          <w:b/>
          <w:bCs/>
          <w:color w:val="000000"/>
          <w:kern w:val="20"/>
          <w:u w:val="single"/>
          <w:rtl/>
          <w:lang w:val="en-GB" w:eastAsia="he-IL"/>
        </w:rPr>
      </w:pPr>
    </w:p>
    <w:p w14:paraId="3F309B8A" w14:textId="77777777" w:rsidR="005074BC" w:rsidRDefault="005074BC" w:rsidP="00FB553C">
      <w:pPr>
        <w:ind w:left="0" w:firstLine="0"/>
        <w:jc w:val="center"/>
        <w:rPr>
          <w:rFonts w:eastAsia="Times New Roman"/>
          <w:b/>
          <w:bCs/>
          <w:color w:val="000000"/>
          <w:kern w:val="20"/>
          <w:u w:val="single"/>
          <w:rtl/>
          <w:lang w:val="en-GB" w:eastAsia="he-IL"/>
        </w:rPr>
      </w:pPr>
    </w:p>
    <w:p w14:paraId="2A784187" w14:textId="77777777" w:rsidR="005074BC" w:rsidRDefault="005074BC" w:rsidP="00FB553C">
      <w:pPr>
        <w:ind w:left="0" w:firstLine="0"/>
        <w:jc w:val="center"/>
        <w:rPr>
          <w:rFonts w:eastAsia="Times New Roman"/>
          <w:b/>
          <w:bCs/>
          <w:color w:val="000000"/>
          <w:kern w:val="20"/>
          <w:u w:val="single"/>
          <w:rtl/>
          <w:lang w:val="en-GB" w:eastAsia="he-IL"/>
        </w:rPr>
      </w:pPr>
    </w:p>
    <w:p w14:paraId="26C68484" w14:textId="77777777" w:rsidR="005074BC" w:rsidRDefault="005074BC" w:rsidP="00FB553C">
      <w:pPr>
        <w:ind w:left="0" w:firstLine="0"/>
        <w:jc w:val="center"/>
        <w:rPr>
          <w:rFonts w:eastAsia="Times New Roman"/>
          <w:b/>
          <w:bCs/>
          <w:color w:val="000000"/>
          <w:kern w:val="20"/>
          <w:u w:val="single"/>
          <w:rtl/>
          <w:lang w:val="en-GB" w:eastAsia="he-IL"/>
        </w:rPr>
      </w:pPr>
    </w:p>
    <w:p w14:paraId="1E10029E" w14:textId="77777777" w:rsidR="005074BC" w:rsidRDefault="005074BC" w:rsidP="00FB553C">
      <w:pPr>
        <w:ind w:left="0" w:firstLine="0"/>
        <w:jc w:val="center"/>
        <w:rPr>
          <w:rFonts w:eastAsia="Times New Roman"/>
          <w:b/>
          <w:bCs/>
          <w:color w:val="000000"/>
          <w:kern w:val="20"/>
          <w:u w:val="single"/>
          <w:rtl/>
          <w:lang w:val="en-GB" w:eastAsia="he-IL"/>
        </w:rPr>
      </w:pPr>
    </w:p>
    <w:p w14:paraId="59F19DEA" w14:textId="77777777" w:rsidR="005074BC" w:rsidRDefault="005074BC" w:rsidP="00FB553C">
      <w:pPr>
        <w:ind w:left="0" w:firstLine="0"/>
        <w:jc w:val="center"/>
        <w:rPr>
          <w:rFonts w:eastAsia="Times New Roman"/>
          <w:b/>
          <w:bCs/>
          <w:color w:val="000000"/>
          <w:kern w:val="20"/>
          <w:u w:val="single"/>
          <w:rtl/>
          <w:lang w:val="en-GB" w:eastAsia="he-IL"/>
        </w:rPr>
      </w:pPr>
    </w:p>
    <w:p w14:paraId="0F6D0710" w14:textId="77777777" w:rsidR="00FB553C" w:rsidRPr="00FB553C" w:rsidRDefault="00FB553C" w:rsidP="00FB553C">
      <w:pPr>
        <w:ind w:left="0" w:firstLine="0"/>
        <w:jc w:val="center"/>
        <w:rPr>
          <w:rFonts w:eastAsia="Times New Roman"/>
          <w:b/>
          <w:bCs/>
          <w:color w:val="000000"/>
          <w:kern w:val="20"/>
          <w:u w:val="single"/>
          <w:rtl/>
          <w:lang w:val="en-GB" w:eastAsia="he-IL"/>
        </w:rPr>
      </w:pPr>
      <w:r w:rsidRPr="00FB553C">
        <w:rPr>
          <w:rFonts w:eastAsia="Times New Roman"/>
          <w:b/>
          <w:bCs/>
          <w:color w:val="000000"/>
          <w:kern w:val="20"/>
          <w:u w:val="single"/>
          <w:rtl/>
          <w:lang w:val="en-GB" w:eastAsia="he-IL"/>
        </w:rPr>
        <w:lastRenderedPageBreak/>
        <w:t xml:space="preserve">נספח </w:t>
      </w:r>
      <w:r w:rsidRPr="00FB553C">
        <w:rPr>
          <w:rFonts w:eastAsia="Times New Roman" w:hint="cs"/>
          <w:b/>
          <w:bCs/>
          <w:color w:val="000000"/>
          <w:kern w:val="20"/>
          <w:u w:val="single"/>
          <w:rtl/>
          <w:lang w:val="en-GB" w:eastAsia="he-IL"/>
        </w:rPr>
        <w:t>ה'</w:t>
      </w:r>
      <w:r w:rsidRPr="00FB553C">
        <w:rPr>
          <w:rFonts w:eastAsia="Times New Roman"/>
          <w:b/>
          <w:bCs/>
          <w:color w:val="000000"/>
          <w:kern w:val="20"/>
          <w:u w:val="single"/>
          <w:rtl/>
          <w:lang w:val="en-GB" w:eastAsia="he-IL"/>
        </w:rPr>
        <w:t xml:space="preserve"> – </w:t>
      </w:r>
      <w:r w:rsidRPr="00FB553C">
        <w:rPr>
          <w:rFonts w:eastAsia="Times New Roman" w:hint="cs"/>
          <w:b/>
          <w:bCs/>
          <w:color w:val="000000"/>
          <w:kern w:val="20"/>
          <w:u w:val="single"/>
          <w:rtl/>
          <w:lang w:val="en-GB" w:eastAsia="he-IL"/>
        </w:rPr>
        <w:t xml:space="preserve">ערבות </w:t>
      </w:r>
      <w:r>
        <w:rPr>
          <w:rFonts w:eastAsia="Times New Roman" w:hint="cs"/>
          <w:b/>
          <w:bCs/>
          <w:color w:val="000000"/>
          <w:kern w:val="20"/>
          <w:u w:val="single"/>
          <w:rtl/>
          <w:lang w:val="en-GB" w:eastAsia="he-IL"/>
        </w:rPr>
        <w:t>קיום</w:t>
      </w:r>
      <w:r w:rsidRPr="00FB553C">
        <w:rPr>
          <w:rFonts w:eastAsia="Times New Roman"/>
          <w:b/>
          <w:bCs/>
          <w:color w:val="000000"/>
          <w:kern w:val="20"/>
          <w:u w:val="single"/>
          <w:rtl/>
          <w:lang w:val="en-GB" w:eastAsia="he-IL"/>
        </w:rPr>
        <w:t xml:space="preserve">  </w:t>
      </w:r>
    </w:p>
    <w:p w14:paraId="64B49D78" w14:textId="1EBE71F7" w:rsidR="00FB553C" w:rsidRPr="00190C16" w:rsidRDefault="00190C16" w:rsidP="00FB553C">
      <w:pPr>
        <w:ind w:left="0" w:firstLine="0"/>
        <w:rPr>
          <w:rFonts w:eastAsia="Times New Roman"/>
          <w:b/>
          <w:bCs/>
          <w:kern w:val="20"/>
          <w:sz w:val="22"/>
          <w:rtl/>
          <w:lang w:val="en-GB" w:eastAsia="he-IL"/>
        </w:rPr>
      </w:pPr>
      <w:r>
        <w:rPr>
          <w:rFonts w:eastAsia="Times New Roman"/>
          <w:b/>
          <w:bCs/>
          <w:kern w:val="20"/>
          <w:sz w:val="22"/>
          <w:rtl/>
          <w:lang w:val="en-GB" w:eastAsia="he-IL"/>
        </w:rPr>
        <w:tab/>
      </w:r>
      <w:r>
        <w:rPr>
          <w:rFonts w:eastAsia="Times New Roman"/>
          <w:b/>
          <w:bCs/>
          <w:kern w:val="20"/>
          <w:sz w:val="22"/>
          <w:rtl/>
          <w:lang w:val="en-GB" w:eastAsia="he-IL"/>
        </w:rPr>
        <w:tab/>
      </w:r>
      <w:r>
        <w:rPr>
          <w:rFonts w:eastAsia="Times New Roman"/>
          <w:b/>
          <w:bCs/>
          <w:kern w:val="20"/>
          <w:sz w:val="22"/>
          <w:rtl/>
          <w:lang w:val="en-GB" w:eastAsia="he-IL"/>
        </w:rPr>
        <w:tab/>
      </w:r>
      <w:r>
        <w:rPr>
          <w:rFonts w:eastAsia="Times New Roman"/>
          <w:b/>
          <w:bCs/>
          <w:kern w:val="20"/>
          <w:sz w:val="22"/>
          <w:rtl/>
          <w:lang w:val="en-GB" w:eastAsia="he-IL"/>
        </w:rPr>
        <w:tab/>
      </w:r>
      <w:r>
        <w:rPr>
          <w:rFonts w:eastAsia="Times New Roman"/>
          <w:b/>
          <w:bCs/>
          <w:kern w:val="20"/>
          <w:sz w:val="22"/>
          <w:rtl/>
          <w:lang w:val="en-GB" w:eastAsia="he-IL"/>
        </w:rPr>
        <w:tab/>
      </w:r>
      <w:r>
        <w:rPr>
          <w:rFonts w:eastAsia="Times New Roman"/>
          <w:b/>
          <w:bCs/>
          <w:kern w:val="20"/>
          <w:sz w:val="22"/>
          <w:rtl/>
          <w:lang w:val="en-GB" w:eastAsia="he-IL"/>
        </w:rPr>
        <w:tab/>
      </w:r>
      <w:r>
        <w:rPr>
          <w:rFonts w:eastAsia="Times New Roman"/>
          <w:b/>
          <w:bCs/>
          <w:kern w:val="20"/>
          <w:sz w:val="22"/>
          <w:rtl/>
          <w:lang w:val="en-GB" w:eastAsia="he-IL"/>
        </w:rPr>
        <w:tab/>
      </w:r>
      <w:r>
        <w:rPr>
          <w:rFonts w:eastAsia="Times New Roman"/>
          <w:b/>
          <w:bCs/>
          <w:kern w:val="20"/>
          <w:sz w:val="22"/>
          <w:rtl/>
          <w:lang w:val="en-GB" w:eastAsia="he-IL"/>
        </w:rPr>
        <w:tab/>
      </w:r>
      <w:r>
        <w:rPr>
          <w:rFonts w:eastAsia="Times New Roman"/>
          <w:b/>
          <w:bCs/>
          <w:kern w:val="20"/>
          <w:sz w:val="22"/>
          <w:rtl/>
          <w:lang w:val="en-GB" w:eastAsia="he-IL"/>
        </w:rPr>
        <w:tab/>
      </w:r>
      <w:sdt>
        <w:sdtPr>
          <w:rPr>
            <w:rFonts w:eastAsia="Times New Roman"/>
            <w:b/>
            <w:bCs/>
            <w:kern w:val="20"/>
            <w:sz w:val="22"/>
            <w:rtl/>
            <w:lang w:val="en-GB" w:eastAsia="he-IL"/>
          </w:rPr>
          <w:id w:val="1184174049"/>
          <w:placeholder>
            <w:docPart w:val="DefaultPlaceholder_-1854013437"/>
          </w:placeholder>
          <w:date>
            <w:dateFormat w:val="dd/MM/yyyy"/>
            <w:lid w:val="he-IL"/>
            <w:storeMappedDataAs w:val="dateTime"/>
            <w:calendar w:val="gregorian"/>
          </w:date>
        </w:sdtPr>
        <w:sdtEndPr/>
        <w:sdtContent>
          <w:r w:rsidR="00F808DD">
            <w:rPr>
              <w:rFonts w:eastAsia="Times New Roman" w:hint="cs"/>
              <w:b/>
              <w:bCs/>
              <w:kern w:val="20"/>
              <w:sz w:val="22"/>
              <w:rtl/>
              <w:lang w:val="en-GB" w:eastAsia="he-IL"/>
            </w:rPr>
            <w:t>תאריך_______________</w:t>
          </w:r>
        </w:sdtContent>
      </w:sdt>
    </w:p>
    <w:p w14:paraId="69225859" w14:textId="77777777" w:rsidR="00F808DD" w:rsidRDefault="00F808DD" w:rsidP="00FB553C">
      <w:pPr>
        <w:ind w:left="0" w:firstLine="0"/>
        <w:rPr>
          <w:rFonts w:eastAsia="Times New Roman"/>
          <w:kern w:val="20"/>
          <w:sz w:val="22"/>
          <w:rtl/>
          <w:lang w:val="en-GB" w:eastAsia="he-IL"/>
        </w:rPr>
      </w:pPr>
    </w:p>
    <w:p w14:paraId="0009E854" w14:textId="0B26C363" w:rsidR="00FB553C" w:rsidRDefault="00FB553C" w:rsidP="00FB553C">
      <w:pPr>
        <w:ind w:left="0" w:firstLine="0"/>
        <w:rPr>
          <w:rFonts w:eastAsia="Times New Roman"/>
          <w:kern w:val="20"/>
          <w:sz w:val="22"/>
          <w:rtl/>
          <w:lang w:val="en-GB" w:eastAsia="he-IL"/>
        </w:rPr>
      </w:pPr>
      <w:r w:rsidRPr="00FB553C">
        <w:rPr>
          <w:rFonts w:eastAsia="Times New Roman"/>
          <w:kern w:val="20"/>
          <w:sz w:val="22"/>
          <w:rtl/>
          <w:lang w:val="en-GB" w:eastAsia="he-IL"/>
        </w:rPr>
        <w:t>לכבוד:</w:t>
      </w:r>
    </w:p>
    <w:p w14:paraId="172288EE" w14:textId="77777777" w:rsidR="00190C16" w:rsidRPr="00FB553C" w:rsidRDefault="003D5811" w:rsidP="00FB553C">
      <w:pPr>
        <w:ind w:left="0" w:firstLine="0"/>
        <w:rPr>
          <w:rFonts w:eastAsia="Times New Roman"/>
          <w:kern w:val="20"/>
          <w:sz w:val="22"/>
          <w:rtl/>
          <w:lang w:val="en-GB" w:eastAsia="he-IL"/>
        </w:rPr>
      </w:pPr>
      <w:r>
        <w:rPr>
          <w:rFonts w:eastAsia="Times New Roman" w:hint="cs"/>
          <w:kern w:val="20"/>
          <w:sz w:val="22"/>
          <w:rtl/>
          <w:lang w:val="en-GB" w:eastAsia="he-IL"/>
        </w:rPr>
        <w:t>__________________</w:t>
      </w:r>
    </w:p>
    <w:p w14:paraId="66A00667" w14:textId="77777777" w:rsidR="00F808DD" w:rsidRDefault="00F808DD" w:rsidP="00FB553C">
      <w:pPr>
        <w:ind w:left="0" w:firstLine="0"/>
        <w:jc w:val="center"/>
        <w:rPr>
          <w:b/>
          <w:bCs/>
          <w:kern w:val="20"/>
          <w:sz w:val="22"/>
          <w:u w:val="single"/>
          <w:rtl/>
          <w:lang w:val="en-GB"/>
        </w:rPr>
      </w:pPr>
    </w:p>
    <w:p w14:paraId="22EBBE99" w14:textId="65A42EB0" w:rsidR="00FB553C" w:rsidRPr="003D5811" w:rsidRDefault="00FB553C" w:rsidP="00FB553C">
      <w:pPr>
        <w:ind w:left="0" w:firstLine="0"/>
        <w:jc w:val="center"/>
        <w:rPr>
          <w:rFonts w:eastAsia="Times New Roman"/>
          <w:b/>
          <w:bCs/>
          <w:kern w:val="20"/>
          <w:sz w:val="22"/>
          <w:u w:val="single"/>
          <w:rtl/>
          <w:lang w:val="en-GB" w:eastAsia="he-IL"/>
        </w:rPr>
      </w:pPr>
      <w:r w:rsidRPr="00346FF6">
        <w:rPr>
          <w:b/>
          <w:bCs/>
          <w:kern w:val="20"/>
          <w:sz w:val="22"/>
          <w:u w:val="single"/>
          <w:rtl/>
          <w:lang w:val="en-GB"/>
        </w:rPr>
        <w:t>הנדון:</w:t>
      </w:r>
      <w:r w:rsidR="003D5811" w:rsidRPr="003D5811">
        <w:rPr>
          <w:rFonts w:eastAsia="Times New Roman" w:hint="cs"/>
          <w:b/>
          <w:bCs/>
          <w:kern w:val="20"/>
          <w:sz w:val="22"/>
          <w:u w:val="single"/>
          <w:rtl/>
          <w:lang w:val="en-GB" w:eastAsia="he-IL"/>
        </w:rPr>
        <w:t xml:space="preserve"> </w:t>
      </w:r>
      <w:r w:rsidRPr="003D5811">
        <w:rPr>
          <w:rFonts w:eastAsia="Times New Roman"/>
          <w:b/>
          <w:bCs/>
          <w:kern w:val="20"/>
          <w:sz w:val="22"/>
          <w:u w:val="single"/>
          <w:rtl/>
          <w:lang w:val="en-GB" w:eastAsia="he-IL"/>
        </w:rPr>
        <w:t>ערבות בנקאית מס' [__________]</w:t>
      </w:r>
    </w:p>
    <w:p w14:paraId="48FBB430" w14:textId="77777777" w:rsidR="00FB553C" w:rsidRPr="003D5811" w:rsidRDefault="00FB553C" w:rsidP="00FB553C">
      <w:pPr>
        <w:ind w:left="0" w:firstLine="0"/>
        <w:jc w:val="center"/>
        <w:rPr>
          <w:rFonts w:eastAsia="Times New Roman"/>
          <w:b/>
          <w:bCs/>
          <w:kern w:val="20"/>
          <w:sz w:val="22"/>
          <w:u w:val="single"/>
          <w:rtl/>
          <w:lang w:val="en-GB" w:eastAsia="he-IL"/>
        </w:rPr>
      </w:pPr>
      <w:r w:rsidRPr="003D5811">
        <w:rPr>
          <w:rFonts w:eastAsia="Times New Roman"/>
          <w:b/>
          <w:bCs/>
          <w:kern w:val="20"/>
          <w:sz w:val="22"/>
          <w:u w:val="single"/>
          <w:rtl/>
          <w:lang w:val="en-GB" w:eastAsia="he-IL"/>
        </w:rPr>
        <w:t xml:space="preserve">לקיום </w:t>
      </w:r>
      <w:r w:rsidRPr="003D5811">
        <w:rPr>
          <w:rFonts w:eastAsia="Times New Roman" w:hint="cs"/>
          <w:b/>
          <w:bCs/>
          <w:kern w:val="20"/>
          <w:sz w:val="22"/>
          <w:u w:val="single"/>
          <w:rtl/>
          <w:lang w:val="en-GB" w:eastAsia="he-IL"/>
        </w:rPr>
        <w:t xml:space="preserve">הצעה למתן שירותים לטיפול בפסולת אריזות </w:t>
      </w:r>
      <w:r w:rsidR="00715A81">
        <w:rPr>
          <w:rFonts w:eastAsia="Times New Roman" w:hint="cs"/>
          <w:b/>
          <w:bCs/>
          <w:kern w:val="20"/>
          <w:sz w:val="22"/>
          <w:u w:val="single"/>
          <w:rtl/>
          <w:lang w:val="en-GB" w:eastAsia="he-IL"/>
        </w:rPr>
        <w:t>תכולת כלי אצירה כתומים</w:t>
      </w:r>
    </w:p>
    <w:p w14:paraId="7B3C7D6F" w14:textId="77777777" w:rsidR="00FB553C" w:rsidRPr="00FB553C" w:rsidRDefault="00FB553C" w:rsidP="00346FF6">
      <w:pPr>
        <w:numPr>
          <w:ilvl w:val="0"/>
          <w:numId w:val="12"/>
        </w:numPr>
        <w:outlineLvl w:val="0"/>
        <w:rPr>
          <w:rFonts w:eastAsia="Times New Roman"/>
          <w:kern w:val="20"/>
          <w:sz w:val="22"/>
          <w:lang w:eastAsia="he-IL"/>
        </w:rPr>
      </w:pPr>
      <w:r w:rsidRPr="00FB553C">
        <w:rPr>
          <w:rFonts w:eastAsia="Times New Roman" w:hint="cs"/>
          <w:kern w:val="20"/>
          <w:sz w:val="22"/>
          <w:rtl/>
          <w:lang w:val="en-GB" w:eastAsia="he-IL"/>
        </w:rPr>
        <w:t>לבקשת  _______________________ (להלן:</w:t>
      </w:r>
      <w:r w:rsidRPr="00FB553C">
        <w:rPr>
          <w:rFonts w:eastAsia="Times New Roman" w:hint="cs"/>
          <w:kern w:val="20"/>
          <w:sz w:val="22"/>
          <w:lang w:val="en-GB" w:eastAsia="he-IL"/>
        </w:rPr>
        <w:t xml:space="preserve"> </w:t>
      </w:r>
      <w:r w:rsidRPr="00FB553C">
        <w:rPr>
          <w:rFonts w:eastAsia="Times New Roman" w:hint="cs"/>
          <w:kern w:val="20"/>
          <w:sz w:val="22"/>
          <w:rtl/>
          <w:lang w:val="en-GB" w:eastAsia="he-IL"/>
        </w:rPr>
        <w:t>"</w:t>
      </w:r>
      <w:r w:rsidRPr="00FB553C">
        <w:rPr>
          <w:rFonts w:eastAsia="Times New Roman" w:hint="cs"/>
          <w:b/>
          <w:bCs/>
          <w:kern w:val="20"/>
          <w:sz w:val="22"/>
          <w:rtl/>
          <w:lang w:val="en-GB" w:eastAsia="he-IL"/>
        </w:rPr>
        <w:t>החייב</w:t>
      </w:r>
      <w:r w:rsidRPr="00FB553C">
        <w:rPr>
          <w:rFonts w:eastAsia="Times New Roman" w:hint="cs"/>
          <w:kern w:val="20"/>
          <w:sz w:val="22"/>
          <w:rtl/>
          <w:lang w:val="en-GB" w:eastAsia="he-IL"/>
        </w:rPr>
        <w:t xml:space="preserve">"), </w:t>
      </w:r>
      <w:r w:rsidRPr="00FB553C">
        <w:rPr>
          <w:rFonts w:eastAsia="Times New Roman"/>
          <w:kern w:val="20"/>
          <w:sz w:val="22"/>
          <w:rtl/>
          <w:lang w:val="en-GB" w:eastAsia="he-IL"/>
        </w:rPr>
        <w:t xml:space="preserve">אנו ערבים בזה כלפיכם לתשלום כל סכום, לפי דרישתכם, עד לסכום כולל של </w:t>
      </w:r>
      <w:r w:rsidRPr="00DB3DCC">
        <w:rPr>
          <w:rFonts w:eastAsia="Times New Roman"/>
          <w:kern w:val="20"/>
          <w:sz w:val="22"/>
          <w:rtl/>
          <w:lang w:val="en-GB" w:eastAsia="he-IL"/>
        </w:rPr>
        <w:t>______</w:t>
      </w:r>
      <w:r w:rsidR="003D5811" w:rsidRPr="00DB3DCC">
        <w:rPr>
          <w:rFonts w:eastAsia="Times New Roman"/>
          <w:kern w:val="20"/>
          <w:sz w:val="22"/>
          <w:rtl/>
          <w:lang w:val="en-GB" w:eastAsia="he-IL"/>
        </w:rPr>
        <w:t>____________</w:t>
      </w:r>
      <w:r w:rsidRPr="00FB553C">
        <w:rPr>
          <w:rFonts w:eastAsia="Times New Roman"/>
          <w:kern w:val="20"/>
          <w:sz w:val="22"/>
          <w:rtl/>
          <w:lang w:val="en-GB" w:eastAsia="he-IL"/>
        </w:rPr>
        <w:t xml:space="preserve"> ₪ (</w:t>
      </w:r>
      <w:r>
        <w:rPr>
          <w:rFonts w:eastAsia="Times New Roman" w:hint="cs"/>
          <w:kern w:val="20"/>
          <w:sz w:val="22"/>
          <w:rtl/>
          <w:lang w:val="en-GB" w:eastAsia="he-IL"/>
        </w:rPr>
        <w:t>____</w:t>
      </w:r>
      <w:r w:rsidR="003D5811">
        <w:rPr>
          <w:rFonts w:eastAsia="Times New Roman" w:hint="cs"/>
          <w:kern w:val="20"/>
          <w:sz w:val="22"/>
          <w:rtl/>
          <w:lang w:val="en-GB" w:eastAsia="he-IL"/>
        </w:rPr>
        <w:t>__________</w:t>
      </w:r>
      <w:r>
        <w:rPr>
          <w:rFonts w:eastAsia="Times New Roman" w:hint="cs"/>
          <w:kern w:val="20"/>
          <w:sz w:val="22"/>
          <w:rtl/>
          <w:lang w:val="en-GB" w:eastAsia="he-IL"/>
        </w:rPr>
        <w:t>__ שקלים חדשים)</w:t>
      </w:r>
      <w:r w:rsidRPr="00FB553C">
        <w:rPr>
          <w:rFonts w:eastAsia="Times New Roman"/>
          <w:kern w:val="20"/>
          <w:sz w:val="22"/>
          <w:rtl/>
          <w:lang w:val="en-GB" w:eastAsia="he-IL"/>
        </w:rPr>
        <w:t xml:space="preserve"> צמוד למדד בהתאם לאמור להלן בסעיף 2 (להלן: </w:t>
      </w:r>
      <w:r w:rsidRPr="00FB553C">
        <w:rPr>
          <w:rFonts w:eastAsia="Times New Roman"/>
          <w:b/>
          <w:bCs/>
          <w:kern w:val="20"/>
          <w:sz w:val="22"/>
          <w:rtl/>
          <w:lang w:val="en-GB" w:eastAsia="he-IL"/>
        </w:rPr>
        <w:t>"סכום הקרן"</w:t>
      </w:r>
      <w:r w:rsidRPr="00FB553C">
        <w:rPr>
          <w:rFonts w:eastAsia="Times New Roman"/>
          <w:kern w:val="20"/>
          <w:sz w:val="22"/>
          <w:rtl/>
          <w:lang w:val="en-GB" w:eastAsia="he-IL"/>
        </w:rPr>
        <w:t xml:space="preserve">). </w:t>
      </w:r>
    </w:p>
    <w:p w14:paraId="5AA51005" w14:textId="1FFA426B" w:rsidR="00FB553C" w:rsidRPr="00FB553C" w:rsidRDefault="00FB553C" w:rsidP="00346FF6">
      <w:pPr>
        <w:numPr>
          <w:ilvl w:val="0"/>
          <w:numId w:val="8"/>
        </w:numPr>
        <w:ind w:left="680" w:hanging="680"/>
        <w:outlineLvl w:val="0"/>
        <w:rPr>
          <w:rFonts w:eastAsia="Times New Roman"/>
          <w:kern w:val="20"/>
          <w:sz w:val="22"/>
          <w:lang w:eastAsia="he-IL"/>
        </w:rPr>
      </w:pPr>
      <w:r w:rsidRPr="00FB553C">
        <w:rPr>
          <w:rFonts w:eastAsia="Times New Roman"/>
          <w:kern w:val="20"/>
          <w:sz w:val="22"/>
          <w:rtl/>
          <w:lang w:val="en-GB" w:eastAsia="he-IL"/>
        </w:rPr>
        <w:t xml:space="preserve">סכום הקרן יישא הפרשי ריבית והצמדה למדד המחירים לצרכן כפי שהוא מתפרסם מפעם לפעם על-ידי הלשכה המרכזית לסטטיסטיקה, בשיעור עליית המדד מן המדד שפורסם ביום </w:t>
      </w:r>
      <w:r w:rsidR="006028F2" w:rsidRPr="00E66BA4">
        <w:rPr>
          <w:rFonts w:eastAsia="Times New Roman"/>
          <w:kern w:val="20"/>
          <w:sz w:val="22"/>
          <w:rtl/>
          <w:lang w:val="en-GB" w:eastAsia="he-IL"/>
        </w:rPr>
        <w:t>1</w:t>
      </w:r>
      <w:r w:rsidR="00FE2D8C" w:rsidRPr="00E66BA4">
        <w:rPr>
          <w:rFonts w:eastAsia="Times New Roman"/>
          <w:kern w:val="20"/>
          <w:sz w:val="22"/>
          <w:rtl/>
          <w:lang w:val="en-GB" w:eastAsia="he-IL"/>
        </w:rPr>
        <w:t>5</w:t>
      </w:r>
      <w:r w:rsidR="006028F2" w:rsidRPr="00E66BA4">
        <w:rPr>
          <w:rFonts w:eastAsia="Times New Roman"/>
          <w:kern w:val="20"/>
          <w:sz w:val="22"/>
          <w:rtl/>
          <w:lang w:val="en-GB" w:eastAsia="he-IL"/>
        </w:rPr>
        <w:t>.</w:t>
      </w:r>
      <w:r w:rsidR="00E66BA4" w:rsidRPr="00882B44">
        <w:rPr>
          <w:rFonts w:eastAsia="Times New Roman"/>
          <w:kern w:val="20"/>
          <w:sz w:val="22"/>
          <w:rtl/>
          <w:lang w:val="en-GB" w:eastAsia="he-IL"/>
        </w:rPr>
        <w:t>07</w:t>
      </w:r>
      <w:r w:rsidR="0052320A" w:rsidRPr="00E66BA4">
        <w:rPr>
          <w:rFonts w:eastAsia="Times New Roman"/>
          <w:kern w:val="20"/>
          <w:sz w:val="22"/>
          <w:rtl/>
          <w:lang w:val="en-GB" w:eastAsia="he-IL"/>
        </w:rPr>
        <w:t>.</w:t>
      </w:r>
      <w:r w:rsidR="00FE2D8C" w:rsidRPr="00E66BA4">
        <w:rPr>
          <w:rFonts w:eastAsia="Times New Roman"/>
          <w:kern w:val="20"/>
          <w:sz w:val="22"/>
          <w:rtl/>
          <w:lang w:val="en-GB" w:eastAsia="he-IL"/>
        </w:rPr>
        <w:t>2024</w:t>
      </w:r>
      <w:r w:rsidR="00FE2D8C" w:rsidRPr="00FB553C">
        <w:rPr>
          <w:rFonts w:eastAsia="Times New Roman"/>
          <w:kern w:val="20"/>
          <w:sz w:val="22"/>
          <w:rtl/>
          <w:lang w:val="en-GB" w:eastAsia="he-IL"/>
        </w:rPr>
        <w:t xml:space="preserve"> </w:t>
      </w:r>
      <w:r w:rsidRPr="00FB553C">
        <w:rPr>
          <w:rFonts w:eastAsia="Times New Roman"/>
          <w:kern w:val="20"/>
          <w:sz w:val="22"/>
          <w:rtl/>
          <w:lang w:val="en-GB" w:eastAsia="he-IL"/>
        </w:rPr>
        <w:t xml:space="preserve">עד המדד שיפורסם סמוך לפני מועד ביצוע התשלום לפי כתב ערבות זה (להלן ייקרא סכום הקרן בתוספת הפרשי הצמדה: </w:t>
      </w:r>
      <w:r w:rsidRPr="00FB553C">
        <w:rPr>
          <w:rFonts w:eastAsia="Times New Roman"/>
          <w:b/>
          <w:bCs/>
          <w:kern w:val="20"/>
          <w:sz w:val="22"/>
          <w:rtl/>
          <w:lang w:val="en-GB" w:eastAsia="he-IL"/>
        </w:rPr>
        <w:t>"סכום הערבות"</w:t>
      </w:r>
      <w:r w:rsidRPr="00FB553C">
        <w:rPr>
          <w:rFonts w:eastAsia="Times New Roman"/>
          <w:kern w:val="20"/>
          <w:sz w:val="22"/>
          <w:rtl/>
          <w:lang w:val="en-GB" w:eastAsia="he-IL"/>
        </w:rPr>
        <w:t>).</w:t>
      </w:r>
    </w:p>
    <w:p w14:paraId="09648409" w14:textId="77777777" w:rsidR="00FB553C" w:rsidRPr="00FB553C" w:rsidRDefault="00FB553C" w:rsidP="00346FF6">
      <w:pPr>
        <w:numPr>
          <w:ilvl w:val="0"/>
          <w:numId w:val="8"/>
        </w:numPr>
        <w:ind w:left="680" w:hanging="680"/>
        <w:outlineLvl w:val="0"/>
        <w:rPr>
          <w:rFonts w:eastAsia="Times New Roman"/>
          <w:kern w:val="20"/>
          <w:sz w:val="22"/>
          <w:lang w:eastAsia="he-IL"/>
        </w:rPr>
      </w:pPr>
      <w:r w:rsidRPr="00FB553C">
        <w:rPr>
          <w:rFonts w:eastAsia="Times New Roman"/>
          <w:kern w:val="20"/>
          <w:sz w:val="22"/>
          <w:rtl/>
          <w:lang w:val="en-GB" w:eastAsia="he-IL"/>
        </w:rPr>
        <w:t>אנו מתחייבים לשלם לכם, לפי דרישתכם הראשונה בכתב, לרבות דרישה שתועבר באמצעות פקסימיליה, כל סכום הנקוב בדרישה עד לסכום הערבות, תוך שבעה ימים מיום קבלת דרישתכם.</w:t>
      </w:r>
    </w:p>
    <w:p w14:paraId="7029F62E" w14:textId="77777777" w:rsidR="00FB553C" w:rsidRPr="00FB553C" w:rsidRDefault="00FB553C" w:rsidP="00346FF6">
      <w:pPr>
        <w:numPr>
          <w:ilvl w:val="0"/>
          <w:numId w:val="8"/>
        </w:numPr>
        <w:ind w:left="680" w:hanging="680"/>
        <w:outlineLvl w:val="0"/>
        <w:rPr>
          <w:rFonts w:eastAsia="Times New Roman"/>
          <w:kern w:val="20"/>
          <w:sz w:val="22"/>
          <w:lang w:eastAsia="he-IL"/>
        </w:rPr>
      </w:pPr>
      <w:r w:rsidRPr="00FB553C">
        <w:rPr>
          <w:rFonts w:eastAsia="Times New Roman"/>
          <w:kern w:val="20"/>
          <w:sz w:val="22"/>
          <w:rtl/>
          <w:lang w:val="en-GB" w:eastAsia="he-IL"/>
        </w:rPr>
        <w:t>דרישתכם לתשלום סכום הערבות, ותשלום סכום הערבות, יכול שייעשו לשיעורין, ובלבד שסך כל התשלומים לא יעלה על סכום הערבות.</w:t>
      </w:r>
    </w:p>
    <w:p w14:paraId="14D6234C" w14:textId="77777777" w:rsidR="00FB553C" w:rsidRPr="00FB553C" w:rsidRDefault="00FB553C" w:rsidP="00346FF6">
      <w:pPr>
        <w:numPr>
          <w:ilvl w:val="0"/>
          <w:numId w:val="8"/>
        </w:numPr>
        <w:ind w:left="680" w:hanging="680"/>
        <w:outlineLvl w:val="0"/>
        <w:rPr>
          <w:rFonts w:eastAsia="Times New Roman"/>
          <w:kern w:val="20"/>
          <w:sz w:val="22"/>
          <w:lang w:eastAsia="he-IL"/>
        </w:rPr>
      </w:pPr>
      <w:r w:rsidRPr="00FB553C">
        <w:rPr>
          <w:rFonts w:eastAsia="Times New Roman"/>
          <w:kern w:val="20"/>
          <w:sz w:val="22"/>
          <w:rtl/>
          <w:lang w:val="en-GB" w:eastAsia="he-IL"/>
        </w:rPr>
        <w:t xml:space="preserve">התחייבותנו לפי כתב ערבות זה היא אוטונומית ובלתי מותנית, ובכלל זה אין אתם חייבים לפרט, לבסס ולהוכיח את דרישתכם או לדרוש תחילה את התשלום. </w:t>
      </w:r>
    </w:p>
    <w:p w14:paraId="7614D354" w14:textId="77777777" w:rsidR="00FB553C" w:rsidRPr="00FB553C" w:rsidRDefault="00FB553C" w:rsidP="00346FF6">
      <w:pPr>
        <w:numPr>
          <w:ilvl w:val="0"/>
          <w:numId w:val="8"/>
        </w:numPr>
        <w:ind w:left="680" w:hanging="680"/>
        <w:outlineLvl w:val="0"/>
        <w:rPr>
          <w:rFonts w:eastAsia="Times New Roman"/>
          <w:kern w:val="20"/>
          <w:sz w:val="22"/>
          <w:lang w:eastAsia="he-IL"/>
        </w:rPr>
      </w:pPr>
      <w:r w:rsidRPr="00FB553C">
        <w:rPr>
          <w:rFonts w:eastAsia="Times New Roman"/>
          <w:kern w:val="20"/>
          <w:sz w:val="22"/>
          <w:rtl/>
          <w:lang w:val="en-GB" w:eastAsia="he-IL"/>
        </w:rPr>
        <w:t xml:space="preserve">ערבות זו תהיה בתוקף עד ליום  </w:t>
      </w:r>
      <w:r w:rsidRPr="00DB3DCC">
        <w:rPr>
          <w:rFonts w:eastAsia="Times New Roman"/>
          <w:kern w:val="20"/>
          <w:sz w:val="22"/>
          <w:rtl/>
          <w:lang w:val="en-GB" w:eastAsia="he-IL"/>
        </w:rPr>
        <w:t>_______.</w:t>
      </w:r>
    </w:p>
    <w:p w14:paraId="17FC2A9D" w14:textId="77777777" w:rsidR="00FB553C" w:rsidRPr="00FB553C" w:rsidRDefault="00FB553C" w:rsidP="00346FF6">
      <w:pPr>
        <w:numPr>
          <w:ilvl w:val="0"/>
          <w:numId w:val="8"/>
        </w:numPr>
        <w:ind w:left="680" w:hanging="680"/>
        <w:outlineLvl w:val="0"/>
        <w:rPr>
          <w:rFonts w:eastAsia="Times New Roman"/>
          <w:kern w:val="20"/>
          <w:sz w:val="22"/>
          <w:rtl/>
          <w:lang w:eastAsia="he-IL"/>
        </w:rPr>
      </w:pPr>
      <w:r w:rsidRPr="00FB553C">
        <w:rPr>
          <w:rFonts w:eastAsia="Times New Roman"/>
          <w:kern w:val="20"/>
          <w:sz w:val="22"/>
          <w:rtl/>
          <w:lang w:val="en-GB" w:eastAsia="he-IL"/>
        </w:rPr>
        <w:t>ערבות זו אינה ניתנת להסבה או להעברה.</w:t>
      </w:r>
    </w:p>
    <w:p w14:paraId="3FFB8E7E" w14:textId="77777777" w:rsidR="00FB553C" w:rsidRPr="00FB553C" w:rsidRDefault="00FB553C" w:rsidP="00FB553C">
      <w:pPr>
        <w:ind w:left="0" w:firstLine="0"/>
        <w:jc w:val="right"/>
        <w:rPr>
          <w:rFonts w:eastAsia="Times New Roman"/>
          <w:kern w:val="20"/>
          <w:sz w:val="22"/>
          <w:rtl/>
          <w:lang w:val="en-GB" w:eastAsia="he-IL"/>
        </w:rPr>
      </w:pPr>
      <w:r w:rsidRPr="00FB553C">
        <w:rPr>
          <w:rFonts w:eastAsia="Times New Roman"/>
          <w:kern w:val="20"/>
          <w:sz w:val="22"/>
          <w:rtl/>
          <w:lang w:val="en-GB" w:eastAsia="he-IL"/>
        </w:rPr>
        <w:t>בכבוד רב,</w:t>
      </w:r>
    </w:p>
    <w:p w14:paraId="3096603A" w14:textId="77777777" w:rsidR="00FB553C" w:rsidRPr="00FB553C" w:rsidRDefault="00FB553C" w:rsidP="00FB553C">
      <w:pPr>
        <w:ind w:left="0" w:firstLine="0"/>
        <w:jc w:val="right"/>
        <w:rPr>
          <w:rFonts w:eastAsia="Times New Roman"/>
          <w:kern w:val="20"/>
          <w:sz w:val="22"/>
          <w:lang w:eastAsia="he-IL"/>
        </w:rPr>
      </w:pPr>
      <w:r w:rsidRPr="00FB553C">
        <w:rPr>
          <w:rFonts w:eastAsia="Times New Roman"/>
          <w:kern w:val="20"/>
          <w:sz w:val="22"/>
          <w:rtl/>
          <w:lang w:val="en-GB" w:eastAsia="he-IL"/>
        </w:rPr>
        <w:t>__________________</w:t>
      </w:r>
    </w:p>
    <w:p w14:paraId="13F64C7E" w14:textId="77777777" w:rsidR="00FB553C" w:rsidRPr="00FB553C" w:rsidRDefault="00FB553C" w:rsidP="00FB553C">
      <w:pPr>
        <w:ind w:left="0" w:firstLine="0"/>
        <w:rPr>
          <w:rFonts w:eastAsia="Times New Roman"/>
          <w:b/>
          <w:bCs/>
          <w:kern w:val="20"/>
          <w:sz w:val="22"/>
          <w:u w:val="single"/>
          <w:rtl/>
          <w:lang w:val="en-GB" w:eastAsia="he-IL"/>
        </w:rPr>
      </w:pPr>
    </w:p>
    <w:p w14:paraId="6AE132D2" w14:textId="77777777" w:rsidR="00FB553C" w:rsidRDefault="00FB553C" w:rsidP="00FB553C">
      <w:pPr>
        <w:ind w:left="0" w:firstLine="0"/>
        <w:jc w:val="left"/>
        <w:rPr>
          <w:rFonts w:eastAsia="Times New Roman"/>
          <w:b/>
          <w:bCs/>
          <w:color w:val="4F81BD" w:themeColor="accent1"/>
          <w:spacing w:val="4"/>
          <w:kern w:val="20"/>
          <w:sz w:val="32"/>
          <w:szCs w:val="32"/>
          <w:u w:val="single"/>
          <w:rtl/>
          <w:lang w:val="en-GB" w:eastAsia="he-IL"/>
        </w:rPr>
      </w:pPr>
    </w:p>
    <w:p w14:paraId="5C679334" w14:textId="77777777" w:rsidR="00FB553C" w:rsidRDefault="00FB553C" w:rsidP="00FB553C">
      <w:pPr>
        <w:ind w:left="0" w:firstLine="0"/>
        <w:jc w:val="left"/>
        <w:rPr>
          <w:rFonts w:eastAsia="Times New Roman"/>
          <w:b/>
          <w:bCs/>
          <w:color w:val="4F81BD" w:themeColor="accent1"/>
          <w:spacing w:val="4"/>
          <w:kern w:val="20"/>
          <w:sz w:val="32"/>
          <w:szCs w:val="32"/>
          <w:u w:val="single"/>
          <w:rtl/>
          <w:lang w:val="en-GB" w:eastAsia="he-IL"/>
        </w:rPr>
      </w:pPr>
    </w:p>
    <w:p w14:paraId="0C8727E8" w14:textId="77777777" w:rsidR="0052320A" w:rsidRDefault="0052320A" w:rsidP="00FB553C">
      <w:pPr>
        <w:ind w:left="0" w:firstLine="0"/>
        <w:jc w:val="left"/>
        <w:rPr>
          <w:rFonts w:eastAsia="Times New Roman"/>
          <w:b/>
          <w:bCs/>
          <w:color w:val="4F81BD" w:themeColor="accent1"/>
          <w:spacing w:val="4"/>
          <w:kern w:val="20"/>
          <w:sz w:val="32"/>
          <w:szCs w:val="32"/>
          <w:u w:val="single"/>
          <w:rtl/>
          <w:lang w:val="en-GB" w:eastAsia="he-IL"/>
        </w:rPr>
      </w:pPr>
    </w:p>
    <w:p w14:paraId="4EBA2A23" w14:textId="77777777" w:rsidR="005074BC" w:rsidRDefault="005074BC" w:rsidP="00FB553C">
      <w:pPr>
        <w:ind w:left="0" w:firstLine="0"/>
        <w:jc w:val="left"/>
        <w:rPr>
          <w:rFonts w:eastAsia="Times New Roman"/>
          <w:b/>
          <w:bCs/>
          <w:color w:val="4F81BD" w:themeColor="accent1"/>
          <w:spacing w:val="4"/>
          <w:kern w:val="20"/>
          <w:sz w:val="32"/>
          <w:szCs w:val="32"/>
          <w:u w:val="single"/>
          <w:rtl/>
          <w:lang w:val="en-GB" w:eastAsia="he-IL"/>
        </w:rPr>
      </w:pPr>
    </w:p>
    <w:p w14:paraId="3E765896" w14:textId="77777777" w:rsidR="00FB553C" w:rsidRPr="00FB553C" w:rsidRDefault="00FB553C" w:rsidP="00FB553C">
      <w:pPr>
        <w:ind w:left="0" w:firstLine="0"/>
        <w:jc w:val="center"/>
        <w:rPr>
          <w:rFonts w:eastAsia="Times New Roman"/>
          <w:b/>
          <w:bCs/>
          <w:color w:val="000000"/>
          <w:kern w:val="20"/>
          <w:u w:val="single"/>
          <w:rtl/>
          <w:lang w:val="en-GB" w:eastAsia="he-IL"/>
        </w:rPr>
      </w:pPr>
      <w:r w:rsidRPr="00FB553C">
        <w:rPr>
          <w:rFonts w:eastAsia="Times New Roman"/>
          <w:b/>
          <w:bCs/>
          <w:color w:val="000000"/>
          <w:kern w:val="20"/>
          <w:u w:val="single"/>
          <w:rtl/>
          <w:lang w:val="en-GB" w:eastAsia="he-IL"/>
        </w:rPr>
        <w:lastRenderedPageBreak/>
        <w:t xml:space="preserve">נספח </w:t>
      </w:r>
      <w:r w:rsidR="00110EEB">
        <w:rPr>
          <w:rFonts w:eastAsia="Times New Roman" w:hint="cs"/>
          <w:b/>
          <w:bCs/>
          <w:color w:val="000000"/>
          <w:kern w:val="20"/>
          <w:u w:val="single"/>
          <w:rtl/>
          <w:lang w:val="en-GB" w:eastAsia="he-IL"/>
        </w:rPr>
        <w:t>ו</w:t>
      </w:r>
      <w:r w:rsidRPr="00FB553C">
        <w:rPr>
          <w:rFonts w:eastAsia="Times New Roman" w:hint="cs"/>
          <w:b/>
          <w:bCs/>
          <w:color w:val="000000"/>
          <w:kern w:val="20"/>
          <w:u w:val="single"/>
          <w:rtl/>
          <w:lang w:val="en-GB" w:eastAsia="he-IL"/>
        </w:rPr>
        <w:t>'</w:t>
      </w:r>
      <w:r w:rsidRPr="00FB553C">
        <w:rPr>
          <w:rFonts w:eastAsia="Times New Roman"/>
          <w:b/>
          <w:bCs/>
          <w:color w:val="000000"/>
          <w:kern w:val="20"/>
          <w:u w:val="single"/>
          <w:rtl/>
          <w:lang w:val="en-GB" w:eastAsia="he-IL"/>
        </w:rPr>
        <w:t xml:space="preserve"> – </w:t>
      </w:r>
      <w:r w:rsidRPr="00FB553C">
        <w:rPr>
          <w:rFonts w:eastAsia="Times New Roman" w:hint="cs"/>
          <w:b/>
          <w:bCs/>
          <w:color w:val="000000"/>
          <w:kern w:val="20"/>
          <w:u w:val="single"/>
          <w:rtl/>
          <w:lang w:val="en-GB" w:eastAsia="he-IL"/>
        </w:rPr>
        <w:t>ערבות ביצוע</w:t>
      </w:r>
      <w:r w:rsidRPr="00FB553C">
        <w:rPr>
          <w:rFonts w:eastAsia="Times New Roman"/>
          <w:b/>
          <w:bCs/>
          <w:color w:val="000000"/>
          <w:kern w:val="20"/>
          <w:u w:val="single"/>
          <w:rtl/>
          <w:lang w:val="en-GB" w:eastAsia="he-IL"/>
        </w:rPr>
        <w:t xml:space="preserve">  </w:t>
      </w:r>
    </w:p>
    <w:p w14:paraId="5D315A7E" w14:textId="5785F62E" w:rsidR="00190C16" w:rsidRDefault="00190C16" w:rsidP="00FB553C">
      <w:pPr>
        <w:ind w:left="0" w:firstLine="0"/>
        <w:rPr>
          <w:rFonts w:eastAsia="Times New Roman"/>
          <w:kern w:val="20"/>
          <w:sz w:val="22"/>
          <w:rtl/>
          <w:lang w:val="en-GB" w:eastAsia="he-IL"/>
        </w:rPr>
      </w:pPr>
      <w:r>
        <w:rPr>
          <w:rFonts w:eastAsia="Times New Roman"/>
          <w:kern w:val="20"/>
          <w:sz w:val="22"/>
          <w:rtl/>
          <w:lang w:val="en-GB" w:eastAsia="he-IL"/>
        </w:rPr>
        <w:tab/>
      </w:r>
      <w:r>
        <w:rPr>
          <w:rFonts w:eastAsia="Times New Roman"/>
          <w:kern w:val="20"/>
          <w:sz w:val="22"/>
          <w:rtl/>
          <w:lang w:val="en-GB" w:eastAsia="he-IL"/>
        </w:rPr>
        <w:tab/>
      </w:r>
      <w:r>
        <w:rPr>
          <w:rFonts w:eastAsia="Times New Roman"/>
          <w:kern w:val="20"/>
          <w:sz w:val="22"/>
          <w:rtl/>
          <w:lang w:val="en-GB" w:eastAsia="he-IL"/>
        </w:rPr>
        <w:tab/>
      </w:r>
      <w:r>
        <w:rPr>
          <w:rFonts w:eastAsia="Times New Roman"/>
          <w:kern w:val="20"/>
          <w:sz w:val="22"/>
          <w:rtl/>
          <w:lang w:val="en-GB" w:eastAsia="he-IL"/>
        </w:rPr>
        <w:tab/>
      </w:r>
      <w:r>
        <w:rPr>
          <w:rFonts w:eastAsia="Times New Roman"/>
          <w:kern w:val="20"/>
          <w:sz w:val="22"/>
          <w:rtl/>
          <w:lang w:val="en-GB" w:eastAsia="he-IL"/>
        </w:rPr>
        <w:tab/>
      </w:r>
      <w:r>
        <w:rPr>
          <w:rFonts w:eastAsia="Times New Roman"/>
          <w:kern w:val="20"/>
          <w:sz w:val="22"/>
          <w:rtl/>
          <w:lang w:val="en-GB" w:eastAsia="he-IL"/>
        </w:rPr>
        <w:tab/>
      </w:r>
      <w:r>
        <w:rPr>
          <w:rFonts w:eastAsia="Times New Roman"/>
          <w:kern w:val="20"/>
          <w:sz w:val="22"/>
          <w:rtl/>
          <w:lang w:val="en-GB" w:eastAsia="he-IL"/>
        </w:rPr>
        <w:tab/>
      </w:r>
      <w:r>
        <w:rPr>
          <w:rFonts w:eastAsia="Times New Roman"/>
          <w:kern w:val="20"/>
          <w:sz w:val="22"/>
          <w:rtl/>
          <w:lang w:val="en-GB" w:eastAsia="he-IL"/>
        </w:rPr>
        <w:tab/>
      </w:r>
      <w:r>
        <w:rPr>
          <w:rFonts w:eastAsia="Times New Roman"/>
          <w:kern w:val="20"/>
          <w:sz w:val="22"/>
          <w:rtl/>
          <w:lang w:val="en-GB" w:eastAsia="he-IL"/>
        </w:rPr>
        <w:tab/>
      </w:r>
      <w:sdt>
        <w:sdtPr>
          <w:rPr>
            <w:rFonts w:eastAsia="Times New Roman"/>
            <w:kern w:val="20"/>
            <w:sz w:val="22"/>
            <w:rtl/>
            <w:lang w:val="en-GB" w:eastAsia="he-IL"/>
          </w:rPr>
          <w:id w:val="-130405639"/>
          <w:placeholder>
            <w:docPart w:val="DefaultPlaceholder_-1854013437"/>
          </w:placeholder>
          <w:date>
            <w:dateFormat w:val="dd/MM/yyyy"/>
            <w:lid w:val="he-IL"/>
            <w:storeMappedDataAs w:val="dateTime"/>
            <w:calendar w:val="gregorian"/>
          </w:date>
        </w:sdtPr>
        <w:sdtEndPr/>
        <w:sdtContent>
          <w:r w:rsidR="00F808DD">
            <w:rPr>
              <w:rFonts w:eastAsia="Times New Roman" w:hint="cs"/>
              <w:kern w:val="20"/>
              <w:sz w:val="22"/>
              <w:rtl/>
              <w:lang w:val="en-GB" w:eastAsia="he-IL"/>
            </w:rPr>
            <w:t>תאריך _______________</w:t>
          </w:r>
        </w:sdtContent>
      </w:sdt>
    </w:p>
    <w:p w14:paraId="0AC68272" w14:textId="77777777" w:rsidR="00F808DD" w:rsidRDefault="00F808DD" w:rsidP="003D5811">
      <w:pPr>
        <w:ind w:left="0" w:firstLine="0"/>
        <w:rPr>
          <w:rFonts w:eastAsia="Times New Roman"/>
          <w:kern w:val="20"/>
          <w:sz w:val="22"/>
          <w:rtl/>
          <w:lang w:val="en-GB" w:eastAsia="he-IL"/>
        </w:rPr>
      </w:pPr>
    </w:p>
    <w:p w14:paraId="4969721C" w14:textId="49422D09" w:rsidR="00FB553C" w:rsidRDefault="00FB553C" w:rsidP="003D5811">
      <w:pPr>
        <w:ind w:left="0" w:firstLine="0"/>
        <w:rPr>
          <w:rFonts w:eastAsia="Times New Roman"/>
          <w:kern w:val="20"/>
          <w:sz w:val="22"/>
          <w:rtl/>
          <w:lang w:val="en-GB" w:eastAsia="he-IL"/>
        </w:rPr>
      </w:pPr>
      <w:r w:rsidRPr="00FB553C">
        <w:rPr>
          <w:rFonts w:eastAsia="Times New Roman"/>
          <w:kern w:val="20"/>
          <w:sz w:val="22"/>
          <w:rtl/>
          <w:lang w:val="en-GB" w:eastAsia="he-IL"/>
        </w:rPr>
        <w:t>לכבוד:</w:t>
      </w:r>
    </w:p>
    <w:p w14:paraId="6D4B69F2" w14:textId="77777777" w:rsidR="003D5811" w:rsidRPr="00FB553C" w:rsidRDefault="003D5811" w:rsidP="003D5811">
      <w:pPr>
        <w:ind w:left="0" w:firstLine="0"/>
        <w:rPr>
          <w:rFonts w:eastAsia="Times New Roman"/>
          <w:kern w:val="20"/>
          <w:sz w:val="22"/>
          <w:rtl/>
          <w:lang w:val="en-GB" w:eastAsia="he-IL"/>
        </w:rPr>
      </w:pPr>
      <w:r>
        <w:rPr>
          <w:rFonts w:eastAsia="Times New Roman" w:hint="cs"/>
          <w:kern w:val="20"/>
          <w:sz w:val="22"/>
          <w:rtl/>
          <w:lang w:val="en-GB" w:eastAsia="he-IL"/>
        </w:rPr>
        <w:t>__________________________</w:t>
      </w:r>
    </w:p>
    <w:p w14:paraId="6491DEF6" w14:textId="77777777" w:rsidR="00F808DD" w:rsidRDefault="00F808DD" w:rsidP="00FB553C">
      <w:pPr>
        <w:ind w:left="0" w:firstLine="0"/>
        <w:jc w:val="center"/>
        <w:rPr>
          <w:rFonts w:eastAsia="Times New Roman"/>
          <w:kern w:val="20"/>
          <w:sz w:val="22"/>
          <w:rtl/>
          <w:lang w:val="en-GB" w:eastAsia="he-IL"/>
        </w:rPr>
      </w:pPr>
    </w:p>
    <w:p w14:paraId="012C5796" w14:textId="7C871086" w:rsidR="00FB553C" w:rsidRPr="009F5D26" w:rsidRDefault="00FB553C" w:rsidP="00FB553C">
      <w:pPr>
        <w:ind w:left="0" w:firstLine="0"/>
        <w:jc w:val="center"/>
        <w:rPr>
          <w:rFonts w:eastAsia="Times New Roman"/>
          <w:b/>
          <w:bCs/>
          <w:kern w:val="20"/>
          <w:sz w:val="22"/>
          <w:u w:val="single"/>
          <w:rtl/>
          <w:lang w:val="en-GB" w:eastAsia="he-IL"/>
        </w:rPr>
      </w:pPr>
      <w:r w:rsidRPr="00882B44">
        <w:rPr>
          <w:rFonts w:eastAsia="Times New Roman"/>
          <w:b/>
          <w:bCs/>
          <w:kern w:val="20"/>
          <w:sz w:val="22"/>
          <w:rtl/>
          <w:lang w:val="en-GB" w:eastAsia="he-IL"/>
        </w:rPr>
        <w:t>הנדון:</w:t>
      </w:r>
      <w:r w:rsidRPr="00882B44">
        <w:rPr>
          <w:rFonts w:eastAsia="Times New Roman"/>
          <w:b/>
          <w:bCs/>
          <w:kern w:val="20"/>
          <w:sz w:val="22"/>
          <w:rtl/>
          <w:lang w:val="en-GB" w:eastAsia="he-IL"/>
        </w:rPr>
        <w:tab/>
      </w:r>
      <w:r w:rsidRPr="009F5D26">
        <w:rPr>
          <w:rFonts w:eastAsia="Times New Roman"/>
          <w:b/>
          <w:bCs/>
          <w:kern w:val="20"/>
          <w:sz w:val="22"/>
          <w:u w:val="single"/>
          <w:rtl/>
          <w:lang w:val="en-GB" w:eastAsia="he-IL"/>
        </w:rPr>
        <w:t>ערבות בנקאית מס' [__________]</w:t>
      </w:r>
    </w:p>
    <w:p w14:paraId="1D28D3E9" w14:textId="77777777" w:rsidR="00FB553C" w:rsidRPr="00FB553C" w:rsidRDefault="00FB553C" w:rsidP="00FB553C">
      <w:pPr>
        <w:ind w:left="0" w:firstLine="0"/>
        <w:jc w:val="center"/>
        <w:rPr>
          <w:rFonts w:eastAsia="Times New Roman"/>
          <w:b/>
          <w:bCs/>
          <w:kern w:val="20"/>
          <w:sz w:val="22"/>
          <w:u w:val="single"/>
          <w:rtl/>
          <w:lang w:val="en-GB" w:eastAsia="he-IL"/>
        </w:rPr>
      </w:pPr>
      <w:r w:rsidRPr="00FB553C">
        <w:rPr>
          <w:rFonts w:eastAsia="Times New Roman"/>
          <w:b/>
          <w:bCs/>
          <w:kern w:val="20"/>
          <w:sz w:val="22"/>
          <w:u w:val="single"/>
          <w:rtl/>
          <w:lang w:val="en-GB" w:eastAsia="he-IL"/>
        </w:rPr>
        <w:t>ל</w:t>
      </w:r>
      <w:r w:rsidRPr="00FB553C">
        <w:rPr>
          <w:rFonts w:eastAsia="Times New Roman" w:hint="cs"/>
          <w:b/>
          <w:bCs/>
          <w:kern w:val="20"/>
          <w:sz w:val="22"/>
          <w:u w:val="single"/>
          <w:rtl/>
          <w:lang w:val="en-GB" w:eastAsia="he-IL"/>
        </w:rPr>
        <w:t>ביצוע</w:t>
      </w:r>
      <w:r w:rsidRPr="00FB553C">
        <w:rPr>
          <w:rFonts w:eastAsia="Times New Roman"/>
          <w:b/>
          <w:bCs/>
          <w:kern w:val="20"/>
          <w:sz w:val="22"/>
          <w:u w:val="single"/>
          <w:rtl/>
          <w:lang w:val="en-GB" w:eastAsia="he-IL"/>
        </w:rPr>
        <w:t xml:space="preserve"> </w:t>
      </w:r>
      <w:r w:rsidRPr="00FB553C">
        <w:rPr>
          <w:rFonts w:eastAsia="Times New Roman" w:hint="cs"/>
          <w:b/>
          <w:bCs/>
          <w:kern w:val="20"/>
          <w:sz w:val="22"/>
          <w:u w:val="single"/>
          <w:rtl/>
          <w:lang w:val="en-GB" w:eastAsia="he-IL"/>
        </w:rPr>
        <w:t xml:space="preserve">הצעה </w:t>
      </w:r>
      <w:r>
        <w:rPr>
          <w:rFonts w:eastAsia="Times New Roman" w:hint="cs"/>
          <w:b/>
          <w:bCs/>
          <w:kern w:val="20"/>
          <w:sz w:val="22"/>
          <w:u w:val="single"/>
          <w:rtl/>
          <w:lang w:val="en-GB" w:eastAsia="he-IL"/>
        </w:rPr>
        <w:t xml:space="preserve">למתן שירותים לטיפול בפסולת אריזות </w:t>
      </w:r>
      <w:r w:rsidR="00715A81">
        <w:rPr>
          <w:rFonts w:eastAsia="Times New Roman" w:hint="cs"/>
          <w:b/>
          <w:bCs/>
          <w:kern w:val="20"/>
          <w:sz w:val="22"/>
          <w:u w:val="single"/>
          <w:rtl/>
          <w:lang w:val="en-GB" w:eastAsia="he-IL"/>
        </w:rPr>
        <w:t>תכולת כלי אצירה כתומים</w:t>
      </w:r>
    </w:p>
    <w:p w14:paraId="425650E3" w14:textId="77777777" w:rsidR="00FB553C" w:rsidRPr="00FB553C" w:rsidRDefault="00FB553C" w:rsidP="00F7427C">
      <w:pPr>
        <w:numPr>
          <w:ilvl w:val="0"/>
          <w:numId w:val="13"/>
        </w:numPr>
        <w:outlineLvl w:val="0"/>
        <w:rPr>
          <w:rFonts w:eastAsia="Times New Roman"/>
          <w:kern w:val="20"/>
          <w:sz w:val="22"/>
          <w:lang w:eastAsia="he-IL"/>
        </w:rPr>
      </w:pPr>
      <w:r w:rsidRPr="00FB553C">
        <w:rPr>
          <w:rFonts w:eastAsia="Times New Roman" w:hint="cs"/>
          <w:kern w:val="20"/>
          <w:sz w:val="22"/>
          <w:rtl/>
          <w:lang w:val="en-GB" w:eastAsia="he-IL"/>
        </w:rPr>
        <w:t>לבקשת  _______________________ (להלן:</w:t>
      </w:r>
      <w:r w:rsidRPr="00FB553C">
        <w:rPr>
          <w:rFonts w:eastAsia="Times New Roman" w:hint="cs"/>
          <w:kern w:val="20"/>
          <w:sz w:val="22"/>
          <w:lang w:val="en-GB" w:eastAsia="he-IL"/>
        </w:rPr>
        <w:t xml:space="preserve"> </w:t>
      </w:r>
      <w:r w:rsidRPr="00FB553C">
        <w:rPr>
          <w:rFonts w:eastAsia="Times New Roman" w:hint="cs"/>
          <w:kern w:val="20"/>
          <w:sz w:val="22"/>
          <w:rtl/>
          <w:lang w:val="en-GB" w:eastAsia="he-IL"/>
        </w:rPr>
        <w:t>"</w:t>
      </w:r>
      <w:r w:rsidRPr="00FB553C">
        <w:rPr>
          <w:rFonts w:eastAsia="Times New Roman" w:hint="cs"/>
          <w:b/>
          <w:bCs/>
          <w:kern w:val="20"/>
          <w:sz w:val="22"/>
          <w:rtl/>
          <w:lang w:val="en-GB" w:eastAsia="he-IL"/>
        </w:rPr>
        <w:t>החייב</w:t>
      </w:r>
      <w:r w:rsidRPr="00FB553C">
        <w:rPr>
          <w:rFonts w:eastAsia="Times New Roman" w:hint="cs"/>
          <w:kern w:val="20"/>
          <w:sz w:val="22"/>
          <w:rtl/>
          <w:lang w:val="en-GB" w:eastAsia="he-IL"/>
        </w:rPr>
        <w:t xml:space="preserve">"), </w:t>
      </w:r>
      <w:r w:rsidRPr="00FB553C">
        <w:rPr>
          <w:rFonts w:eastAsia="Times New Roman"/>
          <w:kern w:val="20"/>
          <w:sz w:val="22"/>
          <w:rtl/>
          <w:lang w:val="en-GB" w:eastAsia="he-IL"/>
        </w:rPr>
        <w:t xml:space="preserve">אנו ערבים בזה כלפיכם לתשלום כל סכום, לפי דרישתכם, עד לסכום כולל של </w:t>
      </w:r>
      <w:r w:rsidRPr="00DB3DCC">
        <w:rPr>
          <w:rFonts w:eastAsia="Times New Roman"/>
          <w:kern w:val="20"/>
          <w:sz w:val="22"/>
          <w:rtl/>
          <w:lang w:val="en-GB" w:eastAsia="he-IL"/>
        </w:rPr>
        <w:t>_____________</w:t>
      </w:r>
      <w:r w:rsidRPr="00FB553C">
        <w:rPr>
          <w:rFonts w:eastAsia="Times New Roman"/>
          <w:kern w:val="20"/>
          <w:sz w:val="22"/>
          <w:rtl/>
          <w:lang w:val="en-GB" w:eastAsia="he-IL"/>
        </w:rPr>
        <w:t xml:space="preserve"> צמוד למדד בהתאם לאמור להלן בסעיף 2 (להלן: </w:t>
      </w:r>
      <w:r w:rsidRPr="00FB553C">
        <w:rPr>
          <w:rFonts w:eastAsia="Times New Roman"/>
          <w:b/>
          <w:bCs/>
          <w:kern w:val="20"/>
          <w:sz w:val="22"/>
          <w:rtl/>
          <w:lang w:val="en-GB" w:eastAsia="he-IL"/>
        </w:rPr>
        <w:t>"סכום הקרן"</w:t>
      </w:r>
      <w:r w:rsidRPr="00FB553C">
        <w:rPr>
          <w:rFonts w:eastAsia="Times New Roman"/>
          <w:kern w:val="20"/>
          <w:sz w:val="22"/>
          <w:rtl/>
          <w:lang w:val="en-GB" w:eastAsia="he-IL"/>
        </w:rPr>
        <w:t>).</w:t>
      </w:r>
    </w:p>
    <w:p w14:paraId="0469DF23" w14:textId="23579B1F" w:rsidR="00FB553C" w:rsidRPr="00FB553C" w:rsidRDefault="00FB553C" w:rsidP="00346FF6">
      <w:pPr>
        <w:numPr>
          <w:ilvl w:val="0"/>
          <w:numId w:val="8"/>
        </w:numPr>
        <w:ind w:left="680" w:hanging="680"/>
        <w:outlineLvl w:val="0"/>
        <w:rPr>
          <w:rFonts w:eastAsia="Times New Roman"/>
          <w:kern w:val="20"/>
          <w:sz w:val="22"/>
          <w:lang w:eastAsia="he-IL"/>
        </w:rPr>
      </w:pPr>
      <w:r w:rsidRPr="00FB553C">
        <w:rPr>
          <w:rFonts w:eastAsia="Times New Roman"/>
          <w:kern w:val="20"/>
          <w:sz w:val="22"/>
          <w:rtl/>
          <w:lang w:val="en-GB" w:eastAsia="he-IL"/>
        </w:rPr>
        <w:t>סכום הקרן יישא הפרשי ריבית והצמדה למדד המחירים לצרכן כפי שהוא מתפר</w:t>
      </w:r>
      <w:r w:rsidRPr="00973958">
        <w:rPr>
          <w:rFonts w:eastAsia="Times New Roman"/>
          <w:kern w:val="20"/>
          <w:sz w:val="22"/>
          <w:rtl/>
          <w:lang w:val="en-GB" w:eastAsia="he-IL"/>
        </w:rPr>
        <w:t xml:space="preserve">סם מפעם לפעם על-ידי הלשכה המרכזית לסטטיסטיקה, בשיעור עליית המדד מן המדד שפורסם ביום </w:t>
      </w:r>
      <w:r w:rsidR="006028F2" w:rsidRPr="006A36CE">
        <w:rPr>
          <w:rFonts w:eastAsia="Times New Roman"/>
          <w:kern w:val="20"/>
          <w:sz w:val="22"/>
          <w:rtl/>
          <w:lang w:val="en-GB" w:eastAsia="he-IL"/>
        </w:rPr>
        <w:t>1</w:t>
      </w:r>
      <w:r w:rsidR="00FE2D8C" w:rsidRPr="006A36CE">
        <w:rPr>
          <w:rFonts w:eastAsia="Times New Roman"/>
          <w:kern w:val="20"/>
          <w:sz w:val="22"/>
          <w:rtl/>
          <w:lang w:val="en-GB" w:eastAsia="he-IL"/>
        </w:rPr>
        <w:t>5</w:t>
      </w:r>
      <w:r w:rsidR="006028F2" w:rsidRPr="006A36CE">
        <w:rPr>
          <w:rFonts w:eastAsia="Times New Roman"/>
          <w:kern w:val="20"/>
          <w:sz w:val="22"/>
          <w:rtl/>
          <w:lang w:val="en-GB" w:eastAsia="he-IL"/>
        </w:rPr>
        <w:t>.</w:t>
      </w:r>
      <w:r w:rsidR="00E66BA4">
        <w:rPr>
          <w:rFonts w:eastAsia="Times New Roman" w:hint="cs"/>
          <w:kern w:val="20"/>
          <w:sz w:val="22"/>
          <w:rtl/>
          <w:lang w:val="en-GB" w:eastAsia="he-IL"/>
        </w:rPr>
        <w:t>07</w:t>
      </w:r>
      <w:r w:rsidRPr="006A36CE">
        <w:rPr>
          <w:rFonts w:eastAsia="Times New Roman"/>
          <w:kern w:val="20"/>
          <w:sz w:val="22"/>
          <w:rtl/>
          <w:lang w:val="en-GB" w:eastAsia="he-IL"/>
        </w:rPr>
        <w:t>.</w:t>
      </w:r>
      <w:r w:rsidR="00FE2D8C" w:rsidRPr="006A36CE">
        <w:rPr>
          <w:rFonts w:eastAsia="Times New Roman"/>
          <w:kern w:val="20"/>
          <w:sz w:val="22"/>
          <w:rtl/>
          <w:lang w:val="en-GB" w:eastAsia="he-IL"/>
        </w:rPr>
        <w:t>2024</w:t>
      </w:r>
      <w:r w:rsidR="00FE2D8C" w:rsidRPr="00973958">
        <w:rPr>
          <w:rFonts w:eastAsia="Times New Roman"/>
          <w:kern w:val="20"/>
          <w:sz w:val="22"/>
          <w:rtl/>
          <w:lang w:val="en-GB" w:eastAsia="he-IL"/>
        </w:rPr>
        <w:t xml:space="preserve"> </w:t>
      </w:r>
      <w:r w:rsidRPr="00973958">
        <w:rPr>
          <w:rFonts w:eastAsia="Times New Roman"/>
          <w:kern w:val="20"/>
          <w:sz w:val="22"/>
          <w:rtl/>
          <w:lang w:val="en-GB" w:eastAsia="he-IL"/>
        </w:rPr>
        <w:t xml:space="preserve">עד המדד שיפורסם סמוך לפני מועד ביצוע התשלום לפי כתב ערבות זה (להלן ייקרא סכום הקרן בתוספת הפרשי הצמדה: </w:t>
      </w:r>
      <w:r w:rsidRPr="00973958">
        <w:rPr>
          <w:rFonts w:eastAsia="Times New Roman"/>
          <w:b/>
          <w:bCs/>
          <w:kern w:val="20"/>
          <w:sz w:val="22"/>
          <w:rtl/>
          <w:lang w:val="en-GB" w:eastAsia="he-IL"/>
        </w:rPr>
        <w:t>"סכום הערבות"</w:t>
      </w:r>
      <w:r w:rsidRPr="00973958">
        <w:rPr>
          <w:rFonts w:eastAsia="Times New Roman"/>
          <w:kern w:val="20"/>
          <w:sz w:val="22"/>
          <w:rtl/>
          <w:lang w:val="en-GB" w:eastAsia="he-IL"/>
        </w:rPr>
        <w:t>).</w:t>
      </w:r>
    </w:p>
    <w:p w14:paraId="6CA1E23B" w14:textId="77777777" w:rsidR="00FB553C" w:rsidRPr="00FB553C" w:rsidRDefault="00FB553C" w:rsidP="00346FF6">
      <w:pPr>
        <w:numPr>
          <w:ilvl w:val="0"/>
          <w:numId w:val="8"/>
        </w:numPr>
        <w:ind w:left="680" w:hanging="680"/>
        <w:outlineLvl w:val="0"/>
        <w:rPr>
          <w:rFonts w:eastAsia="Times New Roman"/>
          <w:kern w:val="20"/>
          <w:sz w:val="22"/>
          <w:lang w:eastAsia="he-IL"/>
        </w:rPr>
      </w:pPr>
      <w:r w:rsidRPr="00FB553C">
        <w:rPr>
          <w:rFonts w:eastAsia="Times New Roman"/>
          <w:kern w:val="20"/>
          <w:sz w:val="22"/>
          <w:rtl/>
          <w:lang w:val="en-GB" w:eastAsia="he-IL"/>
        </w:rPr>
        <w:t xml:space="preserve">אנו מתחייבים לשלם לכם, לפי דרישתכם הראשונה בכתב, לרבות דרישה שתועבר באמצעות פקסימיליה, כל סכום הנקוב בדרישה עד לסכום הערבות, תוך שבעה ימים מיום קבלת דרישתכם. </w:t>
      </w:r>
    </w:p>
    <w:p w14:paraId="1970EB32" w14:textId="77777777" w:rsidR="00FB553C" w:rsidRPr="00FB553C" w:rsidRDefault="00FB553C" w:rsidP="00346FF6">
      <w:pPr>
        <w:numPr>
          <w:ilvl w:val="0"/>
          <w:numId w:val="8"/>
        </w:numPr>
        <w:ind w:left="680" w:hanging="680"/>
        <w:outlineLvl w:val="0"/>
        <w:rPr>
          <w:rFonts w:eastAsia="Times New Roman"/>
          <w:kern w:val="20"/>
          <w:sz w:val="22"/>
          <w:lang w:eastAsia="he-IL"/>
        </w:rPr>
      </w:pPr>
      <w:r w:rsidRPr="00FB553C">
        <w:rPr>
          <w:rFonts w:eastAsia="Times New Roman"/>
          <w:kern w:val="20"/>
          <w:sz w:val="22"/>
          <w:rtl/>
          <w:lang w:val="en-GB" w:eastAsia="he-IL"/>
        </w:rPr>
        <w:t>דרישתכם לתשלום סכום הערבות, ותשלום סכום הערבות, יכול שייעשו לשיעורין, ובלבד שסך כל התשלומים לא יעלה על סכום הערבות.</w:t>
      </w:r>
    </w:p>
    <w:p w14:paraId="1BFB9716" w14:textId="77777777" w:rsidR="00FB553C" w:rsidRPr="00DB3DCC" w:rsidRDefault="00FB553C" w:rsidP="00346FF6">
      <w:pPr>
        <w:numPr>
          <w:ilvl w:val="0"/>
          <w:numId w:val="8"/>
        </w:numPr>
        <w:ind w:left="680" w:hanging="680"/>
        <w:outlineLvl w:val="0"/>
        <w:rPr>
          <w:rFonts w:eastAsia="Times New Roman"/>
          <w:kern w:val="20"/>
          <w:sz w:val="22"/>
          <w:lang w:eastAsia="he-IL"/>
        </w:rPr>
      </w:pPr>
      <w:r w:rsidRPr="00FB553C">
        <w:rPr>
          <w:rFonts w:eastAsia="Times New Roman"/>
          <w:kern w:val="20"/>
          <w:sz w:val="22"/>
          <w:rtl/>
          <w:lang w:val="en-GB" w:eastAsia="he-IL"/>
        </w:rPr>
        <w:t xml:space="preserve">התחייבותנו לפי כתב ערבות זה היא אוטונומית ובלתי מותנית, ובכלל זה אין אתם חייבים לפרט, </w:t>
      </w:r>
      <w:r w:rsidRPr="00DB3DCC">
        <w:rPr>
          <w:rFonts w:eastAsia="Times New Roman"/>
          <w:kern w:val="20"/>
          <w:sz w:val="22"/>
          <w:rtl/>
          <w:lang w:val="en-GB" w:eastAsia="he-IL"/>
        </w:rPr>
        <w:t xml:space="preserve">לבסס ולהוכיח את דרישתכם או לדרוש תחילה את התשלום. </w:t>
      </w:r>
    </w:p>
    <w:p w14:paraId="1DDFEA21" w14:textId="77777777" w:rsidR="00FB553C" w:rsidRPr="00DB3DCC" w:rsidRDefault="00FB553C" w:rsidP="00F7427C">
      <w:pPr>
        <w:numPr>
          <w:ilvl w:val="0"/>
          <w:numId w:val="11"/>
        </w:numPr>
        <w:outlineLvl w:val="0"/>
        <w:rPr>
          <w:rFonts w:eastAsia="Times New Roman"/>
          <w:kern w:val="20"/>
          <w:sz w:val="22"/>
          <w:lang w:eastAsia="he-IL"/>
        </w:rPr>
      </w:pPr>
      <w:r w:rsidRPr="00DB3DCC">
        <w:rPr>
          <w:rFonts w:eastAsia="Times New Roman"/>
          <w:kern w:val="20"/>
          <w:sz w:val="22"/>
          <w:rtl/>
          <w:lang w:val="en-GB" w:eastAsia="he-IL"/>
        </w:rPr>
        <w:t xml:space="preserve">ערבות זו תהיה בתוקף עד לתום </w:t>
      </w:r>
      <w:r w:rsidRPr="00DB3DCC">
        <w:rPr>
          <w:rFonts w:eastAsia="Times New Roman" w:hint="cs"/>
          <w:kern w:val="20"/>
          <w:sz w:val="22"/>
          <w:rtl/>
          <w:lang w:val="en-GB" w:eastAsia="he-IL"/>
        </w:rPr>
        <w:t>שלושה חודשים</w:t>
      </w:r>
      <w:r w:rsidRPr="00DB3DCC">
        <w:rPr>
          <w:rFonts w:eastAsia="Times New Roman"/>
          <w:kern w:val="20"/>
          <w:sz w:val="22"/>
          <w:rtl/>
          <w:lang w:val="en-GB" w:eastAsia="he-IL"/>
        </w:rPr>
        <w:t xml:space="preserve"> מתום תקופת ההתקשרות. </w:t>
      </w:r>
    </w:p>
    <w:p w14:paraId="3225C43D" w14:textId="19A62254" w:rsidR="00FB553C" w:rsidRPr="00DB3DCC" w:rsidRDefault="00FB553C" w:rsidP="00F7427C">
      <w:pPr>
        <w:numPr>
          <w:ilvl w:val="0"/>
          <w:numId w:val="11"/>
        </w:numPr>
        <w:outlineLvl w:val="0"/>
        <w:rPr>
          <w:rFonts w:eastAsia="Times New Roman"/>
          <w:kern w:val="20"/>
          <w:sz w:val="22"/>
          <w:lang w:eastAsia="he-IL"/>
        </w:rPr>
      </w:pPr>
      <w:r w:rsidRPr="00DB3DCC">
        <w:rPr>
          <w:rFonts w:eastAsia="Times New Roman"/>
          <w:kern w:val="20"/>
          <w:sz w:val="22"/>
          <w:rtl/>
          <w:lang w:val="en-GB" w:eastAsia="he-IL"/>
        </w:rPr>
        <w:t xml:space="preserve">היה ותקופת ההתקשרות תוארך כאמור </w:t>
      </w:r>
      <w:r w:rsidRPr="00DB3DCC">
        <w:rPr>
          <w:rFonts w:eastAsia="Times New Roman"/>
          <w:kern w:val="20"/>
          <w:rtl/>
          <w:lang w:val="en-GB" w:eastAsia="he-IL"/>
        </w:rPr>
        <w:t xml:space="preserve">בסעיף </w:t>
      </w:r>
      <w:r w:rsidRPr="00DB3DCC">
        <w:rPr>
          <w:rFonts w:eastAsia="Times New Roman"/>
          <w:kern w:val="20"/>
          <w:rtl/>
          <w:lang w:val="en-GB" w:eastAsia="he-IL"/>
        </w:rPr>
        <w:fldChar w:fldCharType="begin"/>
      </w:r>
      <w:r w:rsidRPr="00DB3DCC">
        <w:rPr>
          <w:rFonts w:eastAsia="Times New Roman"/>
          <w:kern w:val="20"/>
          <w:rtl/>
          <w:lang w:val="en-GB" w:eastAsia="he-IL"/>
        </w:rPr>
        <w:instrText xml:space="preserve"> </w:instrText>
      </w:r>
      <w:r w:rsidRPr="00DB3DCC">
        <w:rPr>
          <w:rFonts w:eastAsia="Times New Roman"/>
          <w:kern w:val="20"/>
          <w:lang w:val="en-GB" w:eastAsia="he-IL"/>
        </w:rPr>
        <w:instrText>REF</w:instrText>
      </w:r>
      <w:r w:rsidRPr="00DB3DCC">
        <w:rPr>
          <w:rFonts w:eastAsia="Times New Roman"/>
          <w:kern w:val="20"/>
          <w:rtl/>
          <w:lang w:val="en-GB" w:eastAsia="he-IL"/>
        </w:rPr>
        <w:instrText xml:space="preserve"> _</w:instrText>
      </w:r>
      <w:r w:rsidRPr="00DB3DCC">
        <w:rPr>
          <w:rFonts w:eastAsia="Times New Roman"/>
          <w:kern w:val="20"/>
          <w:lang w:val="en-GB" w:eastAsia="he-IL"/>
        </w:rPr>
        <w:instrText>Ref95810074 \r \h</w:instrText>
      </w:r>
      <w:r w:rsidRPr="00DB3DCC">
        <w:rPr>
          <w:rFonts w:eastAsia="Times New Roman"/>
          <w:kern w:val="20"/>
          <w:rtl/>
          <w:lang w:val="en-GB" w:eastAsia="he-IL"/>
        </w:rPr>
        <w:instrText xml:space="preserve">  \* </w:instrText>
      </w:r>
      <w:r w:rsidRPr="00DB3DCC">
        <w:rPr>
          <w:rFonts w:eastAsia="Times New Roman"/>
          <w:kern w:val="20"/>
          <w:lang w:val="en-GB" w:eastAsia="he-IL"/>
        </w:rPr>
        <w:instrText>MERGEFORMAT</w:instrText>
      </w:r>
      <w:r w:rsidRPr="00DB3DCC">
        <w:rPr>
          <w:rFonts w:eastAsia="Times New Roman"/>
          <w:kern w:val="20"/>
          <w:rtl/>
          <w:lang w:val="en-GB" w:eastAsia="he-IL"/>
        </w:rPr>
        <w:instrText xml:space="preserve"> </w:instrText>
      </w:r>
      <w:r w:rsidRPr="00DB3DCC">
        <w:rPr>
          <w:rFonts w:eastAsia="Times New Roman"/>
          <w:kern w:val="20"/>
          <w:rtl/>
          <w:lang w:val="en-GB" w:eastAsia="he-IL"/>
        </w:rPr>
      </w:r>
      <w:r w:rsidRPr="00DB3DCC">
        <w:rPr>
          <w:rFonts w:eastAsia="Times New Roman"/>
          <w:kern w:val="20"/>
          <w:rtl/>
          <w:lang w:val="en-GB" w:eastAsia="he-IL"/>
        </w:rPr>
        <w:fldChar w:fldCharType="separate"/>
      </w:r>
      <w:r w:rsidR="00BD590B" w:rsidRPr="00DB3DCC">
        <w:rPr>
          <w:rFonts w:eastAsia="Times New Roman"/>
          <w:kern w:val="20"/>
          <w:cs/>
          <w:lang w:val="en-GB" w:eastAsia="he-IL"/>
        </w:rPr>
        <w:t>‎</w:t>
      </w:r>
      <w:r w:rsidR="00BD590B" w:rsidRPr="00DB3DCC">
        <w:rPr>
          <w:rFonts w:eastAsia="Times New Roman"/>
          <w:kern w:val="20"/>
          <w:lang w:val="en-GB" w:eastAsia="he-IL"/>
        </w:rPr>
        <w:t>3.2</w:t>
      </w:r>
      <w:r w:rsidRPr="00DB3DCC">
        <w:rPr>
          <w:rFonts w:eastAsia="Times New Roman"/>
          <w:kern w:val="20"/>
          <w:rtl/>
          <w:lang w:val="en-GB" w:eastAsia="he-IL"/>
        </w:rPr>
        <w:fldChar w:fldCharType="end"/>
      </w:r>
      <w:r w:rsidRPr="00DB3DCC">
        <w:rPr>
          <w:rFonts w:eastAsia="Times New Roman"/>
          <w:kern w:val="20"/>
          <w:rtl/>
          <w:lang w:val="en-GB" w:eastAsia="he-IL"/>
        </w:rPr>
        <w:t xml:space="preserve"> למסמכי</w:t>
      </w:r>
      <w:r w:rsidRPr="00DB3DCC">
        <w:rPr>
          <w:rFonts w:eastAsia="Times New Roman"/>
          <w:kern w:val="20"/>
          <w:sz w:val="22"/>
          <w:rtl/>
          <w:lang w:val="en-GB" w:eastAsia="he-IL"/>
        </w:rPr>
        <w:t xml:space="preserve"> ההזמנה, מתחייב הקניין, לבקשת תמיר, להאריך את תוקף ערבות הביצוע כך שתוקף ערבות הביצוע יהיה עד לתום </w:t>
      </w:r>
      <w:r w:rsidRPr="00DB3DCC">
        <w:rPr>
          <w:rFonts w:eastAsia="Times New Roman" w:hint="eastAsia"/>
          <w:kern w:val="20"/>
          <w:sz w:val="22"/>
          <w:rtl/>
          <w:lang w:val="en-GB" w:eastAsia="he-IL"/>
        </w:rPr>
        <w:t>שלושה</w:t>
      </w:r>
      <w:r w:rsidRPr="00DB3DCC">
        <w:rPr>
          <w:rFonts w:eastAsia="Times New Roman"/>
          <w:kern w:val="20"/>
          <w:sz w:val="22"/>
          <w:rtl/>
          <w:lang w:val="en-GB" w:eastAsia="he-IL"/>
        </w:rPr>
        <w:t xml:space="preserve"> </w:t>
      </w:r>
      <w:r w:rsidRPr="00DB3DCC">
        <w:rPr>
          <w:rFonts w:eastAsia="Times New Roman" w:hint="eastAsia"/>
          <w:kern w:val="20"/>
          <w:sz w:val="22"/>
          <w:rtl/>
          <w:lang w:val="en-GB" w:eastAsia="he-IL"/>
        </w:rPr>
        <w:t>חודשים</w:t>
      </w:r>
      <w:r w:rsidRPr="00DB3DCC">
        <w:rPr>
          <w:rFonts w:eastAsia="Times New Roman"/>
          <w:kern w:val="20"/>
          <w:sz w:val="22"/>
          <w:rtl/>
          <w:lang w:val="en-GB" w:eastAsia="he-IL"/>
        </w:rPr>
        <w:t xml:space="preserve"> מתום תקופת ההארכה. </w:t>
      </w:r>
    </w:p>
    <w:p w14:paraId="6DE6203D" w14:textId="77777777" w:rsidR="00FB553C" w:rsidRPr="00FB553C" w:rsidRDefault="00FB553C" w:rsidP="00346FF6">
      <w:pPr>
        <w:numPr>
          <w:ilvl w:val="0"/>
          <w:numId w:val="8"/>
        </w:numPr>
        <w:ind w:left="680" w:hanging="680"/>
        <w:outlineLvl w:val="0"/>
        <w:rPr>
          <w:rFonts w:eastAsia="Times New Roman"/>
          <w:kern w:val="20"/>
          <w:sz w:val="22"/>
          <w:rtl/>
          <w:lang w:eastAsia="he-IL"/>
        </w:rPr>
      </w:pPr>
      <w:r w:rsidRPr="00FB553C">
        <w:rPr>
          <w:rFonts w:eastAsia="Times New Roman"/>
          <w:kern w:val="20"/>
          <w:sz w:val="22"/>
          <w:rtl/>
          <w:lang w:val="en-GB" w:eastAsia="he-IL"/>
        </w:rPr>
        <w:t>ערבות זו אינה ניתנת להסבה או להעברה.</w:t>
      </w:r>
    </w:p>
    <w:p w14:paraId="306FBA53" w14:textId="77777777" w:rsidR="00FB553C" w:rsidRPr="00FB553C" w:rsidRDefault="00FB553C" w:rsidP="00FB553C">
      <w:pPr>
        <w:ind w:left="0" w:firstLine="0"/>
        <w:jc w:val="right"/>
        <w:rPr>
          <w:rFonts w:eastAsia="Times New Roman"/>
          <w:kern w:val="20"/>
          <w:sz w:val="22"/>
          <w:rtl/>
          <w:lang w:val="en-GB" w:eastAsia="he-IL"/>
        </w:rPr>
      </w:pPr>
      <w:r w:rsidRPr="00FB553C">
        <w:rPr>
          <w:rFonts w:eastAsia="Times New Roman"/>
          <w:kern w:val="20"/>
          <w:sz w:val="22"/>
          <w:rtl/>
          <w:lang w:val="en-GB" w:eastAsia="he-IL"/>
        </w:rPr>
        <w:t>בכבוד רב,</w:t>
      </w:r>
    </w:p>
    <w:p w14:paraId="494BC6DD" w14:textId="77777777" w:rsidR="00FB553C" w:rsidRPr="00FB553C" w:rsidRDefault="00FB553C" w:rsidP="00FB553C">
      <w:pPr>
        <w:ind w:left="0" w:firstLine="0"/>
        <w:jc w:val="right"/>
        <w:rPr>
          <w:rFonts w:eastAsia="Times New Roman"/>
          <w:kern w:val="20"/>
          <w:sz w:val="22"/>
          <w:lang w:eastAsia="he-IL"/>
        </w:rPr>
      </w:pPr>
      <w:r w:rsidRPr="00E66BA4">
        <w:rPr>
          <w:rFonts w:eastAsia="Times New Roman"/>
          <w:kern w:val="20"/>
          <w:sz w:val="22"/>
          <w:rtl/>
          <w:lang w:val="en-GB" w:eastAsia="he-IL"/>
        </w:rPr>
        <w:t>__________________</w:t>
      </w:r>
    </w:p>
    <w:p w14:paraId="7B18D569" w14:textId="77777777" w:rsidR="00FB553C" w:rsidRPr="00FB553C" w:rsidRDefault="00FB553C" w:rsidP="00FB553C">
      <w:pPr>
        <w:ind w:left="0" w:firstLine="0"/>
        <w:rPr>
          <w:rFonts w:ascii="Georgia" w:eastAsia="Times New Roman" w:hAnsi="Georgia"/>
          <w:kern w:val="20"/>
          <w:sz w:val="22"/>
          <w:rtl/>
          <w:lang w:val="en-GB" w:eastAsia="he-IL"/>
        </w:rPr>
      </w:pPr>
    </w:p>
    <w:p w14:paraId="02C02824" w14:textId="77777777" w:rsidR="00FB553C" w:rsidRDefault="00FB553C" w:rsidP="00BD4EB4">
      <w:pPr>
        <w:rPr>
          <w:rtl/>
        </w:rPr>
      </w:pPr>
    </w:p>
    <w:p w14:paraId="20D09E75" w14:textId="77777777" w:rsidR="00110EEB" w:rsidRDefault="00110EEB" w:rsidP="00BD4EB4">
      <w:pPr>
        <w:rPr>
          <w:rtl/>
        </w:rPr>
      </w:pPr>
    </w:p>
    <w:p w14:paraId="7E5BBCE1" w14:textId="77777777" w:rsidR="00110EEB" w:rsidRDefault="00110EEB" w:rsidP="00BD4EB4">
      <w:pPr>
        <w:rPr>
          <w:rtl/>
        </w:rPr>
      </w:pPr>
    </w:p>
    <w:p w14:paraId="08D9F2BC" w14:textId="77777777" w:rsidR="00110EEB" w:rsidRDefault="00110EEB" w:rsidP="009F5D26">
      <w:pPr>
        <w:jc w:val="center"/>
        <w:rPr>
          <w:b/>
          <w:bCs/>
          <w:u w:val="single"/>
          <w:rtl/>
        </w:rPr>
      </w:pPr>
      <w:r>
        <w:rPr>
          <w:rFonts w:hint="cs"/>
          <w:b/>
          <w:bCs/>
          <w:u w:val="single"/>
          <w:rtl/>
        </w:rPr>
        <w:lastRenderedPageBreak/>
        <w:t xml:space="preserve">נספח ז' </w:t>
      </w:r>
      <w:r>
        <w:rPr>
          <w:b/>
          <w:bCs/>
          <w:u w:val="single"/>
          <w:rtl/>
        </w:rPr>
        <w:t>–</w:t>
      </w:r>
      <w:r>
        <w:rPr>
          <w:rFonts w:hint="cs"/>
          <w:b/>
          <w:bCs/>
          <w:u w:val="single"/>
          <w:rtl/>
        </w:rPr>
        <w:t xml:space="preserve"> התחייבות לאספקת שירותים בשעת חירום</w:t>
      </w:r>
    </w:p>
    <w:p w14:paraId="2C41BD56" w14:textId="09BD75F1" w:rsidR="00190C16" w:rsidRDefault="00190C16" w:rsidP="00190C16">
      <w:pPr>
        <w:ind w:left="0" w:firstLine="0"/>
        <w:jc w:val="left"/>
        <w:rPr>
          <w:rFonts w:ascii="Times New Roman" w:eastAsia="Times New Roman" w:hAnsi="Times New Roman"/>
          <w:rtl/>
        </w:rPr>
      </w:pPr>
      <w:r>
        <w:rPr>
          <w:rFonts w:ascii="Times New Roman" w:eastAsia="Times New Roman" w:hAnsi="Times New Roman"/>
          <w:rtl/>
        </w:rPr>
        <w:tab/>
      </w:r>
      <w:r>
        <w:rPr>
          <w:rFonts w:ascii="Times New Roman" w:eastAsia="Times New Roman" w:hAnsi="Times New Roman"/>
          <w:rtl/>
        </w:rPr>
        <w:tab/>
      </w:r>
      <w:r>
        <w:rPr>
          <w:rFonts w:ascii="Times New Roman" w:eastAsia="Times New Roman" w:hAnsi="Times New Roman"/>
          <w:rtl/>
        </w:rPr>
        <w:tab/>
      </w:r>
      <w:r>
        <w:rPr>
          <w:rFonts w:ascii="Times New Roman" w:eastAsia="Times New Roman" w:hAnsi="Times New Roman"/>
          <w:rtl/>
        </w:rPr>
        <w:tab/>
      </w:r>
      <w:r>
        <w:rPr>
          <w:rFonts w:ascii="Times New Roman" w:eastAsia="Times New Roman" w:hAnsi="Times New Roman"/>
          <w:rtl/>
        </w:rPr>
        <w:tab/>
      </w:r>
      <w:r>
        <w:rPr>
          <w:rFonts w:ascii="Times New Roman" w:eastAsia="Times New Roman" w:hAnsi="Times New Roman"/>
          <w:rtl/>
        </w:rPr>
        <w:tab/>
      </w:r>
      <w:r>
        <w:rPr>
          <w:rFonts w:ascii="Times New Roman" w:eastAsia="Times New Roman" w:hAnsi="Times New Roman"/>
          <w:rtl/>
        </w:rPr>
        <w:tab/>
      </w:r>
      <w:r>
        <w:rPr>
          <w:rFonts w:ascii="Times New Roman" w:eastAsia="Times New Roman" w:hAnsi="Times New Roman"/>
          <w:rtl/>
        </w:rPr>
        <w:tab/>
      </w:r>
      <w:sdt>
        <w:sdtPr>
          <w:rPr>
            <w:rFonts w:ascii="Times New Roman" w:eastAsia="Times New Roman" w:hAnsi="Times New Roman"/>
            <w:rtl/>
          </w:rPr>
          <w:id w:val="436418358"/>
          <w:placeholder>
            <w:docPart w:val="DefaultPlaceholder_-1854013437"/>
          </w:placeholder>
          <w:date>
            <w:dateFormat w:val="dd/MM/yyyy"/>
            <w:lid w:val="he-IL"/>
            <w:storeMappedDataAs w:val="dateTime"/>
            <w:calendar w:val="gregorian"/>
          </w:date>
        </w:sdtPr>
        <w:sdtEndPr/>
        <w:sdtContent>
          <w:r w:rsidR="00F808DD">
            <w:rPr>
              <w:rFonts w:ascii="Times New Roman" w:eastAsia="Times New Roman" w:hAnsi="Times New Roman" w:hint="cs"/>
              <w:rtl/>
            </w:rPr>
            <w:t>תאריך ____________________</w:t>
          </w:r>
        </w:sdtContent>
      </w:sdt>
    </w:p>
    <w:p w14:paraId="0C39597A" w14:textId="77777777" w:rsidR="00F808DD" w:rsidRDefault="00F808DD" w:rsidP="000E6119">
      <w:pPr>
        <w:ind w:left="0" w:firstLine="0"/>
        <w:jc w:val="left"/>
        <w:rPr>
          <w:rFonts w:ascii="Times New Roman" w:eastAsia="Times New Roman" w:hAnsi="Times New Roman"/>
          <w:rtl/>
        </w:rPr>
      </w:pPr>
    </w:p>
    <w:p w14:paraId="71095811" w14:textId="44625A92" w:rsidR="000E6119" w:rsidRPr="000E6119" w:rsidRDefault="000E6119" w:rsidP="000E6119">
      <w:pPr>
        <w:ind w:left="0" w:firstLine="0"/>
        <w:jc w:val="left"/>
        <w:rPr>
          <w:rFonts w:ascii="Times New Roman" w:eastAsia="Times New Roman" w:hAnsi="Times New Roman"/>
          <w:rtl/>
        </w:rPr>
      </w:pPr>
      <w:r>
        <w:rPr>
          <w:rFonts w:ascii="Times New Roman" w:eastAsia="Times New Roman" w:hAnsi="Times New Roman" w:hint="cs"/>
          <w:rtl/>
        </w:rPr>
        <w:t>לכבוד</w:t>
      </w:r>
    </w:p>
    <w:p w14:paraId="0E847D7D" w14:textId="77777777" w:rsidR="000E6119" w:rsidRPr="000E6119" w:rsidRDefault="003D5811" w:rsidP="000E6119">
      <w:pPr>
        <w:ind w:left="0" w:firstLine="0"/>
        <w:jc w:val="left"/>
        <w:rPr>
          <w:rFonts w:ascii="Times New Roman" w:eastAsia="Times New Roman" w:hAnsi="Times New Roman"/>
          <w:rtl/>
        </w:rPr>
      </w:pPr>
      <w:r>
        <w:rPr>
          <w:rFonts w:ascii="Times New Roman" w:eastAsia="Times New Roman" w:hAnsi="Times New Roman" w:hint="cs"/>
          <w:rtl/>
        </w:rPr>
        <w:t>__________________</w:t>
      </w:r>
    </w:p>
    <w:p w14:paraId="0BCEDAE3" w14:textId="77777777" w:rsidR="000E6119" w:rsidRPr="000E6119" w:rsidRDefault="000E6119" w:rsidP="000E6119">
      <w:pPr>
        <w:ind w:left="0" w:firstLine="0"/>
        <w:jc w:val="left"/>
        <w:rPr>
          <w:rFonts w:ascii="Times New Roman" w:eastAsia="Times New Roman" w:hAnsi="Times New Roman"/>
          <w:rtl/>
        </w:rPr>
      </w:pPr>
      <w:proofErr w:type="spellStart"/>
      <w:r w:rsidRPr="000E6119">
        <w:rPr>
          <w:rFonts w:ascii="Times New Roman" w:eastAsia="Times New Roman" w:hAnsi="Times New Roman" w:hint="cs"/>
          <w:rtl/>
        </w:rPr>
        <w:t>ג</w:t>
      </w:r>
      <w:r w:rsidR="003D5811">
        <w:rPr>
          <w:rFonts w:ascii="Times New Roman" w:eastAsia="Times New Roman" w:hAnsi="Times New Roman" w:hint="cs"/>
          <w:rtl/>
        </w:rPr>
        <w:t>א"נ</w:t>
      </w:r>
      <w:proofErr w:type="spellEnd"/>
      <w:r w:rsidR="003D5811">
        <w:rPr>
          <w:rFonts w:ascii="Times New Roman" w:eastAsia="Times New Roman" w:hAnsi="Times New Roman" w:hint="cs"/>
          <w:rtl/>
        </w:rPr>
        <w:t>,</w:t>
      </w:r>
    </w:p>
    <w:p w14:paraId="19AFEBF7" w14:textId="0F2A46E9" w:rsidR="000E6119" w:rsidRPr="000E6119" w:rsidRDefault="000E6119" w:rsidP="000E6119">
      <w:pPr>
        <w:ind w:left="0" w:firstLine="0"/>
        <w:jc w:val="center"/>
        <w:rPr>
          <w:rFonts w:ascii="Times New Roman" w:eastAsia="Times New Roman" w:hAnsi="Times New Roman"/>
          <w:b/>
          <w:bCs/>
          <w:rtl/>
        </w:rPr>
      </w:pPr>
      <w:r w:rsidRPr="000E6119">
        <w:rPr>
          <w:rFonts w:ascii="Times New Roman" w:eastAsia="Times New Roman" w:hAnsi="Times New Roman"/>
          <w:b/>
          <w:bCs/>
          <w:rtl/>
        </w:rPr>
        <w:t xml:space="preserve">הנדון: </w:t>
      </w:r>
      <w:r w:rsidRPr="000E6119">
        <w:rPr>
          <w:rFonts w:ascii="Times New Roman" w:eastAsia="Times New Roman" w:hAnsi="Times New Roman"/>
          <w:b/>
          <w:bCs/>
          <w:u w:val="single"/>
          <w:rtl/>
        </w:rPr>
        <w:t>כתב התחייבות לאספקת שירותים בזמן חירום</w:t>
      </w:r>
    </w:p>
    <w:p w14:paraId="0CFC30BC" w14:textId="77777777" w:rsidR="000E6119" w:rsidRPr="000E6119" w:rsidRDefault="5F67170C" w:rsidP="5F67170C">
      <w:pPr>
        <w:ind w:hanging="1440"/>
        <w:rPr>
          <w:rFonts w:ascii="Times New Roman" w:eastAsia="Times New Roman" w:hAnsi="Times New Roman"/>
          <w:rtl/>
        </w:rPr>
      </w:pPr>
      <w:r w:rsidRPr="5F67170C">
        <w:rPr>
          <w:rFonts w:ascii="Times New Roman" w:eastAsia="Times New Roman" w:hAnsi="Times New Roman"/>
          <w:b/>
          <w:bCs/>
          <w:rtl/>
        </w:rPr>
        <w:t xml:space="preserve">הואיל </w:t>
      </w:r>
      <w:r w:rsidRPr="5F67170C">
        <w:rPr>
          <w:rFonts w:ascii="Times New Roman" w:eastAsia="Times New Roman" w:hAnsi="Times New Roman"/>
          <w:rtl/>
        </w:rPr>
        <w:t>:</w:t>
      </w:r>
      <w:r w:rsidR="000E6119">
        <w:tab/>
      </w:r>
      <w:r w:rsidRPr="5F67170C">
        <w:rPr>
          <w:rFonts w:ascii="Times New Roman" w:eastAsia="Times New Roman" w:hAnsi="Times New Roman"/>
          <w:rtl/>
        </w:rPr>
        <w:t>ואנו מספקים ל____________________ (להלן: "</w:t>
      </w:r>
      <w:r w:rsidRPr="5F67170C">
        <w:rPr>
          <w:rFonts w:ascii="Times New Roman" w:eastAsia="Times New Roman" w:hAnsi="Times New Roman"/>
          <w:b/>
          <w:bCs/>
          <w:rtl/>
        </w:rPr>
        <w:t>הרשות</w:t>
      </w:r>
      <w:r w:rsidRPr="5F67170C">
        <w:rPr>
          <w:rFonts w:ascii="Times New Roman" w:eastAsia="Times New Roman" w:hAnsi="Times New Roman"/>
          <w:rtl/>
        </w:rPr>
        <w:t>") שירותים לטיפול בפסולת אריזות תכולת כלי אצירה כתומים (להלן: "</w:t>
      </w:r>
      <w:r w:rsidRPr="5F67170C">
        <w:rPr>
          <w:rFonts w:ascii="Times New Roman" w:eastAsia="Times New Roman" w:hAnsi="Times New Roman"/>
          <w:b/>
          <w:bCs/>
          <w:rtl/>
        </w:rPr>
        <w:t>השירותים</w:t>
      </w:r>
      <w:r w:rsidRPr="5F67170C">
        <w:rPr>
          <w:rFonts w:ascii="Times New Roman" w:eastAsia="Times New Roman" w:hAnsi="Times New Roman"/>
          <w:rtl/>
        </w:rPr>
        <w:t>"), בהתאם להוראות הסכם ההתקשרות אשר נחתם ביום _______________ במסגרת מכרז פומבי מס' _______________  (להלן: "</w:t>
      </w:r>
      <w:r w:rsidRPr="5F67170C">
        <w:rPr>
          <w:rFonts w:ascii="Times New Roman" w:eastAsia="Times New Roman" w:hAnsi="Times New Roman"/>
          <w:b/>
          <w:bCs/>
          <w:rtl/>
        </w:rPr>
        <w:t>ההסכם</w:t>
      </w:r>
      <w:r w:rsidRPr="5F67170C">
        <w:rPr>
          <w:rFonts w:ascii="Times New Roman" w:eastAsia="Times New Roman" w:hAnsi="Times New Roman"/>
        </w:rPr>
        <w:t>");</w:t>
      </w:r>
    </w:p>
    <w:p w14:paraId="41E65325" w14:textId="77777777" w:rsidR="000E6119" w:rsidRPr="000E6119" w:rsidRDefault="000E6119" w:rsidP="000E6119">
      <w:pPr>
        <w:ind w:left="0" w:firstLine="0"/>
        <w:rPr>
          <w:rFonts w:ascii="Times New Roman" w:eastAsia="Times New Roman" w:hAnsi="Times New Roman"/>
          <w:rtl/>
        </w:rPr>
      </w:pPr>
      <w:r w:rsidRPr="000E6119">
        <w:rPr>
          <w:rFonts w:ascii="Times New Roman" w:eastAsia="Times New Roman" w:hAnsi="Times New Roman"/>
          <w:b/>
          <w:bCs/>
          <w:rtl/>
        </w:rPr>
        <w:t>והואיל</w:t>
      </w:r>
      <w:r w:rsidRPr="000E6119">
        <w:rPr>
          <w:rFonts w:ascii="Times New Roman" w:eastAsia="Times New Roman" w:hAnsi="Times New Roman"/>
          <w:rtl/>
        </w:rPr>
        <w:t>:</w:t>
      </w:r>
      <w:r w:rsidRPr="000E6119">
        <w:rPr>
          <w:rFonts w:ascii="Times New Roman" w:eastAsia="Times New Roman" w:hAnsi="Times New Roman"/>
          <w:rtl/>
        </w:rPr>
        <w:tab/>
      </w:r>
      <w:r w:rsidRPr="000E6119">
        <w:rPr>
          <w:rFonts w:ascii="Times New Roman" w:eastAsia="Times New Roman" w:hAnsi="Times New Roman"/>
          <w:rtl/>
        </w:rPr>
        <w:tab/>
        <w:t>והשירותים נדרשים לכם גם, ואף ביתר שאת, בתקופות שבהן יוכרז מצב חירום;</w:t>
      </w:r>
    </w:p>
    <w:p w14:paraId="3C108AC8" w14:textId="77777777" w:rsidR="000E6119" w:rsidRPr="000E6119" w:rsidRDefault="000E6119" w:rsidP="000E6119">
      <w:pPr>
        <w:ind w:left="0" w:firstLine="0"/>
        <w:jc w:val="center"/>
        <w:rPr>
          <w:rFonts w:ascii="Times New Roman" w:eastAsia="Times New Roman" w:hAnsi="Times New Roman"/>
          <w:b/>
          <w:bCs/>
          <w:rtl/>
        </w:rPr>
      </w:pPr>
      <w:r w:rsidRPr="000E6119">
        <w:rPr>
          <w:rFonts w:ascii="Times New Roman" w:eastAsia="Times New Roman" w:hAnsi="Times New Roman"/>
          <w:b/>
          <w:bCs/>
          <w:rtl/>
        </w:rPr>
        <w:t>לפיכך אנו, הח"מ,</w:t>
      </w:r>
    </w:p>
    <w:p w14:paraId="61A8FA6A" w14:textId="77777777" w:rsidR="000E6119" w:rsidRPr="000E6119" w:rsidRDefault="000E6119" w:rsidP="000E6119">
      <w:pPr>
        <w:ind w:left="0" w:firstLine="0"/>
        <w:jc w:val="center"/>
        <w:rPr>
          <w:rFonts w:ascii="Times New Roman" w:eastAsia="Times New Roman" w:hAnsi="Times New Roman"/>
          <w:b/>
          <w:bCs/>
          <w:rtl/>
        </w:rPr>
      </w:pPr>
      <w:r w:rsidRPr="000E6119">
        <w:rPr>
          <w:rFonts w:ascii="Times New Roman" w:eastAsia="Times New Roman" w:hAnsi="Times New Roman"/>
          <w:b/>
          <w:bCs/>
          <w:rtl/>
        </w:rPr>
        <w:t>שם קבלן</w:t>
      </w:r>
      <w:r w:rsidRPr="00346FF6">
        <w:rPr>
          <w:rFonts w:ascii="Times New Roman" w:hAnsi="Times New Roman"/>
          <w:rtl/>
        </w:rPr>
        <w:t>:</w:t>
      </w:r>
      <w:r w:rsidRPr="000E6119">
        <w:rPr>
          <w:rFonts w:ascii="Times New Roman" w:eastAsia="Times New Roman" w:hAnsi="Times New Roman"/>
          <w:b/>
          <w:bCs/>
          <w:rtl/>
        </w:rPr>
        <w:t xml:space="preserve"> _____________________</w:t>
      </w:r>
    </w:p>
    <w:p w14:paraId="2A9B9398" w14:textId="77777777" w:rsidR="000E6119" w:rsidRPr="000E6119" w:rsidRDefault="000E6119" w:rsidP="000E6119">
      <w:pPr>
        <w:ind w:left="0" w:firstLine="0"/>
        <w:jc w:val="center"/>
        <w:rPr>
          <w:rFonts w:ascii="Times New Roman" w:eastAsia="Times New Roman" w:hAnsi="Times New Roman"/>
          <w:b/>
          <w:bCs/>
          <w:rtl/>
        </w:rPr>
      </w:pPr>
      <w:r w:rsidRPr="000E6119">
        <w:rPr>
          <w:rFonts w:ascii="Times New Roman" w:eastAsia="Times New Roman" w:hAnsi="Times New Roman"/>
          <w:b/>
          <w:bCs/>
          <w:rtl/>
        </w:rPr>
        <w:t>מס' ת"ז/תאגיד</w:t>
      </w:r>
      <w:r w:rsidRPr="00346FF6">
        <w:rPr>
          <w:rFonts w:ascii="Times New Roman" w:hAnsi="Times New Roman"/>
          <w:rtl/>
        </w:rPr>
        <w:t>:</w:t>
      </w:r>
      <w:r w:rsidRPr="000E6119">
        <w:rPr>
          <w:rFonts w:ascii="Times New Roman" w:eastAsia="Times New Roman" w:hAnsi="Times New Roman"/>
          <w:b/>
          <w:bCs/>
          <w:rtl/>
        </w:rPr>
        <w:t>_____________________</w:t>
      </w:r>
    </w:p>
    <w:p w14:paraId="2D79F4F4" w14:textId="77777777" w:rsidR="000E6119" w:rsidRPr="000E6119" w:rsidRDefault="000E6119" w:rsidP="000E6119">
      <w:pPr>
        <w:ind w:left="0" w:firstLine="0"/>
        <w:jc w:val="center"/>
        <w:rPr>
          <w:rFonts w:ascii="Times New Roman" w:eastAsia="Times New Roman" w:hAnsi="Times New Roman"/>
          <w:b/>
          <w:bCs/>
          <w:rtl/>
        </w:rPr>
      </w:pPr>
      <w:r w:rsidRPr="000E6119">
        <w:rPr>
          <w:rFonts w:ascii="Times New Roman" w:eastAsia="Times New Roman" w:hAnsi="Times New Roman"/>
          <w:b/>
          <w:bCs/>
          <w:rtl/>
        </w:rPr>
        <w:t>כתובת</w:t>
      </w:r>
      <w:r w:rsidRPr="00346FF6">
        <w:rPr>
          <w:rFonts w:ascii="Times New Roman" w:hAnsi="Times New Roman"/>
          <w:rtl/>
        </w:rPr>
        <w:t>:</w:t>
      </w:r>
      <w:r w:rsidRPr="000E6119">
        <w:rPr>
          <w:rFonts w:ascii="Times New Roman" w:eastAsia="Times New Roman" w:hAnsi="Times New Roman"/>
          <w:b/>
          <w:bCs/>
          <w:rtl/>
        </w:rPr>
        <w:t xml:space="preserve"> ___________________________</w:t>
      </w:r>
    </w:p>
    <w:p w14:paraId="3AB6FA1A" w14:textId="77777777" w:rsidR="000E6119" w:rsidRDefault="000E6119" w:rsidP="000E6119">
      <w:pPr>
        <w:ind w:left="0" w:firstLine="0"/>
        <w:jc w:val="center"/>
        <w:rPr>
          <w:rFonts w:ascii="Times New Roman" w:eastAsia="Times New Roman" w:hAnsi="Times New Roman"/>
          <w:b/>
          <w:bCs/>
          <w:rtl/>
        </w:rPr>
      </w:pPr>
      <w:r w:rsidRPr="000E6119">
        <w:rPr>
          <w:rFonts w:ascii="Times New Roman" w:eastAsia="Times New Roman" w:hAnsi="Times New Roman"/>
          <w:b/>
          <w:bCs/>
          <w:rtl/>
        </w:rPr>
        <w:t>מצהירים, מאשרים ומתחייבים בזה כלפיכם כדלקמן</w:t>
      </w:r>
      <w:r w:rsidRPr="00346FF6">
        <w:rPr>
          <w:rFonts w:ascii="Times New Roman" w:hAnsi="Times New Roman"/>
          <w:rtl/>
        </w:rPr>
        <w:t>:</w:t>
      </w:r>
      <w:r w:rsidRPr="000E6119">
        <w:rPr>
          <w:rFonts w:ascii="Times New Roman" w:eastAsia="Times New Roman" w:hAnsi="Times New Roman"/>
          <w:b/>
          <w:bCs/>
          <w:rtl/>
        </w:rPr>
        <w:t xml:space="preserve"> </w:t>
      </w:r>
    </w:p>
    <w:p w14:paraId="18A57989" w14:textId="77777777" w:rsidR="000E6119" w:rsidRDefault="000E6119" w:rsidP="00356E05">
      <w:pPr>
        <w:pStyle w:val="af0"/>
        <w:numPr>
          <w:ilvl w:val="0"/>
          <w:numId w:val="22"/>
        </w:numPr>
        <w:rPr>
          <w:rFonts w:ascii="Times New Roman" w:eastAsia="Times New Roman" w:hAnsi="Times New Roman"/>
        </w:rPr>
      </w:pPr>
      <w:r>
        <w:rPr>
          <w:rFonts w:ascii="Times New Roman" w:eastAsia="Times New Roman" w:hAnsi="Times New Roman" w:hint="cs"/>
          <w:rtl/>
        </w:rPr>
        <w:t>אנו מודעים לחיוניות ולחשיבות המשך אספקתם הרציפה והשוטפת של השירותים בתקופות שבהן יוכרז מצב חירום.</w:t>
      </w:r>
    </w:p>
    <w:p w14:paraId="1F343831" w14:textId="77777777" w:rsidR="000E6119" w:rsidRDefault="000E6119" w:rsidP="00356E05">
      <w:pPr>
        <w:pStyle w:val="af0"/>
        <w:numPr>
          <w:ilvl w:val="0"/>
          <w:numId w:val="22"/>
        </w:numPr>
        <w:rPr>
          <w:rFonts w:ascii="Times New Roman" w:eastAsia="Times New Roman" w:hAnsi="Times New Roman"/>
        </w:rPr>
      </w:pPr>
      <w:r>
        <w:rPr>
          <w:rFonts w:ascii="Times New Roman" w:eastAsia="Times New Roman" w:hAnsi="Times New Roman" w:hint="cs"/>
          <w:rtl/>
        </w:rPr>
        <w:t>בכפוף להגבלות תנועה שייקבעו על ידי הרשויות המוסמכות, בתקופת תוקפו של ההסכם אנו מתחייבים לספק לכם את כל השירותים באופן רצוף ושוטף ולקיים את כל יתר התחייבויותינו שבהסכם, במלוא היקפם, גם בתקופות שבהן יוכרז מצב חירום, לרבות בימים ושעות חריגים שבהם אספקת השירותים תידרש על ידכם.</w:t>
      </w:r>
    </w:p>
    <w:p w14:paraId="315C64DA" w14:textId="77777777" w:rsidR="000E6119" w:rsidRDefault="000E6119" w:rsidP="00356E05">
      <w:pPr>
        <w:pStyle w:val="af0"/>
        <w:numPr>
          <w:ilvl w:val="0"/>
          <w:numId w:val="22"/>
        </w:numPr>
        <w:rPr>
          <w:rFonts w:ascii="Times New Roman" w:eastAsia="Times New Roman" w:hAnsi="Times New Roman"/>
        </w:rPr>
      </w:pPr>
      <w:r>
        <w:rPr>
          <w:rFonts w:ascii="Times New Roman" w:eastAsia="Times New Roman" w:hAnsi="Times New Roman" w:hint="cs"/>
          <w:rtl/>
        </w:rPr>
        <w:t>אנו מתחייבים לקיים את התחייבותנו שבסעיף 2 לעיל בעבור התמורה הנקובה במסמכי המכרז ובנספחיו, ללא כל תוספת תמורה.</w:t>
      </w:r>
    </w:p>
    <w:p w14:paraId="4095C9C0" w14:textId="77777777" w:rsidR="000E6119" w:rsidRPr="000E6119" w:rsidRDefault="000E6119" w:rsidP="00356E05">
      <w:pPr>
        <w:pStyle w:val="af0"/>
        <w:numPr>
          <w:ilvl w:val="0"/>
          <w:numId w:val="22"/>
        </w:numPr>
        <w:rPr>
          <w:rFonts w:ascii="Times New Roman" w:eastAsia="Times New Roman" w:hAnsi="Times New Roman"/>
          <w:rtl/>
        </w:rPr>
      </w:pPr>
      <w:r>
        <w:rPr>
          <w:rFonts w:ascii="Times New Roman" w:eastAsia="Times New Roman" w:hAnsi="Times New Roman" w:hint="cs"/>
          <w:rtl/>
        </w:rPr>
        <w:t xml:space="preserve">התחייבותנו זאת מהווה חלק בלתי נפרד מהתחייבויותינו על פי הוראות המכרז ונספחיו והפרתה תחשב להפרה יסודית של ההסכם, המקנה לרשות את כל הזכויות </w:t>
      </w:r>
      <w:proofErr w:type="spellStart"/>
      <w:r>
        <w:rPr>
          <w:rFonts w:ascii="Times New Roman" w:eastAsia="Times New Roman" w:hAnsi="Times New Roman" w:hint="cs"/>
          <w:rtl/>
        </w:rPr>
        <w:t>והסעדים</w:t>
      </w:r>
      <w:proofErr w:type="spellEnd"/>
      <w:r>
        <w:rPr>
          <w:rFonts w:ascii="Times New Roman" w:eastAsia="Times New Roman" w:hAnsi="Times New Roman" w:hint="cs"/>
          <w:rtl/>
        </w:rPr>
        <w:t xml:space="preserve"> הקבועים בהסכם ו/או על פי כל דין.</w:t>
      </w:r>
    </w:p>
    <w:p w14:paraId="4D699A53" w14:textId="77777777" w:rsidR="000E6119" w:rsidRPr="000E6119" w:rsidRDefault="000E6119" w:rsidP="000E6119">
      <w:pPr>
        <w:ind w:left="890" w:firstLine="0"/>
        <w:jc w:val="center"/>
        <w:rPr>
          <w:rFonts w:ascii="Times New Roman" w:eastAsia="Times New Roman" w:hAnsi="Times New Roman"/>
          <w:b/>
          <w:bCs/>
          <w:u w:val="single"/>
          <w:rtl/>
        </w:rPr>
      </w:pPr>
      <w:r w:rsidRPr="000E6119">
        <w:rPr>
          <w:rFonts w:ascii="Times New Roman" w:eastAsia="Times New Roman" w:hAnsi="Times New Roman"/>
          <w:b/>
          <w:bCs/>
          <w:u w:val="single"/>
          <w:rtl/>
        </w:rPr>
        <w:t>ולראיה באנו על החתום</w:t>
      </w:r>
      <w:r>
        <w:rPr>
          <w:rFonts w:ascii="Times New Roman" w:eastAsia="Times New Roman" w:hAnsi="Times New Roman" w:hint="cs"/>
          <w:b/>
          <w:bCs/>
          <w:u w:val="single"/>
          <w:rtl/>
        </w:rPr>
        <w:t>:</w:t>
      </w:r>
    </w:p>
    <w:p w14:paraId="6752383E" w14:textId="77777777" w:rsidR="000E6119" w:rsidRPr="000E6119" w:rsidRDefault="000E6119" w:rsidP="000E6119">
      <w:pPr>
        <w:ind w:left="890" w:firstLine="0"/>
        <w:jc w:val="right"/>
        <w:rPr>
          <w:rFonts w:ascii="Times New Roman" w:eastAsia="Times New Roman" w:hAnsi="Times New Roman"/>
          <w:rtl/>
        </w:rPr>
      </w:pPr>
      <w:r w:rsidRPr="000E6119">
        <w:rPr>
          <w:rFonts w:ascii="Times New Roman" w:eastAsia="Times New Roman" w:hAnsi="Times New Roman"/>
          <w:rtl/>
        </w:rPr>
        <w:t>_________________</w:t>
      </w:r>
    </w:p>
    <w:p w14:paraId="58449769" w14:textId="77777777" w:rsidR="000E6119" w:rsidRPr="000E6119" w:rsidRDefault="000E6119" w:rsidP="000E6119">
      <w:pPr>
        <w:ind w:left="890" w:firstLine="0"/>
        <w:jc w:val="center"/>
        <w:rPr>
          <w:rFonts w:ascii="Times New Roman" w:eastAsia="Times New Roman" w:hAnsi="Times New Roman"/>
          <w:b/>
          <w:bCs/>
        </w:rPr>
      </w:pPr>
      <w:r>
        <w:rPr>
          <w:rFonts w:ascii="Times New Roman" w:eastAsia="Times New Roman" w:hAnsi="Times New Roman" w:hint="cs"/>
          <w:b/>
          <w:bCs/>
          <w:rtl/>
        </w:rPr>
        <w:t xml:space="preserve">                                                                                                                 </w:t>
      </w:r>
      <w:r w:rsidRPr="000E6119">
        <w:rPr>
          <w:rFonts w:ascii="Times New Roman" w:eastAsia="Times New Roman" w:hAnsi="Times New Roman"/>
          <w:b/>
          <w:bCs/>
          <w:rtl/>
        </w:rPr>
        <w:t>חתימה+ חותמת</w:t>
      </w:r>
    </w:p>
    <w:p w14:paraId="5A717EC5" w14:textId="77777777" w:rsidR="009C5DE7" w:rsidRDefault="009C5DE7" w:rsidP="0066274E">
      <w:pPr>
        <w:jc w:val="center"/>
        <w:rPr>
          <w:b/>
          <w:bCs/>
          <w:u w:val="single"/>
          <w:rtl/>
        </w:rPr>
      </w:pPr>
    </w:p>
    <w:p w14:paraId="4F192D6C" w14:textId="77777777" w:rsidR="00110EEB" w:rsidRPr="0066274E" w:rsidRDefault="00110EEB" w:rsidP="000B6EE6">
      <w:pPr>
        <w:jc w:val="center"/>
        <w:rPr>
          <w:b/>
          <w:bCs/>
          <w:u w:val="single"/>
          <w:rtl/>
        </w:rPr>
      </w:pPr>
      <w:r w:rsidRPr="0066274E">
        <w:rPr>
          <w:rFonts w:hint="cs"/>
          <w:b/>
          <w:bCs/>
          <w:u w:val="single"/>
          <w:rtl/>
        </w:rPr>
        <w:t xml:space="preserve">נספח ח' </w:t>
      </w:r>
      <w:r w:rsidRPr="0066274E">
        <w:rPr>
          <w:b/>
          <w:bCs/>
          <w:u w:val="single"/>
          <w:rtl/>
        </w:rPr>
        <w:t>–</w:t>
      </w:r>
      <w:r w:rsidRPr="0066274E">
        <w:rPr>
          <w:rFonts w:hint="cs"/>
          <w:b/>
          <w:bCs/>
          <w:u w:val="single"/>
          <w:rtl/>
        </w:rPr>
        <w:t xml:space="preserve"> תצהיר בדבר העסקת עובדים כדין</w:t>
      </w:r>
    </w:p>
    <w:p w14:paraId="13F06A9E" w14:textId="77777777" w:rsidR="00B737F9" w:rsidRPr="00B737F9" w:rsidRDefault="00B737F9" w:rsidP="0066274E">
      <w:pPr>
        <w:ind w:left="-720" w:right="-540" w:firstLine="0"/>
        <w:rPr>
          <w:rFonts w:eastAsia="Times New Roman"/>
          <w:rtl/>
        </w:rPr>
      </w:pPr>
      <w:r w:rsidRPr="00B737F9">
        <w:rPr>
          <w:rFonts w:eastAsia="Times New Roman"/>
          <w:rtl/>
        </w:rPr>
        <w:t>אני הח"מ</w:t>
      </w:r>
      <w:r w:rsidR="003D5811">
        <w:rPr>
          <w:rFonts w:eastAsia="Times New Roman" w:hint="cs"/>
          <w:rtl/>
        </w:rPr>
        <w:t>, __________________,</w:t>
      </w:r>
      <w:r w:rsidR="00190C16">
        <w:rPr>
          <w:rFonts w:eastAsia="Times New Roman" w:hint="cs"/>
          <w:rtl/>
        </w:rPr>
        <w:t xml:space="preserve"> </w:t>
      </w:r>
      <w:r w:rsidRPr="00B737F9">
        <w:rPr>
          <w:rFonts w:eastAsia="Times New Roman"/>
          <w:rtl/>
        </w:rPr>
        <w:t>ת</w:t>
      </w:r>
      <w:r w:rsidR="003D5811">
        <w:rPr>
          <w:rFonts w:eastAsia="Times New Roman" w:hint="cs"/>
          <w:rtl/>
        </w:rPr>
        <w:t>"</w:t>
      </w:r>
      <w:r w:rsidRPr="00B737F9">
        <w:rPr>
          <w:rFonts w:eastAsia="Times New Roman"/>
          <w:rtl/>
        </w:rPr>
        <w:t xml:space="preserve">ז </w:t>
      </w:r>
      <w:r w:rsidR="003D5811">
        <w:rPr>
          <w:rFonts w:eastAsia="Times New Roman" w:hint="cs"/>
          <w:rtl/>
        </w:rPr>
        <w:t xml:space="preserve">__________________ </w:t>
      </w:r>
      <w:r w:rsidRPr="00B737F9">
        <w:rPr>
          <w:rFonts w:eastAsia="Times New Roman"/>
          <w:rtl/>
        </w:rPr>
        <w:t>לאחר שהוזהרתי כי עלי לומר את האמת וכי אהיה צפוי לעונשים הקבועים בחוק אם לא אעשה כן, מצהיר/ה בזה כדלקמן:</w:t>
      </w:r>
    </w:p>
    <w:p w14:paraId="0936F5D6" w14:textId="77777777" w:rsidR="00B737F9" w:rsidRPr="00B737F9" w:rsidRDefault="00B737F9" w:rsidP="00356E05">
      <w:pPr>
        <w:numPr>
          <w:ilvl w:val="0"/>
          <w:numId w:val="23"/>
        </w:numPr>
        <w:ind w:left="-360" w:right="-540"/>
        <w:rPr>
          <w:rFonts w:eastAsia="Times New Roman"/>
        </w:rPr>
      </w:pPr>
      <w:r w:rsidRPr="00B737F9">
        <w:rPr>
          <w:rFonts w:eastAsia="Times New Roman"/>
          <w:rtl/>
        </w:rPr>
        <w:t>הנני עושה תצהיר זה כחלק ממסמכי מכרז פומבי למתן שירותי</w:t>
      </w:r>
      <w:r w:rsidRPr="00B737F9">
        <w:rPr>
          <w:rFonts w:eastAsia="Times New Roman" w:hint="cs"/>
          <w:rtl/>
        </w:rPr>
        <w:t xml:space="preserve">ם לטיפול בפסולת </w:t>
      </w:r>
      <w:r w:rsidR="0066274E">
        <w:rPr>
          <w:rFonts w:eastAsia="Times New Roman" w:hint="cs"/>
          <w:rtl/>
        </w:rPr>
        <w:t xml:space="preserve">אריזות </w:t>
      </w:r>
      <w:r w:rsidR="00715A81">
        <w:rPr>
          <w:rFonts w:eastAsia="Times New Roman" w:hint="cs"/>
          <w:rtl/>
        </w:rPr>
        <w:t>תכולת כלי אצירה כתומים</w:t>
      </w:r>
      <w:r w:rsidR="0066274E">
        <w:rPr>
          <w:rFonts w:eastAsia="Times New Roman" w:hint="cs"/>
          <w:rtl/>
        </w:rPr>
        <w:t xml:space="preserve"> בתחומה המוניציפלי של </w:t>
      </w:r>
      <w:r w:rsidR="003D5811">
        <w:rPr>
          <w:rFonts w:eastAsia="Times New Roman" w:hint="cs"/>
          <w:rtl/>
        </w:rPr>
        <w:t>_____________________</w:t>
      </w:r>
      <w:r w:rsidR="0066274E">
        <w:rPr>
          <w:rFonts w:eastAsia="Times New Roman" w:hint="cs"/>
          <w:rtl/>
        </w:rPr>
        <w:t xml:space="preserve"> (להלן: "</w:t>
      </w:r>
      <w:r w:rsidR="0066274E">
        <w:rPr>
          <w:rFonts w:eastAsia="Times New Roman" w:hint="cs"/>
          <w:b/>
          <w:bCs/>
          <w:rtl/>
        </w:rPr>
        <w:t>הרשות</w:t>
      </w:r>
      <w:r w:rsidR="0066274E">
        <w:rPr>
          <w:rFonts w:eastAsia="Times New Roman" w:hint="cs"/>
          <w:rtl/>
        </w:rPr>
        <w:t>")</w:t>
      </w:r>
      <w:r w:rsidRPr="00B737F9">
        <w:rPr>
          <w:rFonts w:eastAsia="Times New Roman"/>
          <w:rtl/>
        </w:rPr>
        <w:t>, כמורשה מטעם המציע במכרז. אני מכהן כ</w:t>
      </w:r>
      <w:r w:rsidR="003D5811">
        <w:rPr>
          <w:rFonts w:eastAsia="Times New Roman" w:hint="cs"/>
          <w:rtl/>
        </w:rPr>
        <w:t xml:space="preserve">__________________ </w:t>
      </w:r>
      <w:r w:rsidRPr="00B737F9">
        <w:rPr>
          <w:rFonts w:eastAsia="Times New Roman"/>
          <w:rtl/>
        </w:rPr>
        <w:t>והנני מוסמך/ת לתת תצהיר זה בשם המציע.</w:t>
      </w:r>
    </w:p>
    <w:p w14:paraId="1C81BC54" w14:textId="77777777" w:rsidR="00B737F9" w:rsidRPr="00B737F9" w:rsidRDefault="00B737F9" w:rsidP="00356E05">
      <w:pPr>
        <w:numPr>
          <w:ilvl w:val="0"/>
          <w:numId w:val="23"/>
        </w:numPr>
        <w:ind w:left="-360" w:right="-540"/>
        <w:rPr>
          <w:rFonts w:eastAsia="Times New Roman"/>
          <w:rtl/>
        </w:rPr>
      </w:pPr>
      <w:r w:rsidRPr="00B737F9">
        <w:rPr>
          <w:rFonts w:eastAsia="Times New Roman"/>
          <w:rtl/>
        </w:rPr>
        <w:t xml:space="preserve">ככל שהצעתו של המציע תיבחר כהצעה הזוכה במכרז על ידי </w:t>
      </w:r>
      <w:r w:rsidR="0066274E">
        <w:rPr>
          <w:rFonts w:eastAsia="Times New Roman" w:hint="cs"/>
          <w:rtl/>
        </w:rPr>
        <w:t>הרשות</w:t>
      </w:r>
      <w:r w:rsidRPr="00B737F9">
        <w:rPr>
          <w:rFonts w:eastAsia="Times New Roman"/>
          <w:rtl/>
        </w:rPr>
        <w:t xml:space="preserve"> וייחתם בין הצדדים הסכם התקשרות, מתחייב המציע כי במהלך תקופת הסכם ההתקשרות (לרבות כל תקופת התקשרות מוארכת) לקיים כלפי המועסקים מטעמו את האמור בהסכמים הקיבוציים הרלבנטיים עפ"י חוק, את האמור בצווי ההרחבה הרלבנטיים עפ"י חוק ואת האמור בכל החוקים הבאים (להלן – </w:t>
      </w:r>
      <w:r w:rsidRPr="00B737F9">
        <w:rPr>
          <w:rFonts w:eastAsia="Times New Roman"/>
          <w:b/>
          <w:bCs/>
          <w:rtl/>
        </w:rPr>
        <w:t>חוקי העבודה</w:t>
      </w:r>
      <w:r w:rsidRPr="00B737F9">
        <w:rPr>
          <w:rFonts w:eastAsia="Times New Roman"/>
          <w:rtl/>
        </w:rPr>
        <w:t>): חוק שירות התעסוקה, תשי"ט-1959; חוק שעות עבודה ומנוחה, תשי"א-1951; חוק; דמי מחלה, תשל"ו-1976; חוק חופשה שנתית, תשי"א-1951; חוק עבודת נשים, תשי"ד-1954; חוק שכר שווה לעובדת ולעובד, תשנ"ו-1996; חוק עבודת הנוער, תשי"ג-1953; חוק החניכות, תשי"ג-1953; חוק חיילים משוחררים (החזרה לעבודה), תש"ט-1949; חוק הגנת השכר, תשכ"ח-1958; חוק פיצויי פיטורים, תשכ"ג-1963; חוק הביטוח הלאומי [נוסח משולב], תשנ"ה-1995; חוק שכר מינימום, תשמ"ז-1987; חוק הודעה מוקדמת לפיטורים והתפטרות תשס"א-2001; חוק הודעה לעובד (תנאי עבודה) תשס"ב-2002; צו הרחבה לביטוח פנסיוני מקיף במשק לפי חוק הסכמים קיבוציים, התשי"ז-1957</w:t>
      </w:r>
      <w:r w:rsidR="0066274E">
        <w:rPr>
          <w:rFonts w:eastAsia="Times New Roman" w:hint="cs"/>
          <w:rtl/>
        </w:rPr>
        <w:t>.</w:t>
      </w:r>
    </w:p>
    <w:p w14:paraId="3822B516" w14:textId="77777777" w:rsidR="00B737F9" w:rsidRPr="00B737F9" w:rsidRDefault="00B737F9" w:rsidP="00356E05">
      <w:pPr>
        <w:numPr>
          <w:ilvl w:val="0"/>
          <w:numId w:val="23"/>
        </w:numPr>
        <w:ind w:left="-360" w:right="-540"/>
        <w:rPr>
          <w:rFonts w:eastAsia="Times New Roman"/>
          <w:rtl/>
        </w:rPr>
      </w:pPr>
      <w:r w:rsidRPr="00B737F9">
        <w:rPr>
          <w:rFonts w:eastAsia="Times New Roman"/>
          <w:b/>
          <w:bCs/>
          <w:rtl/>
        </w:rPr>
        <w:t xml:space="preserve">(למילוי ולסימון </w:t>
      </w:r>
      <w:r w:rsidRPr="00B737F9">
        <w:rPr>
          <w:rFonts w:eastAsia="Times New Roman"/>
          <w:b/>
          <w:bCs/>
        </w:rPr>
        <w:t>X</w:t>
      </w:r>
      <w:r w:rsidRPr="00B737F9">
        <w:rPr>
          <w:rFonts w:eastAsia="Times New Roman"/>
          <w:b/>
          <w:bCs/>
          <w:rtl/>
        </w:rPr>
        <w:t xml:space="preserve"> במשבצת הנכונה) </w:t>
      </w:r>
    </w:p>
    <w:p w14:paraId="2689ED47" w14:textId="77777777" w:rsidR="00B737F9" w:rsidRPr="0066274E" w:rsidRDefault="00B737F9" w:rsidP="00356E05">
      <w:pPr>
        <w:pStyle w:val="af0"/>
        <w:numPr>
          <w:ilvl w:val="0"/>
          <w:numId w:val="24"/>
        </w:numPr>
        <w:ind w:right="-540"/>
        <w:rPr>
          <w:rFonts w:eastAsia="Times New Roman"/>
          <w:rtl/>
        </w:rPr>
      </w:pPr>
      <w:r w:rsidRPr="0066274E">
        <w:rPr>
          <w:rFonts w:eastAsia="Times New Roman"/>
          <w:rtl/>
        </w:rPr>
        <w:t>המציע, בעל השליטה בו (כמשמעותו בחוק הבנקאות (רישוי) התשמ"א-1981 (להלן: "</w:t>
      </w:r>
      <w:r w:rsidRPr="0066274E">
        <w:rPr>
          <w:rFonts w:eastAsia="Times New Roman"/>
          <w:b/>
          <w:bCs/>
          <w:rtl/>
        </w:rPr>
        <w:t>בעל השליטה</w:t>
      </w:r>
      <w:r w:rsidRPr="0066274E">
        <w:rPr>
          <w:rFonts w:eastAsia="Times New Roman"/>
          <w:rtl/>
        </w:rPr>
        <w:t xml:space="preserve">")) וחברות אחרות בבעלות מי מבעלי השליטה, </w:t>
      </w:r>
      <w:r w:rsidRPr="0066274E">
        <w:rPr>
          <w:rFonts w:eastAsia="Times New Roman"/>
          <w:u w:val="single"/>
          <w:rtl/>
        </w:rPr>
        <w:t>לא הורשעו</w:t>
      </w:r>
      <w:r w:rsidRPr="0066274E">
        <w:rPr>
          <w:rFonts w:eastAsia="Times New Roman"/>
          <w:rtl/>
        </w:rPr>
        <w:t xml:space="preserve"> בפסק דין חלוט בעבירה פלילית אחת או יותר מבין העבירות המנויות בחוקי העבודה המפורטים לעיל ולא הושתו על מי מאלה קנסות על ידי מנהל ההסדרה והאכיפה במשרד </w:t>
      </w:r>
      <w:proofErr w:type="spellStart"/>
      <w:r w:rsidRPr="0066274E">
        <w:rPr>
          <w:rFonts w:eastAsia="Times New Roman"/>
          <w:rtl/>
        </w:rPr>
        <w:t>התמ"ת</w:t>
      </w:r>
      <w:proofErr w:type="spellEnd"/>
      <w:r w:rsidRPr="0066274E">
        <w:rPr>
          <w:rFonts w:eastAsia="Times New Roman"/>
          <w:rtl/>
        </w:rPr>
        <w:t xml:space="preserve"> בגין הפרה על חוקי העבודה המפורטים לעיל וכל זאת ב- 3 השנים שקדמו למועד האחרון להגשת ההצעות למכרז. </w:t>
      </w:r>
    </w:p>
    <w:p w14:paraId="14607FEF" w14:textId="77777777" w:rsidR="00B737F9" w:rsidRPr="0066274E" w:rsidRDefault="00B737F9" w:rsidP="00356E05">
      <w:pPr>
        <w:pStyle w:val="af0"/>
        <w:numPr>
          <w:ilvl w:val="0"/>
          <w:numId w:val="24"/>
        </w:numPr>
        <w:ind w:right="-540"/>
        <w:rPr>
          <w:rFonts w:eastAsia="Times New Roman"/>
          <w:rtl/>
        </w:rPr>
      </w:pPr>
      <w:r w:rsidRPr="0066274E">
        <w:rPr>
          <w:rFonts w:eastAsia="Times New Roman"/>
          <w:rtl/>
        </w:rPr>
        <w:t xml:space="preserve">המציע או מי מבעלי השליטה בו </w:t>
      </w:r>
      <w:r w:rsidRPr="0066274E">
        <w:rPr>
          <w:rFonts w:eastAsia="Times New Roman"/>
          <w:u w:val="single"/>
          <w:rtl/>
        </w:rPr>
        <w:t>הורשע</w:t>
      </w:r>
      <w:r w:rsidRPr="0066274E">
        <w:rPr>
          <w:rFonts w:eastAsia="Times New Roman"/>
          <w:rtl/>
        </w:rPr>
        <w:t xml:space="preserve"> בפסק דין חלוט בעבירה פלילית אחת או יותר מבין העבירות המנויות בחוקי העבודה לעיל או נקנס ב- 2 קנסות או יותר בגין עבירה אחת או יותר על ידי מנהל ההסדרה והאכיפה במשרד </w:t>
      </w:r>
      <w:proofErr w:type="spellStart"/>
      <w:r w:rsidRPr="0066274E">
        <w:rPr>
          <w:rFonts w:eastAsia="Times New Roman"/>
          <w:rtl/>
        </w:rPr>
        <w:t>התמ"ת</w:t>
      </w:r>
      <w:proofErr w:type="spellEnd"/>
      <w:r w:rsidRPr="0066274E">
        <w:rPr>
          <w:rFonts w:eastAsia="Times New Roman"/>
          <w:rtl/>
        </w:rPr>
        <w:t xml:space="preserve"> בגין הפרה על חוקי העבודה לעיל וכל זאת ב-3 השנים שקדמו למועד האחרון להגשת ההצעות למכרז.</w:t>
      </w:r>
    </w:p>
    <w:p w14:paraId="55189DB5" w14:textId="77777777" w:rsidR="00B737F9" w:rsidRPr="00B737F9" w:rsidRDefault="00B737F9" w:rsidP="003D5811">
      <w:pPr>
        <w:ind w:left="720" w:right="-540" w:firstLine="0"/>
        <w:rPr>
          <w:rFonts w:eastAsia="Times New Roman"/>
          <w:b/>
          <w:bCs/>
        </w:rPr>
      </w:pPr>
      <w:r w:rsidRPr="00B737F9">
        <w:rPr>
          <w:rFonts w:eastAsia="Times New Roman"/>
          <w:b/>
          <w:bCs/>
          <w:rtl/>
        </w:rPr>
        <w:t xml:space="preserve">רצ"ב העתק </w:t>
      </w:r>
      <w:r w:rsidRPr="00B737F9">
        <w:rPr>
          <w:rFonts w:eastAsia="Times New Roman"/>
          <w:b/>
          <w:bCs/>
          <w:u w:val="single"/>
          <w:rtl/>
        </w:rPr>
        <w:t xml:space="preserve">אישור של </w:t>
      </w:r>
      <w:proofErr w:type="spellStart"/>
      <w:r w:rsidRPr="00B737F9">
        <w:rPr>
          <w:rFonts w:eastAsia="Times New Roman"/>
          <w:b/>
          <w:bCs/>
          <w:u w:val="single"/>
          <w:rtl/>
        </w:rPr>
        <w:t>מינהל</w:t>
      </w:r>
      <w:proofErr w:type="spellEnd"/>
      <w:r w:rsidRPr="00B737F9">
        <w:rPr>
          <w:rFonts w:eastAsia="Times New Roman"/>
          <w:b/>
          <w:bCs/>
          <w:u w:val="single"/>
          <w:rtl/>
        </w:rPr>
        <w:t xml:space="preserve"> ההסדרה והאכיפה</w:t>
      </w:r>
      <w:r w:rsidRPr="00B737F9">
        <w:rPr>
          <w:rFonts w:eastAsia="Times New Roman"/>
          <w:b/>
          <w:bCs/>
          <w:rtl/>
        </w:rPr>
        <w:t xml:space="preserve"> במשרד </w:t>
      </w:r>
      <w:proofErr w:type="spellStart"/>
      <w:r w:rsidRPr="00B737F9">
        <w:rPr>
          <w:rFonts w:eastAsia="Times New Roman"/>
          <w:b/>
          <w:bCs/>
          <w:rtl/>
        </w:rPr>
        <w:t>התמ"ת</w:t>
      </w:r>
      <w:proofErr w:type="spellEnd"/>
      <w:r w:rsidRPr="00B737F9">
        <w:rPr>
          <w:rFonts w:eastAsia="Times New Roman"/>
          <w:b/>
          <w:bCs/>
          <w:rtl/>
        </w:rPr>
        <w:t xml:space="preserve"> בדבר הרשעות וקנסות. ידוע למציע כי כמה קנסות בגין אותה עבירה יימנו כקנסות שונים. </w:t>
      </w:r>
    </w:p>
    <w:p w14:paraId="2C671733" w14:textId="77777777" w:rsidR="00B737F9" w:rsidRPr="00B737F9" w:rsidRDefault="00B737F9" w:rsidP="00356E05">
      <w:pPr>
        <w:numPr>
          <w:ilvl w:val="0"/>
          <w:numId w:val="23"/>
        </w:numPr>
        <w:ind w:left="-360" w:right="-540"/>
        <w:rPr>
          <w:rFonts w:eastAsia="Times New Roman"/>
        </w:rPr>
      </w:pPr>
      <w:r w:rsidRPr="00B737F9">
        <w:rPr>
          <w:rFonts w:eastAsia="Times New Roman"/>
          <w:rtl/>
        </w:rPr>
        <w:t>זהו שמי, זו חתימתי ותוכן תצהירי אמת</w:t>
      </w:r>
    </w:p>
    <w:p w14:paraId="09F1CF54" w14:textId="77777777" w:rsidR="00B737F9" w:rsidRPr="0066274E" w:rsidRDefault="00B737F9" w:rsidP="0066274E">
      <w:pPr>
        <w:ind w:left="5066" w:right="-360" w:firstLine="694"/>
        <w:rPr>
          <w:rFonts w:eastAsia="Times New Roman"/>
          <w:rtl/>
        </w:rPr>
      </w:pPr>
      <w:r w:rsidRPr="00B737F9">
        <w:rPr>
          <w:rFonts w:eastAsia="Times New Roman"/>
          <w:rtl/>
        </w:rPr>
        <w:t>_______________</w:t>
      </w:r>
    </w:p>
    <w:p w14:paraId="1CAB8E27" w14:textId="77777777" w:rsidR="00B737F9" w:rsidRPr="00B737F9" w:rsidRDefault="00B737F9" w:rsidP="0066274E">
      <w:pPr>
        <w:ind w:left="5786" w:right="-360" w:firstLine="0"/>
        <w:rPr>
          <w:rFonts w:eastAsia="Times New Roman"/>
          <w:rtl/>
        </w:rPr>
      </w:pPr>
      <w:r w:rsidRPr="00B737F9">
        <w:rPr>
          <w:rFonts w:eastAsia="Times New Roman"/>
          <w:rtl/>
        </w:rPr>
        <w:t xml:space="preserve">        המצהיר</w:t>
      </w:r>
    </w:p>
    <w:p w14:paraId="7C793054" w14:textId="77777777" w:rsidR="003D5811" w:rsidRPr="00346FF6" w:rsidRDefault="003D5811" w:rsidP="00346FF6">
      <w:pPr>
        <w:spacing w:before="240" w:after="240" w:line="300" w:lineRule="atLeast"/>
        <w:ind w:left="0" w:firstLine="0"/>
        <w:jc w:val="center"/>
        <w:rPr>
          <w:rFonts w:ascii="Georgia" w:hAnsi="Georgia"/>
          <w:b/>
          <w:bCs/>
          <w:kern w:val="20"/>
          <w:sz w:val="22"/>
          <w:u w:val="single"/>
          <w:rtl/>
          <w:lang w:val="en-GB"/>
        </w:rPr>
      </w:pPr>
    </w:p>
    <w:p w14:paraId="503FEF44" w14:textId="77777777" w:rsidR="003D5811" w:rsidRDefault="003D5811" w:rsidP="00346FF6">
      <w:pPr>
        <w:spacing w:before="240" w:after="240" w:line="300" w:lineRule="atLeast"/>
        <w:ind w:left="0" w:firstLine="0"/>
        <w:jc w:val="center"/>
        <w:rPr>
          <w:rFonts w:ascii="Georgia" w:hAnsi="Georgia"/>
          <w:b/>
          <w:bCs/>
          <w:kern w:val="20"/>
          <w:sz w:val="22"/>
          <w:u w:val="single"/>
          <w:rtl/>
          <w:lang w:val="en-GB"/>
        </w:rPr>
      </w:pPr>
    </w:p>
    <w:p w14:paraId="3FCADB25" w14:textId="77777777" w:rsidR="00B737F9" w:rsidRPr="00F7427C" w:rsidRDefault="00B737F9" w:rsidP="00B737F9">
      <w:pPr>
        <w:spacing w:before="240" w:after="240" w:line="300" w:lineRule="atLeast"/>
        <w:ind w:left="0" w:firstLine="0"/>
        <w:jc w:val="center"/>
        <w:rPr>
          <w:rFonts w:ascii="Georgia" w:eastAsia="Times New Roman" w:hAnsi="Georgia"/>
          <w:b/>
          <w:bCs/>
          <w:kern w:val="20"/>
          <w:sz w:val="22"/>
          <w:u w:val="single"/>
          <w:rtl/>
          <w:lang w:val="en-GB" w:eastAsia="he-IL"/>
        </w:rPr>
      </w:pPr>
      <w:r w:rsidRPr="00F7427C">
        <w:rPr>
          <w:rFonts w:ascii="Georgia" w:eastAsia="Times New Roman" w:hAnsi="Georgia" w:hint="cs"/>
          <w:b/>
          <w:bCs/>
          <w:kern w:val="20"/>
          <w:sz w:val="22"/>
          <w:u w:val="single"/>
          <w:rtl/>
          <w:lang w:val="en-GB" w:eastAsia="he-IL"/>
        </w:rPr>
        <w:lastRenderedPageBreak/>
        <w:t>אישור עו"ד</w:t>
      </w:r>
    </w:p>
    <w:p w14:paraId="6445F34E" w14:textId="77777777" w:rsidR="00B737F9" w:rsidRPr="00F7427C" w:rsidRDefault="00B737F9" w:rsidP="00B737F9">
      <w:pPr>
        <w:spacing w:after="240" w:line="300" w:lineRule="atLeast"/>
        <w:ind w:left="0" w:firstLine="0"/>
        <w:rPr>
          <w:rFonts w:ascii="Georgia" w:eastAsia="Times New Roman" w:hAnsi="Georgia"/>
          <w:kern w:val="20"/>
          <w:sz w:val="22"/>
          <w:rtl/>
          <w:lang w:val="en-GB" w:eastAsia="he-IL"/>
        </w:rPr>
      </w:pPr>
      <w:r w:rsidRPr="00F7427C">
        <w:rPr>
          <w:rFonts w:ascii="Georgia" w:eastAsia="Times New Roman" w:hAnsi="Georgia" w:hint="eastAsia"/>
          <w:kern w:val="20"/>
          <w:sz w:val="22"/>
          <w:rtl/>
          <w:lang w:val="en-GB" w:eastAsia="he-IL"/>
        </w:rPr>
        <w:t>אני</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הח</w:t>
      </w:r>
      <w:r w:rsidRPr="00F7427C">
        <w:rPr>
          <w:rFonts w:ascii="Georgia" w:eastAsia="Times New Roman" w:hAnsi="Georgia"/>
          <w:kern w:val="20"/>
          <w:sz w:val="22"/>
          <w:rtl/>
          <w:lang w:val="en-GB" w:eastAsia="he-IL"/>
        </w:rPr>
        <w:t>"</w:t>
      </w:r>
      <w:r w:rsidRPr="00F7427C">
        <w:rPr>
          <w:rFonts w:ascii="Georgia" w:eastAsia="Times New Roman" w:hAnsi="Georgia" w:hint="eastAsia"/>
          <w:kern w:val="20"/>
          <w:sz w:val="22"/>
          <w:rtl/>
          <w:lang w:val="en-GB" w:eastAsia="he-IL"/>
        </w:rPr>
        <w:t>מ</w:t>
      </w:r>
      <w:r w:rsidRPr="00F7427C">
        <w:rPr>
          <w:rFonts w:ascii="Georgia" w:eastAsia="Times New Roman" w:hAnsi="Georgia"/>
          <w:kern w:val="20"/>
          <w:sz w:val="22"/>
          <w:rtl/>
          <w:lang w:val="en-GB" w:eastAsia="he-IL"/>
        </w:rPr>
        <w:t xml:space="preserve">, _____________ </w:t>
      </w:r>
      <w:r w:rsidRPr="00F7427C">
        <w:rPr>
          <w:rFonts w:ascii="Georgia" w:eastAsia="Times New Roman" w:hAnsi="Georgia" w:hint="eastAsia"/>
          <w:kern w:val="20"/>
          <w:sz w:val="22"/>
          <w:rtl/>
          <w:lang w:val="en-GB" w:eastAsia="he-IL"/>
        </w:rPr>
        <w:t>עו</w:t>
      </w:r>
      <w:r w:rsidRPr="00F7427C">
        <w:rPr>
          <w:rFonts w:ascii="Georgia" w:eastAsia="Times New Roman" w:hAnsi="Georgia"/>
          <w:kern w:val="20"/>
          <w:sz w:val="22"/>
          <w:rtl/>
          <w:lang w:val="en-GB" w:eastAsia="he-IL"/>
        </w:rPr>
        <w:t>"</w:t>
      </w:r>
      <w:r w:rsidRPr="00F7427C">
        <w:rPr>
          <w:rFonts w:ascii="Georgia" w:eastAsia="Times New Roman" w:hAnsi="Georgia" w:hint="eastAsia"/>
          <w:kern w:val="20"/>
          <w:sz w:val="22"/>
          <w:rtl/>
          <w:lang w:val="en-GB" w:eastAsia="he-IL"/>
        </w:rPr>
        <w:t>ד</w:t>
      </w:r>
      <w:r w:rsidRPr="00F7427C">
        <w:rPr>
          <w:rFonts w:ascii="Georgia" w:eastAsia="Times New Roman" w:hAnsi="Georgia"/>
          <w:kern w:val="20"/>
          <w:sz w:val="22"/>
          <w:rtl/>
          <w:lang w:val="en-GB" w:eastAsia="he-IL"/>
        </w:rPr>
        <w:t xml:space="preserve"> (</w:t>
      </w:r>
      <w:proofErr w:type="spellStart"/>
      <w:r w:rsidRPr="00F7427C">
        <w:rPr>
          <w:rFonts w:ascii="Georgia" w:eastAsia="Times New Roman" w:hAnsi="Georgia" w:hint="eastAsia"/>
          <w:kern w:val="20"/>
          <w:sz w:val="22"/>
          <w:rtl/>
          <w:lang w:val="en-GB" w:eastAsia="he-IL"/>
        </w:rPr>
        <w:t>מ</w:t>
      </w:r>
      <w:r w:rsidRPr="00F7427C">
        <w:rPr>
          <w:rFonts w:ascii="Georgia" w:eastAsia="Times New Roman" w:hAnsi="Georgia"/>
          <w:kern w:val="20"/>
          <w:sz w:val="22"/>
          <w:rtl/>
          <w:lang w:val="en-GB" w:eastAsia="he-IL"/>
        </w:rPr>
        <w:t>.</w:t>
      </w:r>
      <w:r w:rsidRPr="00F7427C">
        <w:rPr>
          <w:rFonts w:ascii="Georgia" w:eastAsia="Times New Roman" w:hAnsi="Georgia" w:hint="eastAsia"/>
          <w:kern w:val="20"/>
          <w:sz w:val="22"/>
          <w:rtl/>
          <w:lang w:val="en-GB" w:eastAsia="he-IL"/>
        </w:rPr>
        <w:t>ר</w:t>
      </w:r>
      <w:proofErr w:type="spellEnd"/>
      <w:r w:rsidRPr="00F7427C">
        <w:rPr>
          <w:rFonts w:ascii="Georgia" w:eastAsia="Times New Roman" w:hAnsi="Georgia"/>
          <w:kern w:val="20"/>
          <w:sz w:val="22"/>
          <w:rtl/>
          <w:lang w:val="en-GB" w:eastAsia="he-IL"/>
        </w:rPr>
        <w:t xml:space="preserve">. ______), </w:t>
      </w:r>
      <w:r w:rsidRPr="00F7427C">
        <w:rPr>
          <w:rFonts w:ascii="Georgia" w:eastAsia="Times New Roman" w:hAnsi="Georgia" w:hint="eastAsia"/>
          <w:kern w:val="20"/>
          <w:sz w:val="22"/>
          <w:rtl/>
          <w:lang w:val="en-GB" w:eastAsia="he-IL"/>
        </w:rPr>
        <w:t>מרחוב</w:t>
      </w:r>
      <w:r w:rsidRPr="00F7427C">
        <w:rPr>
          <w:rFonts w:ascii="Georgia" w:eastAsia="Times New Roman" w:hAnsi="Georgia"/>
          <w:kern w:val="20"/>
          <w:sz w:val="22"/>
          <w:rtl/>
          <w:lang w:val="en-GB" w:eastAsia="he-IL"/>
        </w:rPr>
        <w:t xml:space="preserve"> __________, ________, </w:t>
      </w:r>
      <w:r w:rsidRPr="00F7427C">
        <w:rPr>
          <w:rFonts w:ascii="Georgia" w:eastAsia="Times New Roman" w:hAnsi="Georgia" w:hint="eastAsia"/>
          <w:kern w:val="20"/>
          <w:sz w:val="22"/>
          <w:rtl/>
          <w:lang w:val="en-GB" w:eastAsia="he-IL"/>
        </w:rPr>
        <w:t>מאשר</w:t>
      </w:r>
      <w:r w:rsidRPr="00F7427C">
        <w:rPr>
          <w:rFonts w:ascii="Georgia" w:eastAsia="Times New Roman" w:hAnsi="Georgia"/>
          <w:kern w:val="20"/>
          <w:sz w:val="22"/>
          <w:rtl/>
          <w:lang w:val="en-GB" w:eastAsia="he-IL"/>
        </w:rPr>
        <w:t>/</w:t>
      </w:r>
      <w:r w:rsidRPr="00F7427C">
        <w:rPr>
          <w:rFonts w:ascii="Georgia" w:eastAsia="Times New Roman" w:hAnsi="Georgia" w:hint="eastAsia"/>
          <w:kern w:val="20"/>
          <w:sz w:val="22"/>
          <w:rtl/>
          <w:lang w:val="en-GB" w:eastAsia="he-IL"/>
        </w:rPr>
        <w:t>ת</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בזה</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כי</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ביום</w:t>
      </w:r>
      <w:r w:rsidRPr="00F7427C">
        <w:rPr>
          <w:rFonts w:ascii="Georgia" w:eastAsia="Times New Roman" w:hAnsi="Georgia"/>
          <w:kern w:val="20"/>
          <w:sz w:val="22"/>
          <w:rtl/>
          <w:lang w:val="en-GB" w:eastAsia="he-IL"/>
        </w:rPr>
        <w:t xml:space="preserve"> ______ </w:t>
      </w:r>
      <w:r w:rsidRPr="00F7427C">
        <w:rPr>
          <w:rFonts w:ascii="Georgia" w:eastAsia="Times New Roman" w:hAnsi="Georgia" w:hint="eastAsia"/>
          <w:kern w:val="20"/>
          <w:sz w:val="22"/>
          <w:rtl/>
          <w:lang w:val="en-GB" w:eastAsia="he-IL"/>
        </w:rPr>
        <w:t>בחודש</w:t>
      </w:r>
      <w:r w:rsidRPr="00F7427C">
        <w:rPr>
          <w:rFonts w:ascii="Georgia" w:eastAsia="Times New Roman" w:hAnsi="Georgia"/>
          <w:kern w:val="20"/>
          <w:sz w:val="22"/>
          <w:rtl/>
          <w:lang w:val="en-GB" w:eastAsia="he-IL"/>
        </w:rPr>
        <w:t xml:space="preserve"> _______ </w:t>
      </w:r>
      <w:r w:rsidRPr="00F7427C">
        <w:rPr>
          <w:rFonts w:ascii="Georgia" w:eastAsia="Times New Roman" w:hAnsi="Georgia" w:hint="eastAsia"/>
          <w:kern w:val="20"/>
          <w:sz w:val="22"/>
          <w:rtl/>
          <w:lang w:val="en-GB" w:eastAsia="he-IL"/>
        </w:rPr>
        <w:t>שנת</w:t>
      </w:r>
      <w:r w:rsidRPr="00F7427C">
        <w:rPr>
          <w:rFonts w:ascii="Georgia" w:eastAsia="Times New Roman" w:hAnsi="Georgia"/>
          <w:kern w:val="20"/>
          <w:sz w:val="22"/>
          <w:rtl/>
          <w:lang w:val="en-GB" w:eastAsia="he-IL"/>
        </w:rPr>
        <w:t xml:space="preserve"> _______ </w:t>
      </w:r>
      <w:r w:rsidRPr="00F7427C">
        <w:rPr>
          <w:rFonts w:ascii="Georgia" w:eastAsia="Times New Roman" w:hAnsi="Georgia" w:hint="eastAsia"/>
          <w:kern w:val="20"/>
          <w:sz w:val="22"/>
          <w:rtl/>
          <w:lang w:val="en-GB" w:eastAsia="he-IL"/>
        </w:rPr>
        <w:t>נחתם</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בפני</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טופס</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ההצעה</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דלעיל</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המוגש</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בשם</w:t>
      </w:r>
      <w:r w:rsidRPr="00F7427C">
        <w:rPr>
          <w:rFonts w:ascii="Georgia" w:eastAsia="Times New Roman" w:hAnsi="Georgia"/>
          <w:kern w:val="20"/>
          <w:sz w:val="22"/>
          <w:rtl/>
          <w:lang w:val="en-GB" w:eastAsia="he-IL"/>
        </w:rPr>
        <w:t xml:space="preserve"> __________ (</w:t>
      </w:r>
      <w:r w:rsidRPr="00F7427C">
        <w:rPr>
          <w:rFonts w:ascii="Georgia" w:eastAsia="Times New Roman" w:hAnsi="Georgia" w:hint="eastAsia"/>
          <w:kern w:val="20"/>
          <w:sz w:val="22"/>
          <w:rtl/>
          <w:lang w:val="en-GB" w:eastAsia="he-IL"/>
        </w:rPr>
        <w:t>להלן</w:t>
      </w:r>
      <w:r w:rsidRPr="00F7427C">
        <w:rPr>
          <w:rFonts w:ascii="Georgia" w:eastAsia="Times New Roman" w:hAnsi="Georgia"/>
          <w:kern w:val="20"/>
          <w:sz w:val="22"/>
          <w:rtl/>
          <w:lang w:val="en-GB" w:eastAsia="he-IL"/>
        </w:rPr>
        <w:t>: "</w:t>
      </w:r>
      <w:r w:rsidRPr="00F7427C">
        <w:rPr>
          <w:rFonts w:ascii="Georgia" w:eastAsia="Times New Roman" w:hAnsi="Georgia" w:hint="eastAsia"/>
          <w:b/>
          <w:bCs/>
          <w:kern w:val="20"/>
          <w:sz w:val="22"/>
          <w:rtl/>
          <w:lang w:val="en-GB" w:eastAsia="he-IL"/>
        </w:rPr>
        <w:t>התאגיד</w:t>
      </w:r>
      <w:r w:rsidRPr="00F7427C">
        <w:rPr>
          <w:rFonts w:ascii="Georgia" w:eastAsia="Times New Roman" w:hAnsi="Georgia"/>
          <w:kern w:val="20"/>
          <w:sz w:val="22"/>
          <w:rtl/>
          <w:lang w:val="en-GB" w:eastAsia="he-IL"/>
        </w:rPr>
        <w:t>")</w:t>
      </w:r>
      <w:r w:rsidRPr="00F7427C">
        <w:rPr>
          <w:rFonts w:ascii="Georgia" w:eastAsia="Times New Roman" w:hAnsi="Georgia" w:hint="cs"/>
          <w:kern w:val="20"/>
          <w:sz w:val="22"/>
          <w:rtl/>
          <w:lang w:val="en-GB" w:eastAsia="he-IL"/>
        </w:rPr>
        <w:t xml:space="preserve"> </w:t>
      </w:r>
      <w:r w:rsidRPr="00F7427C">
        <w:rPr>
          <w:rFonts w:ascii="Georgia" w:eastAsia="Times New Roman" w:hAnsi="Georgia" w:hint="eastAsia"/>
          <w:kern w:val="20"/>
          <w:sz w:val="22"/>
          <w:rtl/>
          <w:lang w:val="en-GB" w:eastAsia="he-IL"/>
        </w:rPr>
        <w:t>על</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ידי</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מר</w:t>
      </w:r>
      <w:r w:rsidRPr="00F7427C">
        <w:rPr>
          <w:rFonts w:ascii="Georgia" w:eastAsia="Times New Roman" w:hAnsi="Georgia"/>
          <w:kern w:val="20"/>
          <w:sz w:val="22"/>
          <w:rtl/>
          <w:lang w:val="en-GB" w:eastAsia="he-IL"/>
        </w:rPr>
        <w:t>/</w:t>
      </w:r>
      <w:r w:rsidRPr="00F7427C">
        <w:rPr>
          <w:rFonts w:ascii="Georgia" w:eastAsia="Times New Roman" w:hAnsi="Georgia" w:hint="eastAsia"/>
          <w:kern w:val="20"/>
          <w:sz w:val="22"/>
          <w:rtl/>
          <w:lang w:val="en-GB" w:eastAsia="he-IL"/>
        </w:rPr>
        <w:t>גברת</w:t>
      </w:r>
      <w:r w:rsidRPr="00F7427C">
        <w:rPr>
          <w:rFonts w:ascii="Georgia" w:eastAsia="Times New Roman" w:hAnsi="Georgia"/>
          <w:kern w:val="20"/>
          <w:sz w:val="22"/>
          <w:rtl/>
          <w:lang w:val="en-GB" w:eastAsia="he-IL"/>
        </w:rPr>
        <w:t xml:space="preserve"> ___________ </w:t>
      </w:r>
      <w:r w:rsidRPr="00F7427C">
        <w:rPr>
          <w:rFonts w:ascii="Georgia" w:eastAsia="Times New Roman" w:hAnsi="Georgia" w:hint="eastAsia"/>
          <w:kern w:val="20"/>
          <w:sz w:val="22"/>
          <w:rtl/>
          <w:lang w:val="en-GB" w:eastAsia="he-IL"/>
        </w:rPr>
        <w:t>נושא</w:t>
      </w:r>
      <w:r w:rsidRPr="00F7427C">
        <w:rPr>
          <w:rFonts w:ascii="Georgia" w:eastAsia="Times New Roman" w:hAnsi="Georgia"/>
          <w:kern w:val="20"/>
          <w:sz w:val="22"/>
          <w:rtl/>
          <w:lang w:val="en-GB" w:eastAsia="he-IL"/>
        </w:rPr>
        <w:t>/</w:t>
      </w:r>
      <w:r w:rsidRPr="00F7427C">
        <w:rPr>
          <w:rFonts w:ascii="Georgia" w:eastAsia="Times New Roman" w:hAnsi="Georgia" w:hint="eastAsia"/>
          <w:kern w:val="20"/>
          <w:sz w:val="22"/>
          <w:rtl/>
          <w:lang w:val="en-GB" w:eastAsia="he-IL"/>
        </w:rPr>
        <w:t>ת</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ת</w:t>
      </w:r>
      <w:r w:rsidRPr="00F7427C">
        <w:rPr>
          <w:rFonts w:ascii="Georgia" w:eastAsia="Times New Roman" w:hAnsi="Georgia"/>
          <w:kern w:val="20"/>
          <w:sz w:val="22"/>
          <w:rtl/>
          <w:lang w:val="en-GB" w:eastAsia="he-IL"/>
        </w:rPr>
        <w:t>.</w:t>
      </w:r>
      <w:r w:rsidRPr="00F7427C">
        <w:rPr>
          <w:rFonts w:ascii="Georgia" w:eastAsia="Times New Roman" w:hAnsi="Georgia" w:hint="eastAsia"/>
          <w:kern w:val="20"/>
          <w:sz w:val="22"/>
          <w:rtl/>
          <w:lang w:val="en-GB" w:eastAsia="he-IL"/>
        </w:rPr>
        <w:t>ז</w:t>
      </w:r>
      <w:r w:rsidRPr="00F7427C">
        <w:rPr>
          <w:rFonts w:ascii="Georgia" w:eastAsia="Times New Roman" w:hAnsi="Georgia"/>
          <w:kern w:val="20"/>
          <w:sz w:val="22"/>
          <w:rtl/>
          <w:lang w:val="en-GB" w:eastAsia="he-IL"/>
        </w:rPr>
        <w:t xml:space="preserve">. ___________ </w:t>
      </w:r>
      <w:r w:rsidRPr="00F7427C">
        <w:rPr>
          <w:rFonts w:ascii="Georgia" w:eastAsia="Times New Roman" w:hAnsi="Georgia" w:hint="eastAsia"/>
          <w:kern w:val="20"/>
          <w:sz w:val="22"/>
          <w:rtl/>
          <w:lang w:val="en-GB" w:eastAsia="he-IL"/>
        </w:rPr>
        <w:t>ומר</w:t>
      </w:r>
      <w:r w:rsidRPr="00F7427C">
        <w:rPr>
          <w:rFonts w:ascii="Georgia" w:eastAsia="Times New Roman" w:hAnsi="Georgia"/>
          <w:kern w:val="20"/>
          <w:sz w:val="22"/>
          <w:rtl/>
          <w:lang w:val="en-GB" w:eastAsia="he-IL"/>
        </w:rPr>
        <w:t>/</w:t>
      </w:r>
      <w:r w:rsidRPr="00F7427C">
        <w:rPr>
          <w:rFonts w:ascii="Georgia" w:eastAsia="Times New Roman" w:hAnsi="Georgia" w:hint="eastAsia"/>
          <w:kern w:val="20"/>
          <w:sz w:val="22"/>
          <w:rtl/>
          <w:lang w:val="en-GB" w:eastAsia="he-IL"/>
        </w:rPr>
        <w:t>גברת</w:t>
      </w:r>
      <w:r w:rsidRPr="00F7427C">
        <w:rPr>
          <w:rFonts w:ascii="Georgia" w:eastAsia="Times New Roman" w:hAnsi="Georgia"/>
          <w:kern w:val="20"/>
          <w:sz w:val="22"/>
          <w:rtl/>
          <w:lang w:val="en-GB" w:eastAsia="he-IL"/>
        </w:rPr>
        <w:t xml:space="preserve"> ___________ </w:t>
      </w:r>
      <w:r w:rsidRPr="00F7427C">
        <w:rPr>
          <w:rFonts w:ascii="Georgia" w:eastAsia="Times New Roman" w:hAnsi="Georgia" w:hint="eastAsia"/>
          <w:kern w:val="20"/>
          <w:sz w:val="22"/>
          <w:rtl/>
          <w:lang w:val="en-GB" w:eastAsia="he-IL"/>
        </w:rPr>
        <w:t>נושא</w:t>
      </w:r>
      <w:r w:rsidRPr="00F7427C">
        <w:rPr>
          <w:rFonts w:ascii="Georgia" w:eastAsia="Times New Roman" w:hAnsi="Georgia"/>
          <w:kern w:val="20"/>
          <w:sz w:val="22"/>
          <w:rtl/>
          <w:lang w:val="en-GB" w:eastAsia="he-IL"/>
        </w:rPr>
        <w:t>/</w:t>
      </w:r>
      <w:r w:rsidRPr="00F7427C">
        <w:rPr>
          <w:rFonts w:ascii="Georgia" w:eastAsia="Times New Roman" w:hAnsi="Georgia" w:hint="eastAsia"/>
          <w:kern w:val="20"/>
          <w:sz w:val="22"/>
          <w:rtl/>
          <w:lang w:val="en-GB" w:eastAsia="he-IL"/>
        </w:rPr>
        <w:t>ת</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ת</w:t>
      </w:r>
      <w:r w:rsidRPr="00F7427C">
        <w:rPr>
          <w:rFonts w:ascii="Georgia" w:eastAsia="Times New Roman" w:hAnsi="Georgia"/>
          <w:kern w:val="20"/>
          <w:sz w:val="22"/>
          <w:rtl/>
          <w:lang w:val="en-GB" w:eastAsia="he-IL"/>
        </w:rPr>
        <w:t>.</w:t>
      </w:r>
      <w:r w:rsidRPr="00F7427C">
        <w:rPr>
          <w:rFonts w:ascii="Georgia" w:eastAsia="Times New Roman" w:hAnsi="Georgia" w:hint="eastAsia"/>
          <w:kern w:val="20"/>
          <w:sz w:val="22"/>
          <w:rtl/>
          <w:lang w:val="en-GB" w:eastAsia="he-IL"/>
        </w:rPr>
        <w:t>ז</w:t>
      </w:r>
      <w:r w:rsidRPr="00F7427C">
        <w:rPr>
          <w:rFonts w:ascii="Georgia" w:eastAsia="Times New Roman" w:hAnsi="Georgia"/>
          <w:kern w:val="20"/>
          <w:sz w:val="22"/>
          <w:rtl/>
          <w:lang w:val="en-GB" w:eastAsia="he-IL"/>
        </w:rPr>
        <w:t xml:space="preserve">. ______________, </w:t>
      </w:r>
      <w:r w:rsidRPr="00F7427C">
        <w:rPr>
          <w:rFonts w:ascii="Georgia" w:eastAsia="Times New Roman" w:hAnsi="Georgia" w:hint="eastAsia"/>
          <w:kern w:val="20"/>
          <w:sz w:val="22"/>
          <w:rtl/>
          <w:lang w:val="en-GB" w:eastAsia="he-IL"/>
        </w:rPr>
        <w:t>המוסמכים</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על</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פי</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מסמכי</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היסוד</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של</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התאגיד</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ועל</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פי</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כל</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דין</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לחייב</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בחתימתם</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את</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התאגיד</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לכל</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דבר</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ועניין</w:t>
      </w:r>
      <w:r w:rsidRPr="00F7427C">
        <w:rPr>
          <w:rFonts w:ascii="Georgia" w:eastAsia="Times New Roman" w:hAnsi="Georgia"/>
          <w:kern w:val="20"/>
          <w:sz w:val="22"/>
          <w:rtl/>
          <w:lang w:val="en-GB" w:eastAsia="he-IL"/>
        </w:rPr>
        <w:t>.</w:t>
      </w:r>
    </w:p>
    <w:p w14:paraId="6A93E182" w14:textId="77777777" w:rsidR="00B737F9" w:rsidRPr="00F7427C" w:rsidRDefault="00B737F9" w:rsidP="00B737F9">
      <w:pPr>
        <w:spacing w:after="240" w:line="300" w:lineRule="atLeast"/>
        <w:ind w:left="0" w:firstLine="0"/>
        <w:jc w:val="right"/>
        <w:rPr>
          <w:rFonts w:ascii="Georgia" w:eastAsia="Times New Roman" w:hAnsi="Georgia"/>
          <w:kern w:val="20"/>
          <w:sz w:val="22"/>
          <w:rtl/>
          <w:lang w:val="en-GB" w:eastAsia="he-IL"/>
        </w:rPr>
      </w:pPr>
      <w:r w:rsidRPr="00F7427C">
        <w:rPr>
          <w:rFonts w:ascii="Georgia" w:eastAsia="Times New Roman" w:hAnsi="Georgia"/>
          <w:kern w:val="20"/>
          <w:sz w:val="22"/>
          <w:rtl/>
          <w:lang w:val="en-GB" w:eastAsia="he-IL"/>
        </w:rPr>
        <w:t>____________</w:t>
      </w:r>
    </w:p>
    <w:p w14:paraId="463F20D4" w14:textId="77777777" w:rsidR="00B737F9" w:rsidRPr="00F7427C" w:rsidRDefault="00B737F9" w:rsidP="00B737F9">
      <w:pPr>
        <w:spacing w:after="240" w:line="300" w:lineRule="atLeast"/>
        <w:ind w:left="0" w:firstLine="0"/>
        <w:jc w:val="right"/>
        <w:rPr>
          <w:rFonts w:ascii="Georgia" w:eastAsia="Times New Roman" w:hAnsi="Georgia"/>
          <w:kern w:val="20"/>
          <w:sz w:val="22"/>
          <w:rtl/>
          <w:lang w:val="en-GB" w:eastAsia="he-IL"/>
        </w:rPr>
      </w:pPr>
      <w:r w:rsidRPr="00F7427C">
        <w:rPr>
          <w:rFonts w:ascii="Georgia" w:eastAsia="Times New Roman" w:hAnsi="Georgia" w:hint="cs"/>
          <w:kern w:val="20"/>
          <w:sz w:val="22"/>
          <w:rtl/>
          <w:lang w:val="en-GB" w:eastAsia="he-IL"/>
        </w:rPr>
        <w:t>[חתימה + חותמת]</w:t>
      </w:r>
    </w:p>
    <w:p w14:paraId="7EDB2E5E" w14:textId="77777777" w:rsidR="00B737F9" w:rsidRDefault="00B737F9" w:rsidP="00B737F9">
      <w:pPr>
        <w:jc w:val="left"/>
        <w:rPr>
          <w:rtl/>
        </w:rPr>
      </w:pPr>
    </w:p>
    <w:p w14:paraId="398EC5AF" w14:textId="77777777" w:rsidR="00B737F9" w:rsidRDefault="00B737F9" w:rsidP="00B737F9">
      <w:pPr>
        <w:jc w:val="left"/>
        <w:rPr>
          <w:rtl/>
        </w:rPr>
      </w:pPr>
    </w:p>
    <w:p w14:paraId="35429607" w14:textId="77777777" w:rsidR="0066274E" w:rsidRDefault="0066274E" w:rsidP="00B737F9">
      <w:pPr>
        <w:jc w:val="left"/>
        <w:rPr>
          <w:rtl/>
        </w:rPr>
      </w:pPr>
    </w:p>
    <w:p w14:paraId="56826102" w14:textId="77777777" w:rsidR="0066274E" w:rsidRDefault="0066274E" w:rsidP="00B737F9">
      <w:pPr>
        <w:jc w:val="left"/>
        <w:rPr>
          <w:rtl/>
        </w:rPr>
      </w:pPr>
    </w:p>
    <w:p w14:paraId="62D07B17" w14:textId="77777777" w:rsidR="0066274E" w:rsidRDefault="0066274E" w:rsidP="00B737F9">
      <w:pPr>
        <w:jc w:val="left"/>
        <w:rPr>
          <w:rtl/>
        </w:rPr>
      </w:pPr>
    </w:p>
    <w:p w14:paraId="730F1ABD" w14:textId="77777777" w:rsidR="0066274E" w:rsidRDefault="0066274E" w:rsidP="00B737F9">
      <w:pPr>
        <w:jc w:val="left"/>
        <w:rPr>
          <w:rtl/>
        </w:rPr>
      </w:pPr>
    </w:p>
    <w:p w14:paraId="2581A864" w14:textId="77777777" w:rsidR="0066274E" w:rsidRDefault="0066274E" w:rsidP="00B737F9">
      <w:pPr>
        <w:jc w:val="left"/>
        <w:rPr>
          <w:rtl/>
        </w:rPr>
      </w:pPr>
    </w:p>
    <w:p w14:paraId="7A25D52C" w14:textId="77777777" w:rsidR="0066274E" w:rsidRDefault="0066274E" w:rsidP="00B737F9">
      <w:pPr>
        <w:jc w:val="left"/>
        <w:rPr>
          <w:rtl/>
        </w:rPr>
      </w:pPr>
    </w:p>
    <w:p w14:paraId="186FF8D1" w14:textId="77777777" w:rsidR="0066274E" w:rsidRDefault="0066274E" w:rsidP="00B737F9">
      <w:pPr>
        <w:jc w:val="left"/>
        <w:rPr>
          <w:rtl/>
        </w:rPr>
      </w:pPr>
    </w:p>
    <w:p w14:paraId="1AA918E9" w14:textId="77777777" w:rsidR="0066274E" w:rsidRDefault="0066274E" w:rsidP="00B737F9">
      <w:pPr>
        <w:jc w:val="left"/>
        <w:rPr>
          <w:rtl/>
        </w:rPr>
      </w:pPr>
    </w:p>
    <w:p w14:paraId="642D51D9" w14:textId="77777777" w:rsidR="0066274E" w:rsidRDefault="0066274E" w:rsidP="00B737F9">
      <w:pPr>
        <w:jc w:val="left"/>
        <w:rPr>
          <w:rtl/>
        </w:rPr>
      </w:pPr>
    </w:p>
    <w:p w14:paraId="39A9DC4E" w14:textId="77777777" w:rsidR="0066274E" w:rsidRDefault="0066274E" w:rsidP="00B737F9">
      <w:pPr>
        <w:jc w:val="left"/>
        <w:rPr>
          <w:rtl/>
        </w:rPr>
      </w:pPr>
    </w:p>
    <w:p w14:paraId="44757A72" w14:textId="77777777" w:rsidR="0066274E" w:rsidRDefault="0066274E" w:rsidP="00B737F9">
      <w:pPr>
        <w:jc w:val="left"/>
        <w:rPr>
          <w:rtl/>
        </w:rPr>
      </w:pPr>
    </w:p>
    <w:p w14:paraId="69E746A5" w14:textId="77777777" w:rsidR="0066274E" w:rsidRDefault="0066274E" w:rsidP="00B737F9">
      <w:pPr>
        <w:jc w:val="left"/>
        <w:rPr>
          <w:rtl/>
        </w:rPr>
      </w:pPr>
    </w:p>
    <w:p w14:paraId="688E22F9" w14:textId="77777777" w:rsidR="0066274E" w:rsidRDefault="0066274E" w:rsidP="00B737F9">
      <w:pPr>
        <w:jc w:val="left"/>
        <w:rPr>
          <w:rtl/>
        </w:rPr>
      </w:pPr>
    </w:p>
    <w:p w14:paraId="2FE08E0A" w14:textId="77777777" w:rsidR="0066274E" w:rsidRDefault="0066274E" w:rsidP="00B737F9">
      <w:pPr>
        <w:jc w:val="left"/>
        <w:rPr>
          <w:rtl/>
        </w:rPr>
      </w:pPr>
    </w:p>
    <w:p w14:paraId="54B5D878" w14:textId="77777777" w:rsidR="0066274E" w:rsidRDefault="0066274E" w:rsidP="00B737F9">
      <w:pPr>
        <w:jc w:val="left"/>
        <w:rPr>
          <w:rtl/>
        </w:rPr>
      </w:pPr>
    </w:p>
    <w:p w14:paraId="5F3E4E55" w14:textId="77777777" w:rsidR="0066274E" w:rsidRDefault="0066274E" w:rsidP="00B737F9">
      <w:pPr>
        <w:jc w:val="left"/>
        <w:rPr>
          <w:rtl/>
        </w:rPr>
      </w:pPr>
    </w:p>
    <w:p w14:paraId="744FEB71" w14:textId="77777777" w:rsidR="0066274E" w:rsidRDefault="0066274E" w:rsidP="00B737F9">
      <w:pPr>
        <w:jc w:val="left"/>
        <w:rPr>
          <w:rtl/>
        </w:rPr>
      </w:pPr>
    </w:p>
    <w:p w14:paraId="390842B7" w14:textId="77777777" w:rsidR="0066274E" w:rsidRDefault="0066274E" w:rsidP="00B737F9">
      <w:pPr>
        <w:jc w:val="left"/>
        <w:rPr>
          <w:rtl/>
        </w:rPr>
      </w:pPr>
    </w:p>
    <w:p w14:paraId="0CF43948" w14:textId="77777777" w:rsidR="00AB32F2" w:rsidRDefault="00AB32F2" w:rsidP="003E3074">
      <w:pPr>
        <w:tabs>
          <w:tab w:val="left" w:pos="1240"/>
        </w:tabs>
        <w:jc w:val="left"/>
        <w:rPr>
          <w:rtl/>
        </w:rPr>
      </w:pPr>
    </w:p>
    <w:p w14:paraId="1046279F" w14:textId="77777777" w:rsidR="0066274E" w:rsidRDefault="0066274E" w:rsidP="00B737F9">
      <w:pPr>
        <w:jc w:val="left"/>
        <w:rPr>
          <w:rtl/>
        </w:rPr>
      </w:pPr>
    </w:p>
    <w:p w14:paraId="6E6AB588" w14:textId="77777777" w:rsidR="00110EEB" w:rsidRDefault="00110EEB" w:rsidP="00110EEB">
      <w:pPr>
        <w:jc w:val="center"/>
        <w:rPr>
          <w:b/>
          <w:bCs/>
          <w:u w:val="single"/>
          <w:rtl/>
        </w:rPr>
      </w:pPr>
      <w:r>
        <w:rPr>
          <w:rFonts w:hint="cs"/>
          <w:b/>
          <w:bCs/>
          <w:u w:val="single"/>
          <w:rtl/>
        </w:rPr>
        <w:lastRenderedPageBreak/>
        <w:t xml:space="preserve">נספח ט' </w:t>
      </w:r>
      <w:r>
        <w:rPr>
          <w:b/>
          <w:bCs/>
          <w:u w:val="single"/>
          <w:rtl/>
        </w:rPr>
        <w:t>–</w:t>
      </w:r>
      <w:r>
        <w:rPr>
          <w:rFonts w:hint="cs"/>
          <w:b/>
          <w:bCs/>
          <w:u w:val="single"/>
          <w:rtl/>
        </w:rPr>
        <w:t xml:space="preserve"> תצהיר בדבר אי העסקת עובדים זרים שלא כדין</w:t>
      </w:r>
    </w:p>
    <w:p w14:paraId="0EC31A25" w14:textId="77777777" w:rsidR="00110EEB" w:rsidRPr="00110EEB" w:rsidRDefault="00110EEB" w:rsidP="00110EEB">
      <w:pPr>
        <w:ind w:left="0" w:firstLine="0"/>
        <w:rPr>
          <w:rFonts w:eastAsia="Times New Roman"/>
          <w:rtl/>
        </w:rPr>
      </w:pPr>
      <w:r w:rsidRPr="00110EEB">
        <w:rPr>
          <w:rFonts w:eastAsia="Times New Roman"/>
          <w:rtl/>
        </w:rPr>
        <w:t>אני הח"מ ________________ת.ז.______________, לאחר שהוזהרתי כי עלי להצהיר האמת וכי אהיה צפוי/ה לעונשים הקבועים בחוק באם לא אעשה כן, מצהיר/ה בזאת, כדלקמן:</w:t>
      </w:r>
      <w:r w:rsidRPr="00110EEB">
        <w:rPr>
          <w:rFonts w:eastAsia="Times New Roman"/>
          <w:rtl/>
        </w:rPr>
        <w:tab/>
      </w:r>
      <w:r w:rsidRPr="00110EEB">
        <w:rPr>
          <w:rFonts w:eastAsia="Times New Roman"/>
          <w:rtl/>
        </w:rPr>
        <w:tab/>
      </w:r>
    </w:p>
    <w:p w14:paraId="6DCEBB1B" w14:textId="77777777" w:rsidR="00190C16" w:rsidRPr="00190C16" w:rsidRDefault="00110EEB" w:rsidP="00346FF6">
      <w:pPr>
        <w:pStyle w:val="af0"/>
        <w:numPr>
          <w:ilvl w:val="0"/>
          <w:numId w:val="21"/>
        </w:numPr>
        <w:ind w:right="0"/>
        <w:rPr>
          <w:rFonts w:eastAsia="Times New Roman"/>
        </w:rPr>
      </w:pPr>
      <w:r w:rsidRPr="00190C16">
        <w:rPr>
          <w:rFonts w:eastAsia="Times New Roman"/>
          <w:rtl/>
        </w:rPr>
        <w:t>אני משמש כ</w:t>
      </w:r>
      <w:r w:rsidR="003D5811">
        <w:rPr>
          <w:rFonts w:eastAsia="Times New Roman" w:hint="cs"/>
          <w:rtl/>
        </w:rPr>
        <w:t>-________________</w:t>
      </w:r>
      <w:r w:rsidRPr="00190C16">
        <w:rPr>
          <w:rFonts w:eastAsia="Times New Roman"/>
          <w:rtl/>
        </w:rPr>
        <w:t xml:space="preserve"> אצל המציע </w:t>
      </w:r>
      <w:r w:rsidR="003D5811">
        <w:rPr>
          <w:rFonts w:eastAsia="Times New Roman" w:hint="cs"/>
          <w:rtl/>
        </w:rPr>
        <w:t>________________</w:t>
      </w:r>
      <w:r w:rsidRPr="00190C16">
        <w:rPr>
          <w:rFonts w:eastAsia="Times New Roman"/>
          <w:rtl/>
        </w:rPr>
        <w:t xml:space="preserve"> (להלן</w:t>
      </w:r>
      <w:r w:rsidR="003D5811">
        <w:rPr>
          <w:rFonts w:eastAsia="Times New Roman" w:hint="cs"/>
          <w:rtl/>
        </w:rPr>
        <w:t>: "</w:t>
      </w:r>
      <w:r w:rsidRPr="00190C16">
        <w:rPr>
          <w:rFonts w:eastAsia="Times New Roman"/>
          <w:b/>
          <w:bCs/>
          <w:rtl/>
        </w:rPr>
        <w:t>המציע</w:t>
      </w:r>
      <w:r w:rsidR="003D5811">
        <w:rPr>
          <w:rFonts w:eastAsia="Times New Roman" w:hint="cs"/>
          <w:b/>
          <w:bCs/>
          <w:rtl/>
        </w:rPr>
        <w:t>"</w:t>
      </w:r>
      <w:r w:rsidRPr="00190C16">
        <w:rPr>
          <w:rFonts w:eastAsia="Times New Roman"/>
          <w:rtl/>
        </w:rPr>
        <w:t>),  שהגיש הצעה למכרז פומבי מס'</w:t>
      </w:r>
      <w:r w:rsidR="00190C16" w:rsidRPr="00190C16">
        <w:rPr>
          <w:rFonts w:eastAsia="Times New Roman" w:hint="cs"/>
          <w:rtl/>
        </w:rPr>
        <w:t xml:space="preserve"> </w:t>
      </w:r>
      <w:r w:rsidR="003D5811">
        <w:rPr>
          <w:rFonts w:eastAsia="Times New Roman" w:hint="cs"/>
          <w:rtl/>
        </w:rPr>
        <w:t>_______________</w:t>
      </w:r>
      <w:r w:rsidRPr="00190C16">
        <w:rPr>
          <w:rFonts w:eastAsia="Times New Roman"/>
          <w:rtl/>
        </w:rPr>
        <w:t xml:space="preserve"> </w:t>
      </w:r>
      <w:r w:rsidR="00190C16" w:rsidRPr="00190C16">
        <w:rPr>
          <w:rFonts w:eastAsia="Times New Roman"/>
          <w:rtl/>
        </w:rPr>
        <w:t>אשר פרסמה</w:t>
      </w:r>
      <w:r w:rsidR="003D5811">
        <w:rPr>
          <w:rFonts w:eastAsia="Times New Roman" w:hint="cs"/>
          <w:rtl/>
        </w:rPr>
        <w:t xml:space="preserve"> _________</w:t>
      </w:r>
      <w:r w:rsidR="00190C16">
        <w:rPr>
          <w:rFonts w:eastAsia="Times New Roman" w:hint="cs"/>
          <w:rtl/>
        </w:rPr>
        <w:t xml:space="preserve"> </w:t>
      </w:r>
      <w:r w:rsidR="00190C16" w:rsidRPr="00190C16">
        <w:rPr>
          <w:rFonts w:eastAsia="Times New Roman" w:hint="cs"/>
          <w:rtl/>
        </w:rPr>
        <w:t>(להלן: "</w:t>
      </w:r>
      <w:r w:rsidR="00190C16" w:rsidRPr="00190C16">
        <w:rPr>
          <w:rFonts w:eastAsia="Times New Roman" w:hint="cs"/>
          <w:b/>
          <w:bCs/>
          <w:rtl/>
        </w:rPr>
        <w:t>המכרז</w:t>
      </w:r>
      <w:r w:rsidR="00190C16" w:rsidRPr="00190C16">
        <w:rPr>
          <w:rFonts w:eastAsia="Times New Roman" w:hint="cs"/>
          <w:rtl/>
        </w:rPr>
        <w:t>")</w:t>
      </w:r>
      <w:r w:rsidR="00190C16" w:rsidRPr="00190C16">
        <w:rPr>
          <w:rFonts w:eastAsia="Times New Roman"/>
          <w:rtl/>
        </w:rPr>
        <w:t xml:space="preserve">, לביצוע </w:t>
      </w:r>
      <w:r w:rsidR="00190C16" w:rsidRPr="00190C16">
        <w:rPr>
          <w:rFonts w:eastAsia="Times New Roman" w:hint="cs"/>
          <w:rtl/>
        </w:rPr>
        <w:t>השירותים</w:t>
      </w:r>
      <w:r w:rsidR="00190C16" w:rsidRPr="00190C16">
        <w:rPr>
          <w:rFonts w:eastAsia="Times New Roman"/>
          <w:rtl/>
        </w:rPr>
        <w:t xml:space="preserve"> נשוא המכרז, ומוסמך ליתן מטעמו תצהיר זה בשמו ובעבורו.</w:t>
      </w:r>
    </w:p>
    <w:p w14:paraId="2EECE775" w14:textId="77777777" w:rsidR="00110EEB" w:rsidRPr="00110EEB" w:rsidRDefault="00110EEB" w:rsidP="00110EEB">
      <w:pPr>
        <w:numPr>
          <w:ilvl w:val="0"/>
          <w:numId w:val="21"/>
        </w:numPr>
        <w:spacing w:before="120"/>
        <w:rPr>
          <w:rFonts w:eastAsia="Times New Roman"/>
        </w:rPr>
      </w:pPr>
      <w:r w:rsidRPr="00110EEB">
        <w:rPr>
          <w:rFonts w:eastAsia="Times New Roman"/>
          <w:rtl/>
        </w:rPr>
        <w:t>הנני עושה תצהיר זה בתמיכה וכחלק בלתי נפרד מהצעת המציע למכרז .</w:t>
      </w:r>
    </w:p>
    <w:p w14:paraId="517835AA" w14:textId="77777777" w:rsidR="00110EEB" w:rsidRPr="00110EEB" w:rsidRDefault="00110EEB" w:rsidP="00110EEB">
      <w:pPr>
        <w:numPr>
          <w:ilvl w:val="0"/>
          <w:numId w:val="21"/>
        </w:numPr>
        <w:rPr>
          <w:rFonts w:eastAsia="Times New Roman"/>
          <w:rtl/>
        </w:rPr>
      </w:pPr>
      <w:r w:rsidRPr="00110EEB">
        <w:rPr>
          <w:rFonts w:eastAsia="Times New Roman"/>
          <w:rtl/>
        </w:rPr>
        <w:t>בתצהיר זה:</w:t>
      </w:r>
    </w:p>
    <w:p w14:paraId="0BAFA383" w14:textId="77777777" w:rsidR="00110EEB" w:rsidRPr="00110EEB" w:rsidRDefault="00110EEB" w:rsidP="00110EEB">
      <w:pPr>
        <w:ind w:left="2186" w:hanging="1440"/>
        <w:rPr>
          <w:rFonts w:eastAsia="Times New Roman"/>
          <w:rtl/>
        </w:rPr>
      </w:pPr>
      <w:r w:rsidRPr="00346FF6">
        <w:rPr>
          <w:rtl/>
        </w:rPr>
        <w:t>"</w:t>
      </w:r>
      <w:r w:rsidRPr="00110EEB">
        <w:rPr>
          <w:rFonts w:eastAsia="Times New Roman"/>
          <w:b/>
          <w:bCs/>
          <w:rtl/>
        </w:rPr>
        <w:t>בעל זיקה</w:t>
      </w:r>
      <w:r w:rsidRPr="00346FF6">
        <w:rPr>
          <w:rtl/>
        </w:rPr>
        <w:t>"</w:t>
      </w:r>
      <w:r w:rsidRPr="00110EEB">
        <w:rPr>
          <w:rFonts w:eastAsia="Times New Roman"/>
          <w:rtl/>
        </w:rPr>
        <w:t xml:space="preserve"> - מי שנשלט על ידי המציע. אם המציע הוא חבר בני אדם – גם בעל  </w:t>
      </w:r>
      <w:r w:rsidRPr="00110EEB">
        <w:rPr>
          <w:rFonts w:eastAsia="Times New Roman"/>
          <w:rtl/>
        </w:rPr>
        <w:br/>
        <w:t xml:space="preserve"> השליטה בו או תאגיד שבשליטת בעל השליטה אצל המציע, או תאגיד  </w:t>
      </w:r>
      <w:r w:rsidRPr="00110EEB">
        <w:rPr>
          <w:rFonts w:eastAsia="Times New Roman"/>
          <w:rtl/>
        </w:rPr>
        <w:br/>
        <w:t xml:space="preserve"> הדומה בהרכבו ובתחומי פעילותו לאלו של המציע, או מי מאחראי </w:t>
      </w:r>
      <w:r w:rsidRPr="00110EEB">
        <w:rPr>
          <w:rFonts w:eastAsia="Times New Roman"/>
          <w:rtl/>
        </w:rPr>
        <w:br/>
        <w:t xml:space="preserve"> מטעם המציע על תשלום שכר העבודה.</w:t>
      </w:r>
      <w:r w:rsidRPr="00110EEB">
        <w:rPr>
          <w:rFonts w:eastAsia="Times New Roman"/>
          <w:rtl/>
        </w:rPr>
        <w:tab/>
      </w:r>
    </w:p>
    <w:p w14:paraId="6C208984" w14:textId="77777777" w:rsidR="00110EEB" w:rsidRPr="00110EEB" w:rsidRDefault="00110EEB" w:rsidP="00110EEB">
      <w:pPr>
        <w:ind w:left="2186" w:hanging="1440"/>
        <w:rPr>
          <w:rFonts w:eastAsia="Times New Roman"/>
          <w:rtl/>
        </w:rPr>
      </w:pPr>
      <w:r w:rsidRPr="00346FF6">
        <w:rPr>
          <w:rtl/>
        </w:rPr>
        <w:t>"</w:t>
      </w:r>
      <w:r w:rsidRPr="00110EEB">
        <w:rPr>
          <w:rFonts w:eastAsia="Times New Roman"/>
          <w:b/>
          <w:bCs/>
          <w:rtl/>
        </w:rPr>
        <w:t>שליטה"</w:t>
      </w:r>
      <w:r w:rsidRPr="00110EEB">
        <w:rPr>
          <w:rFonts w:eastAsia="Times New Roman"/>
          <w:rtl/>
        </w:rPr>
        <w:t xml:space="preserve">    -      כהגדרתה בחוק הבנקאות (רישוי) התשמ"א-1981.</w:t>
      </w:r>
    </w:p>
    <w:p w14:paraId="37487E3F" w14:textId="77777777" w:rsidR="00110EEB" w:rsidRPr="00110EEB" w:rsidRDefault="00110EEB" w:rsidP="00346FF6">
      <w:pPr>
        <w:numPr>
          <w:ilvl w:val="0"/>
          <w:numId w:val="21"/>
        </w:numPr>
        <w:ind w:left="360" w:right="0" w:firstLine="0"/>
        <w:rPr>
          <w:rFonts w:eastAsia="Times New Roman"/>
        </w:rPr>
      </w:pPr>
      <w:r w:rsidRPr="00110EEB">
        <w:rPr>
          <w:rFonts w:eastAsia="Times New Roman"/>
          <w:rtl/>
        </w:rPr>
        <w:t xml:space="preserve">הנני מצהיר בזאת כי עד למועד האחרון להגשת ההצעות במכרז, אנוכי וכל בעל זיקה למציע [יש לסמן </w:t>
      </w:r>
      <w:r w:rsidRPr="00110EEB">
        <w:rPr>
          <w:rFonts w:eastAsia="Times New Roman"/>
        </w:rPr>
        <w:t>X</w:t>
      </w:r>
      <w:r w:rsidRPr="00110EEB">
        <w:rPr>
          <w:rFonts w:eastAsia="Times New Roman"/>
          <w:rtl/>
        </w:rPr>
        <w:t xml:space="preserve"> במשבצת המתאימה ]:</w:t>
      </w:r>
    </w:p>
    <w:p w14:paraId="732002F0" w14:textId="77777777" w:rsidR="00110EEB" w:rsidRPr="00110EEB" w:rsidRDefault="00110EEB" w:rsidP="00110EEB">
      <w:pPr>
        <w:numPr>
          <w:ilvl w:val="0"/>
          <w:numId w:val="20"/>
        </w:numPr>
        <w:ind w:left="360" w:firstLine="0"/>
        <w:rPr>
          <w:rFonts w:eastAsia="Times New Roman"/>
        </w:rPr>
      </w:pPr>
      <w:r w:rsidRPr="00110EEB">
        <w:rPr>
          <w:rFonts w:eastAsia="Times New Roman"/>
          <w:rtl/>
        </w:rPr>
        <w:t xml:space="preserve">לא הורשענו בפסק דין חלוט ביותר משתי עבירות שנעברו לאחר יום כ"ה בחשון </w:t>
      </w:r>
      <w:proofErr w:type="spellStart"/>
      <w:r w:rsidRPr="00110EEB">
        <w:rPr>
          <w:rFonts w:eastAsia="Times New Roman"/>
          <w:rtl/>
        </w:rPr>
        <w:t>התשס"ג</w:t>
      </w:r>
      <w:proofErr w:type="spellEnd"/>
      <w:r w:rsidRPr="00110EEB">
        <w:rPr>
          <w:rFonts w:eastAsia="Times New Roman"/>
          <w:rtl/>
        </w:rPr>
        <w:t xml:space="preserve"> - 31 באוקטובר 2002, לפי חוק עובדים זרים (איסור העסקה שלא כדין והבטחת תנאים הוגנים), התשנ"א-1991 ו/או לפי חוק שכר מינימום, התשמ"ז-1987;</w:t>
      </w:r>
    </w:p>
    <w:p w14:paraId="2E1D990A" w14:textId="77777777" w:rsidR="00110EEB" w:rsidRPr="00110EEB" w:rsidRDefault="00110EEB" w:rsidP="00110EEB">
      <w:pPr>
        <w:numPr>
          <w:ilvl w:val="0"/>
          <w:numId w:val="20"/>
        </w:numPr>
        <w:ind w:left="340" w:firstLine="0"/>
        <w:rPr>
          <w:rFonts w:eastAsia="Times New Roman"/>
        </w:rPr>
      </w:pPr>
      <w:r w:rsidRPr="00110EEB">
        <w:rPr>
          <w:rFonts w:eastAsia="Times New Roman"/>
          <w:rtl/>
        </w:rPr>
        <w:t xml:space="preserve">הורשענו ביותר משתי עבירות שנעברו אחרי יום כ"ה בחשון </w:t>
      </w:r>
      <w:proofErr w:type="spellStart"/>
      <w:r w:rsidRPr="00110EEB">
        <w:rPr>
          <w:rFonts w:eastAsia="Times New Roman"/>
          <w:rtl/>
        </w:rPr>
        <w:t>התשס"ג</w:t>
      </w:r>
      <w:proofErr w:type="spellEnd"/>
      <w:r w:rsidRPr="00110EEB">
        <w:rPr>
          <w:rFonts w:eastAsia="Times New Roman"/>
          <w:rtl/>
        </w:rPr>
        <w:t xml:space="preserve"> - 31 באוקטובר 2002,</w:t>
      </w:r>
      <w:r w:rsidR="00190C16">
        <w:rPr>
          <w:rFonts w:eastAsia="Times New Roman" w:hint="cs"/>
          <w:rtl/>
        </w:rPr>
        <w:t xml:space="preserve"> </w:t>
      </w:r>
      <w:r w:rsidRPr="00110EEB">
        <w:rPr>
          <w:rFonts w:eastAsia="Times New Roman"/>
          <w:rtl/>
        </w:rPr>
        <w:t>לפי חוק עובדים זרים (איסור העסקה שלא כדין והבטחת תנאים הוגנים), התשנ"א-1991 ו/או לפי חוק שכר מינימום, התשמ"ז-1987 ,אך במועד האחרון להגשת ההצעות במכרז,   חלפה שנה אחת לפחות ממועד ההרשעה האחרונה;</w:t>
      </w:r>
    </w:p>
    <w:p w14:paraId="4084E52E" w14:textId="77777777" w:rsidR="00110EEB" w:rsidRPr="00110EEB" w:rsidRDefault="00110EEB" w:rsidP="00110EEB">
      <w:pPr>
        <w:numPr>
          <w:ilvl w:val="0"/>
          <w:numId w:val="21"/>
        </w:numPr>
        <w:rPr>
          <w:rFonts w:eastAsia="Times New Roman"/>
          <w:rtl/>
        </w:rPr>
      </w:pPr>
      <w:r w:rsidRPr="00110EEB">
        <w:rPr>
          <w:rFonts w:eastAsia="Times New Roman"/>
          <w:rtl/>
        </w:rPr>
        <w:t>זהו שמי זו חתימתי ותוכן תצהירי אמת.</w:t>
      </w:r>
    </w:p>
    <w:p w14:paraId="4558F9AA" w14:textId="77777777" w:rsidR="00110EEB" w:rsidRPr="00110EEB" w:rsidRDefault="00110EEB" w:rsidP="00110EEB">
      <w:pPr>
        <w:ind w:left="6150" w:right="720" w:firstLine="313"/>
        <w:rPr>
          <w:rFonts w:eastAsia="Times New Roman"/>
          <w:b/>
          <w:bCs/>
          <w:rtl/>
        </w:rPr>
      </w:pPr>
      <w:r w:rsidRPr="00110EEB">
        <w:rPr>
          <w:rFonts w:eastAsia="Times New Roman"/>
          <w:b/>
          <w:bCs/>
          <w:rtl/>
        </w:rPr>
        <w:t>_________</w:t>
      </w:r>
      <w:r w:rsidRPr="00110EEB">
        <w:rPr>
          <w:rFonts w:eastAsia="Times New Roman"/>
          <w:b/>
          <w:bCs/>
          <w:rtl/>
        </w:rPr>
        <w:br/>
        <w:t xml:space="preserve">         חתימה</w:t>
      </w:r>
    </w:p>
    <w:p w14:paraId="016ED471" w14:textId="77777777" w:rsidR="00110EEB" w:rsidRPr="00F7427C" w:rsidRDefault="00110EEB" w:rsidP="00110EEB">
      <w:pPr>
        <w:spacing w:before="240" w:after="240" w:line="300" w:lineRule="atLeast"/>
        <w:ind w:left="0" w:firstLine="0"/>
        <w:jc w:val="center"/>
        <w:rPr>
          <w:rFonts w:ascii="Georgia" w:eastAsia="Times New Roman" w:hAnsi="Georgia"/>
          <w:b/>
          <w:bCs/>
          <w:kern w:val="20"/>
          <w:sz w:val="22"/>
          <w:u w:val="single"/>
          <w:rtl/>
          <w:lang w:val="en-GB" w:eastAsia="he-IL"/>
        </w:rPr>
      </w:pPr>
      <w:r w:rsidRPr="00F7427C">
        <w:rPr>
          <w:rFonts w:ascii="Georgia" w:eastAsia="Times New Roman" w:hAnsi="Georgia" w:hint="cs"/>
          <w:b/>
          <w:bCs/>
          <w:kern w:val="20"/>
          <w:sz w:val="22"/>
          <w:u w:val="single"/>
          <w:rtl/>
          <w:lang w:val="en-GB" w:eastAsia="he-IL"/>
        </w:rPr>
        <w:t>אישור עו"ד</w:t>
      </w:r>
    </w:p>
    <w:p w14:paraId="13D892D3" w14:textId="77777777" w:rsidR="00110EEB" w:rsidRPr="00F7427C" w:rsidRDefault="00110EEB" w:rsidP="00110EEB">
      <w:pPr>
        <w:spacing w:after="240" w:line="300" w:lineRule="atLeast"/>
        <w:ind w:left="0" w:firstLine="0"/>
        <w:rPr>
          <w:rFonts w:ascii="Georgia" w:eastAsia="Times New Roman" w:hAnsi="Georgia"/>
          <w:kern w:val="20"/>
          <w:sz w:val="22"/>
          <w:rtl/>
          <w:lang w:val="en-GB" w:eastAsia="he-IL"/>
        </w:rPr>
      </w:pPr>
      <w:r w:rsidRPr="00F7427C">
        <w:rPr>
          <w:rFonts w:ascii="Georgia" w:eastAsia="Times New Roman" w:hAnsi="Georgia" w:hint="eastAsia"/>
          <w:kern w:val="20"/>
          <w:sz w:val="22"/>
          <w:rtl/>
          <w:lang w:val="en-GB" w:eastAsia="he-IL"/>
        </w:rPr>
        <w:t>אני</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הח</w:t>
      </w:r>
      <w:r w:rsidRPr="00F7427C">
        <w:rPr>
          <w:rFonts w:ascii="Georgia" w:eastAsia="Times New Roman" w:hAnsi="Georgia"/>
          <w:kern w:val="20"/>
          <w:sz w:val="22"/>
          <w:rtl/>
          <w:lang w:val="en-GB" w:eastAsia="he-IL"/>
        </w:rPr>
        <w:t>"</w:t>
      </w:r>
      <w:r w:rsidRPr="00F7427C">
        <w:rPr>
          <w:rFonts w:ascii="Georgia" w:eastAsia="Times New Roman" w:hAnsi="Georgia" w:hint="eastAsia"/>
          <w:kern w:val="20"/>
          <w:sz w:val="22"/>
          <w:rtl/>
          <w:lang w:val="en-GB" w:eastAsia="he-IL"/>
        </w:rPr>
        <w:t>מ</w:t>
      </w:r>
      <w:r w:rsidRPr="00F7427C">
        <w:rPr>
          <w:rFonts w:ascii="Georgia" w:eastAsia="Times New Roman" w:hAnsi="Georgia"/>
          <w:kern w:val="20"/>
          <w:sz w:val="22"/>
          <w:rtl/>
          <w:lang w:val="en-GB" w:eastAsia="he-IL"/>
        </w:rPr>
        <w:t xml:space="preserve">, _______ </w:t>
      </w:r>
      <w:r w:rsidRPr="00F7427C">
        <w:rPr>
          <w:rFonts w:ascii="Georgia" w:eastAsia="Times New Roman" w:hAnsi="Georgia" w:hint="eastAsia"/>
          <w:kern w:val="20"/>
          <w:sz w:val="22"/>
          <w:rtl/>
          <w:lang w:val="en-GB" w:eastAsia="he-IL"/>
        </w:rPr>
        <w:t>עו</w:t>
      </w:r>
      <w:r w:rsidRPr="00F7427C">
        <w:rPr>
          <w:rFonts w:ascii="Georgia" w:eastAsia="Times New Roman" w:hAnsi="Georgia"/>
          <w:kern w:val="20"/>
          <w:sz w:val="22"/>
          <w:rtl/>
          <w:lang w:val="en-GB" w:eastAsia="he-IL"/>
        </w:rPr>
        <w:t>"</w:t>
      </w:r>
      <w:r w:rsidRPr="00F7427C">
        <w:rPr>
          <w:rFonts w:ascii="Georgia" w:eastAsia="Times New Roman" w:hAnsi="Georgia" w:hint="eastAsia"/>
          <w:kern w:val="20"/>
          <w:sz w:val="22"/>
          <w:rtl/>
          <w:lang w:val="en-GB" w:eastAsia="he-IL"/>
        </w:rPr>
        <w:t>ד</w:t>
      </w:r>
      <w:r w:rsidRPr="00F7427C">
        <w:rPr>
          <w:rFonts w:ascii="Georgia" w:eastAsia="Times New Roman" w:hAnsi="Georgia"/>
          <w:kern w:val="20"/>
          <w:sz w:val="22"/>
          <w:rtl/>
          <w:lang w:val="en-GB" w:eastAsia="he-IL"/>
        </w:rPr>
        <w:t xml:space="preserve"> (</w:t>
      </w:r>
      <w:proofErr w:type="spellStart"/>
      <w:r w:rsidRPr="00F7427C">
        <w:rPr>
          <w:rFonts w:ascii="Georgia" w:eastAsia="Times New Roman" w:hAnsi="Georgia" w:hint="eastAsia"/>
          <w:kern w:val="20"/>
          <w:sz w:val="22"/>
          <w:rtl/>
          <w:lang w:val="en-GB" w:eastAsia="he-IL"/>
        </w:rPr>
        <w:t>מ</w:t>
      </w:r>
      <w:r w:rsidRPr="00F7427C">
        <w:rPr>
          <w:rFonts w:ascii="Georgia" w:eastAsia="Times New Roman" w:hAnsi="Georgia"/>
          <w:kern w:val="20"/>
          <w:sz w:val="22"/>
          <w:rtl/>
          <w:lang w:val="en-GB" w:eastAsia="he-IL"/>
        </w:rPr>
        <w:t>.</w:t>
      </w:r>
      <w:r w:rsidRPr="00F7427C">
        <w:rPr>
          <w:rFonts w:ascii="Georgia" w:eastAsia="Times New Roman" w:hAnsi="Georgia" w:hint="eastAsia"/>
          <w:kern w:val="20"/>
          <w:sz w:val="22"/>
          <w:rtl/>
          <w:lang w:val="en-GB" w:eastAsia="he-IL"/>
        </w:rPr>
        <w:t>ר</w:t>
      </w:r>
      <w:proofErr w:type="spellEnd"/>
      <w:r w:rsidRPr="00F7427C">
        <w:rPr>
          <w:rFonts w:ascii="Georgia" w:eastAsia="Times New Roman" w:hAnsi="Georgia"/>
          <w:kern w:val="20"/>
          <w:sz w:val="22"/>
          <w:rtl/>
          <w:lang w:val="en-GB" w:eastAsia="he-IL"/>
        </w:rPr>
        <w:t xml:space="preserve">. ______), </w:t>
      </w:r>
      <w:r w:rsidRPr="00F7427C">
        <w:rPr>
          <w:rFonts w:ascii="Georgia" w:eastAsia="Times New Roman" w:hAnsi="Georgia" w:hint="eastAsia"/>
          <w:kern w:val="20"/>
          <w:sz w:val="22"/>
          <w:rtl/>
          <w:lang w:val="en-GB" w:eastAsia="he-IL"/>
        </w:rPr>
        <w:t>מרחוב</w:t>
      </w:r>
      <w:r w:rsidRPr="00F7427C">
        <w:rPr>
          <w:rFonts w:ascii="Georgia" w:eastAsia="Times New Roman" w:hAnsi="Georgia"/>
          <w:kern w:val="20"/>
          <w:sz w:val="22"/>
          <w:rtl/>
          <w:lang w:val="en-GB" w:eastAsia="he-IL"/>
        </w:rPr>
        <w:t xml:space="preserve"> _______, _____, </w:t>
      </w:r>
      <w:r w:rsidRPr="00F7427C">
        <w:rPr>
          <w:rFonts w:ascii="Georgia" w:eastAsia="Times New Roman" w:hAnsi="Georgia" w:hint="eastAsia"/>
          <w:kern w:val="20"/>
          <w:sz w:val="22"/>
          <w:rtl/>
          <w:lang w:val="en-GB" w:eastAsia="he-IL"/>
        </w:rPr>
        <w:t>מאשר</w:t>
      </w:r>
      <w:r w:rsidRPr="00F7427C">
        <w:rPr>
          <w:rFonts w:ascii="Georgia" w:eastAsia="Times New Roman" w:hAnsi="Georgia"/>
          <w:kern w:val="20"/>
          <w:sz w:val="22"/>
          <w:rtl/>
          <w:lang w:val="en-GB" w:eastAsia="he-IL"/>
        </w:rPr>
        <w:t>/</w:t>
      </w:r>
      <w:r w:rsidRPr="00F7427C">
        <w:rPr>
          <w:rFonts w:ascii="Georgia" w:eastAsia="Times New Roman" w:hAnsi="Georgia" w:hint="eastAsia"/>
          <w:kern w:val="20"/>
          <w:sz w:val="22"/>
          <w:rtl/>
          <w:lang w:val="en-GB" w:eastAsia="he-IL"/>
        </w:rPr>
        <w:t>ת</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בזה</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כי</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ביום</w:t>
      </w:r>
      <w:r w:rsidRPr="00F7427C">
        <w:rPr>
          <w:rFonts w:ascii="Georgia" w:eastAsia="Times New Roman" w:hAnsi="Georgia"/>
          <w:kern w:val="20"/>
          <w:sz w:val="22"/>
          <w:rtl/>
          <w:lang w:val="en-GB" w:eastAsia="he-IL"/>
        </w:rPr>
        <w:t xml:space="preserve"> ______ </w:t>
      </w:r>
      <w:r w:rsidRPr="00F7427C">
        <w:rPr>
          <w:rFonts w:ascii="Georgia" w:eastAsia="Times New Roman" w:hAnsi="Georgia" w:hint="eastAsia"/>
          <w:kern w:val="20"/>
          <w:sz w:val="22"/>
          <w:rtl/>
          <w:lang w:val="en-GB" w:eastAsia="he-IL"/>
        </w:rPr>
        <w:t>בחודש</w:t>
      </w:r>
      <w:r w:rsidRPr="00F7427C">
        <w:rPr>
          <w:rFonts w:ascii="Georgia" w:eastAsia="Times New Roman" w:hAnsi="Georgia"/>
          <w:kern w:val="20"/>
          <w:sz w:val="22"/>
          <w:rtl/>
          <w:lang w:val="en-GB" w:eastAsia="he-IL"/>
        </w:rPr>
        <w:t xml:space="preserve"> _______ </w:t>
      </w:r>
      <w:r w:rsidRPr="00F7427C">
        <w:rPr>
          <w:rFonts w:ascii="Georgia" w:eastAsia="Times New Roman" w:hAnsi="Georgia" w:hint="eastAsia"/>
          <w:kern w:val="20"/>
          <w:sz w:val="22"/>
          <w:rtl/>
          <w:lang w:val="en-GB" w:eastAsia="he-IL"/>
        </w:rPr>
        <w:t>שנת</w:t>
      </w:r>
      <w:r w:rsidRPr="00F7427C">
        <w:rPr>
          <w:rFonts w:ascii="Georgia" w:eastAsia="Times New Roman" w:hAnsi="Georgia"/>
          <w:kern w:val="20"/>
          <w:sz w:val="22"/>
          <w:rtl/>
          <w:lang w:val="en-GB" w:eastAsia="he-IL"/>
        </w:rPr>
        <w:t xml:space="preserve"> _______ </w:t>
      </w:r>
      <w:r w:rsidRPr="00F7427C">
        <w:rPr>
          <w:rFonts w:ascii="Georgia" w:eastAsia="Times New Roman" w:hAnsi="Georgia" w:hint="eastAsia"/>
          <w:kern w:val="20"/>
          <w:sz w:val="22"/>
          <w:rtl/>
          <w:lang w:val="en-GB" w:eastAsia="he-IL"/>
        </w:rPr>
        <w:t>נחתם</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בפני</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טופס</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ההצעה</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דלעיל</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המוגש</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בשם</w:t>
      </w:r>
      <w:r w:rsidRPr="00F7427C">
        <w:rPr>
          <w:rFonts w:ascii="Georgia" w:eastAsia="Times New Roman" w:hAnsi="Georgia"/>
          <w:kern w:val="20"/>
          <w:sz w:val="22"/>
          <w:rtl/>
          <w:lang w:val="en-GB" w:eastAsia="he-IL"/>
        </w:rPr>
        <w:t xml:space="preserve"> _______ (</w:t>
      </w:r>
      <w:r w:rsidRPr="00F7427C">
        <w:rPr>
          <w:rFonts w:ascii="Georgia" w:eastAsia="Times New Roman" w:hAnsi="Georgia" w:hint="eastAsia"/>
          <w:kern w:val="20"/>
          <w:sz w:val="22"/>
          <w:rtl/>
          <w:lang w:val="en-GB" w:eastAsia="he-IL"/>
        </w:rPr>
        <w:t>להלן</w:t>
      </w:r>
      <w:r w:rsidRPr="00F7427C">
        <w:rPr>
          <w:rFonts w:ascii="Georgia" w:eastAsia="Times New Roman" w:hAnsi="Georgia"/>
          <w:kern w:val="20"/>
          <w:sz w:val="22"/>
          <w:rtl/>
          <w:lang w:val="en-GB" w:eastAsia="he-IL"/>
        </w:rPr>
        <w:t>: "</w:t>
      </w:r>
      <w:r w:rsidRPr="00F7427C">
        <w:rPr>
          <w:rFonts w:ascii="Georgia" w:eastAsia="Times New Roman" w:hAnsi="Georgia" w:hint="eastAsia"/>
          <w:b/>
          <w:bCs/>
          <w:kern w:val="20"/>
          <w:sz w:val="22"/>
          <w:rtl/>
          <w:lang w:val="en-GB" w:eastAsia="he-IL"/>
        </w:rPr>
        <w:t>התאגיד</w:t>
      </w:r>
      <w:r w:rsidRPr="00F7427C">
        <w:rPr>
          <w:rFonts w:ascii="Georgia" w:eastAsia="Times New Roman" w:hAnsi="Georgia"/>
          <w:kern w:val="20"/>
          <w:sz w:val="22"/>
          <w:rtl/>
          <w:lang w:val="en-GB" w:eastAsia="he-IL"/>
        </w:rPr>
        <w:t>")</w:t>
      </w:r>
      <w:r w:rsidRPr="00F7427C">
        <w:rPr>
          <w:rFonts w:ascii="Georgia" w:eastAsia="Times New Roman" w:hAnsi="Georgia" w:hint="cs"/>
          <w:kern w:val="20"/>
          <w:sz w:val="22"/>
          <w:rtl/>
          <w:lang w:val="en-GB" w:eastAsia="he-IL"/>
        </w:rPr>
        <w:t xml:space="preserve"> </w:t>
      </w:r>
      <w:r w:rsidRPr="00F7427C">
        <w:rPr>
          <w:rFonts w:ascii="Georgia" w:eastAsia="Times New Roman" w:hAnsi="Georgia" w:hint="eastAsia"/>
          <w:kern w:val="20"/>
          <w:sz w:val="22"/>
          <w:rtl/>
          <w:lang w:val="en-GB" w:eastAsia="he-IL"/>
        </w:rPr>
        <w:t>על</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ידי</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מר</w:t>
      </w:r>
      <w:r w:rsidRPr="00F7427C">
        <w:rPr>
          <w:rFonts w:ascii="Georgia" w:eastAsia="Times New Roman" w:hAnsi="Georgia"/>
          <w:kern w:val="20"/>
          <w:sz w:val="22"/>
          <w:rtl/>
          <w:lang w:val="en-GB" w:eastAsia="he-IL"/>
        </w:rPr>
        <w:t>/</w:t>
      </w:r>
      <w:r w:rsidRPr="00F7427C">
        <w:rPr>
          <w:rFonts w:ascii="Georgia" w:eastAsia="Times New Roman" w:hAnsi="Georgia" w:hint="eastAsia"/>
          <w:kern w:val="20"/>
          <w:sz w:val="22"/>
          <w:rtl/>
          <w:lang w:val="en-GB" w:eastAsia="he-IL"/>
        </w:rPr>
        <w:t>גברת</w:t>
      </w:r>
      <w:r w:rsidRPr="00F7427C">
        <w:rPr>
          <w:rFonts w:ascii="Georgia" w:eastAsia="Times New Roman" w:hAnsi="Georgia"/>
          <w:kern w:val="20"/>
          <w:sz w:val="22"/>
          <w:rtl/>
          <w:lang w:val="en-GB" w:eastAsia="he-IL"/>
        </w:rPr>
        <w:t xml:space="preserve"> _______ </w:t>
      </w:r>
      <w:r w:rsidRPr="00F7427C">
        <w:rPr>
          <w:rFonts w:ascii="Georgia" w:eastAsia="Times New Roman" w:hAnsi="Georgia" w:hint="eastAsia"/>
          <w:kern w:val="20"/>
          <w:sz w:val="22"/>
          <w:rtl/>
          <w:lang w:val="en-GB" w:eastAsia="he-IL"/>
        </w:rPr>
        <w:t>נושא</w:t>
      </w:r>
      <w:r w:rsidRPr="00F7427C">
        <w:rPr>
          <w:rFonts w:ascii="Georgia" w:eastAsia="Times New Roman" w:hAnsi="Georgia"/>
          <w:kern w:val="20"/>
          <w:sz w:val="22"/>
          <w:rtl/>
          <w:lang w:val="en-GB" w:eastAsia="he-IL"/>
        </w:rPr>
        <w:t>/</w:t>
      </w:r>
      <w:r w:rsidRPr="00F7427C">
        <w:rPr>
          <w:rFonts w:ascii="Georgia" w:eastAsia="Times New Roman" w:hAnsi="Georgia" w:hint="eastAsia"/>
          <w:kern w:val="20"/>
          <w:sz w:val="22"/>
          <w:rtl/>
          <w:lang w:val="en-GB" w:eastAsia="he-IL"/>
        </w:rPr>
        <w:t>ת</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ת</w:t>
      </w:r>
      <w:r w:rsidRPr="00F7427C">
        <w:rPr>
          <w:rFonts w:ascii="Georgia" w:eastAsia="Times New Roman" w:hAnsi="Georgia"/>
          <w:kern w:val="20"/>
          <w:sz w:val="22"/>
          <w:rtl/>
          <w:lang w:val="en-GB" w:eastAsia="he-IL"/>
        </w:rPr>
        <w:t>.</w:t>
      </w:r>
      <w:r w:rsidRPr="00F7427C">
        <w:rPr>
          <w:rFonts w:ascii="Georgia" w:eastAsia="Times New Roman" w:hAnsi="Georgia" w:hint="eastAsia"/>
          <w:kern w:val="20"/>
          <w:sz w:val="22"/>
          <w:rtl/>
          <w:lang w:val="en-GB" w:eastAsia="he-IL"/>
        </w:rPr>
        <w:t>ז</w:t>
      </w:r>
      <w:r w:rsidRPr="00F7427C">
        <w:rPr>
          <w:rFonts w:ascii="Georgia" w:eastAsia="Times New Roman" w:hAnsi="Georgia"/>
          <w:kern w:val="20"/>
          <w:sz w:val="22"/>
          <w:rtl/>
          <w:lang w:val="en-GB" w:eastAsia="he-IL"/>
        </w:rPr>
        <w:t xml:space="preserve">. _____ </w:t>
      </w:r>
      <w:r w:rsidRPr="00F7427C">
        <w:rPr>
          <w:rFonts w:ascii="Georgia" w:eastAsia="Times New Roman" w:hAnsi="Georgia" w:hint="eastAsia"/>
          <w:kern w:val="20"/>
          <w:sz w:val="22"/>
          <w:rtl/>
          <w:lang w:val="en-GB" w:eastAsia="he-IL"/>
        </w:rPr>
        <w:t>ומר</w:t>
      </w:r>
      <w:r w:rsidRPr="00F7427C">
        <w:rPr>
          <w:rFonts w:ascii="Georgia" w:eastAsia="Times New Roman" w:hAnsi="Georgia"/>
          <w:kern w:val="20"/>
          <w:sz w:val="22"/>
          <w:rtl/>
          <w:lang w:val="en-GB" w:eastAsia="he-IL"/>
        </w:rPr>
        <w:t>/</w:t>
      </w:r>
      <w:r w:rsidRPr="00F7427C">
        <w:rPr>
          <w:rFonts w:ascii="Georgia" w:eastAsia="Times New Roman" w:hAnsi="Georgia" w:hint="eastAsia"/>
          <w:kern w:val="20"/>
          <w:sz w:val="22"/>
          <w:rtl/>
          <w:lang w:val="en-GB" w:eastAsia="he-IL"/>
        </w:rPr>
        <w:t>גברת</w:t>
      </w:r>
      <w:r w:rsidRPr="00F7427C">
        <w:rPr>
          <w:rFonts w:ascii="Georgia" w:eastAsia="Times New Roman" w:hAnsi="Georgia"/>
          <w:kern w:val="20"/>
          <w:sz w:val="22"/>
          <w:rtl/>
          <w:lang w:val="en-GB" w:eastAsia="he-IL"/>
        </w:rPr>
        <w:t xml:space="preserve"> _______ </w:t>
      </w:r>
      <w:r w:rsidRPr="00F7427C">
        <w:rPr>
          <w:rFonts w:ascii="Georgia" w:eastAsia="Times New Roman" w:hAnsi="Georgia" w:hint="eastAsia"/>
          <w:kern w:val="20"/>
          <w:sz w:val="22"/>
          <w:rtl/>
          <w:lang w:val="en-GB" w:eastAsia="he-IL"/>
        </w:rPr>
        <w:t>נושא</w:t>
      </w:r>
      <w:r w:rsidRPr="00F7427C">
        <w:rPr>
          <w:rFonts w:ascii="Georgia" w:eastAsia="Times New Roman" w:hAnsi="Georgia"/>
          <w:kern w:val="20"/>
          <w:sz w:val="22"/>
          <w:rtl/>
          <w:lang w:val="en-GB" w:eastAsia="he-IL"/>
        </w:rPr>
        <w:t>/</w:t>
      </w:r>
      <w:r w:rsidRPr="00F7427C">
        <w:rPr>
          <w:rFonts w:ascii="Georgia" w:eastAsia="Times New Roman" w:hAnsi="Georgia" w:hint="eastAsia"/>
          <w:kern w:val="20"/>
          <w:sz w:val="22"/>
          <w:rtl/>
          <w:lang w:val="en-GB" w:eastAsia="he-IL"/>
        </w:rPr>
        <w:t>ת</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ת</w:t>
      </w:r>
      <w:r w:rsidRPr="00F7427C">
        <w:rPr>
          <w:rFonts w:ascii="Georgia" w:eastAsia="Times New Roman" w:hAnsi="Georgia"/>
          <w:kern w:val="20"/>
          <w:sz w:val="22"/>
          <w:rtl/>
          <w:lang w:val="en-GB" w:eastAsia="he-IL"/>
        </w:rPr>
        <w:t>.</w:t>
      </w:r>
      <w:r w:rsidRPr="00F7427C">
        <w:rPr>
          <w:rFonts w:ascii="Georgia" w:eastAsia="Times New Roman" w:hAnsi="Georgia" w:hint="eastAsia"/>
          <w:kern w:val="20"/>
          <w:sz w:val="22"/>
          <w:rtl/>
          <w:lang w:val="en-GB" w:eastAsia="he-IL"/>
        </w:rPr>
        <w:t>ז</w:t>
      </w:r>
      <w:r w:rsidRPr="00F7427C">
        <w:rPr>
          <w:rFonts w:ascii="Georgia" w:eastAsia="Times New Roman" w:hAnsi="Georgia"/>
          <w:kern w:val="20"/>
          <w:sz w:val="22"/>
          <w:rtl/>
          <w:lang w:val="en-GB" w:eastAsia="he-IL"/>
        </w:rPr>
        <w:t xml:space="preserve">. ________, </w:t>
      </w:r>
      <w:r w:rsidRPr="00F7427C">
        <w:rPr>
          <w:rFonts w:ascii="Georgia" w:eastAsia="Times New Roman" w:hAnsi="Georgia" w:hint="eastAsia"/>
          <w:kern w:val="20"/>
          <w:sz w:val="22"/>
          <w:rtl/>
          <w:lang w:val="en-GB" w:eastAsia="he-IL"/>
        </w:rPr>
        <w:t>המוסמכים</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על</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פי</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מסמכי</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היסוד</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של</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התאגיד</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ועל</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פי</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כל</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דין</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לחייב</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בחתימתם</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את</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התאגיד</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לכל</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דבר</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ועניין</w:t>
      </w:r>
      <w:r w:rsidRPr="00F7427C">
        <w:rPr>
          <w:rFonts w:ascii="Georgia" w:eastAsia="Times New Roman" w:hAnsi="Georgia"/>
          <w:kern w:val="20"/>
          <w:sz w:val="22"/>
          <w:rtl/>
          <w:lang w:val="en-GB" w:eastAsia="he-IL"/>
        </w:rPr>
        <w:t>.</w:t>
      </w:r>
    </w:p>
    <w:p w14:paraId="76855CBA" w14:textId="77777777" w:rsidR="00110EEB" w:rsidRPr="00F7427C" w:rsidRDefault="00110EEB" w:rsidP="00110EEB">
      <w:pPr>
        <w:spacing w:after="240" w:line="300" w:lineRule="atLeast"/>
        <w:ind w:left="0" w:firstLine="0"/>
        <w:jc w:val="right"/>
        <w:rPr>
          <w:rFonts w:ascii="Georgia" w:eastAsia="Times New Roman" w:hAnsi="Georgia"/>
          <w:kern w:val="20"/>
          <w:sz w:val="22"/>
          <w:rtl/>
          <w:lang w:val="en-GB" w:eastAsia="he-IL"/>
        </w:rPr>
      </w:pPr>
      <w:r w:rsidRPr="00F7427C">
        <w:rPr>
          <w:rFonts w:ascii="Georgia" w:eastAsia="Times New Roman" w:hAnsi="Georgia"/>
          <w:kern w:val="20"/>
          <w:sz w:val="22"/>
          <w:rtl/>
          <w:lang w:val="en-GB" w:eastAsia="he-IL"/>
        </w:rPr>
        <w:t>____________</w:t>
      </w:r>
    </w:p>
    <w:p w14:paraId="75433A20" w14:textId="77777777" w:rsidR="00110EEB" w:rsidRPr="00F7427C" w:rsidRDefault="00110EEB" w:rsidP="00110EEB">
      <w:pPr>
        <w:spacing w:after="240" w:line="300" w:lineRule="atLeast"/>
        <w:ind w:left="0" w:firstLine="0"/>
        <w:jc w:val="right"/>
        <w:rPr>
          <w:rFonts w:ascii="Georgia" w:eastAsia="Times New Roman" w:hAnsi="Georgia"/>
          <w:kern w:val="20"/>
          <w:sz w:val="22"/>
          <w:rtl/>
          <w:lang w:val="en-GB" w:eastAsia="he-IL"/>
        </w:rPr>
      </w:pPr>
      <w:r w:rsidRPr="00F7427C">
        <w:rPr>
          <w:rFonts w:ascii="Georgia" w:eastAsia="Times New Roman" w:hAnsi="Georgia" w:hint="cs"/>
          <w:kern w:val="20"/>
          <w:sz w:val="22"/>
          <w:rtl/>
          <w:lang w:val="en-GB" w:eastAsia="he-IL"/>
        </w:rPr>
        <w:t>[חתימה + חותמת]</w:t>
      </w:r>
    </w:p>
    <w:p w14:paraId="2F19CB19" w14:textId="77777777" w:rsidR="00346FF6" w:rsidRPr="00346FF6" w:rsidRDefault="00346FF6" w:rsidP="00564310">
      <w:pPr>
        <w:rPr>
          <w:b/>
          <w:bCs/>
          <w:u w:val="single"/>
          <w:rtl/>
        </w:rPr>
      </w:pPr>
    </w:p>
    <w:p w14:paraId="0B914019" w14:textId="77777777" w:rsidR="00110EEB" w:rsidRDefault="00110EEB" w:rsidP="00110EEB">
      <w:pPr>
        <w:jc w:val="center"/>
        <w:rPr>
          <w:b/>
          <w:bCs/>
          <w:u w:val="single"/>
          <w:rtl/>
        </w:rPr>
      </w:pPr>
      <w:r>
        <w:rPr>
          <w:rFonts w:hint="cs"/>
          <w:b/>
          <w:bCs/>
          <w:u w:val="single"/>
          <w:rtl/>
        </w:rPr>
        <w:lastRenderedPageBreak/>
        <w:t xml:space="preserve">נספח י' </w:t>
      </w:r>
      <w:r>
        <w:rPr>
          <w:b/>
          <w:bCs/>
          <w:u w:val="single"/>
          <w:rtl/>
        </w:rPr>
        <w:t>–</w:t>
      </w:r>
      <w:r>
        <w:rPr>
          <w:rFonts w:hint="cs"/>
          <w:b/>
          <w:bCs/>
          <w:u w:val="single"/>
          <w:rtl/>
        </w:rPr>
        <w:t xml:space="preserve"> אישור קיום ביטוחים</w:t>
      </w:r>
    </w:p>
    <w:p w14:paraId="19DC0DEA" w14:textId="77777777" w:rsidR="00004DDC" w:rsidRPr="00882B44" w:rsidRDefault="00004DDC" w:rsidP="00004DDC">
      <w:pPr>
        <w:spacing w:after="0" w:line="240" w:lineRule="auto"/>
        <w:ind w:left="0" w:firstLine="0"/>
        <w:jc w:val="center"/>
        <w:rPr>
          <w:rFonts w:eastAsia="Calibri"/>
          <w:b/>
          <w:bCs/>
          <w:u w:val="single"/>
          <w:rtl/>
        </w:rPr>
      </w:pPr>
      <w:r w:rsidRPr="00882B44">
        <w:rPr>
          <w:rFonts w:eastAsia="Calibri"/>
          <w:b/>
          <w:bCs/>
          <w:u w:val="single"/>
          <w:rtl/>
        </w:rPr>
        <w:t>אחריות וביטוח</w:t>
      </w:r>
    </w:p>
    <w:p w14:paraId="2A0E8D85" w14:textId="77777777" w:rsidR="00004DDC" w:rsidRPr="00882B44" w:rsidRDefault="00004DDC" w:rsidP="00004DDC">
      <w:pPr>
        <w:spacing w:after="0" w:line="240" w:lineRule="auto"/>
        <w:ind w:left="0" w:firstLine="0"/>
        <w:jc w:val="left"/>
        <w:rPr>
          <w:rFonts w:eastAsia="Calibri"/>
          <w:b/>
          <w:bCs/>
          <w:u w:val="single"/>
          <w:rtl/>
        </w:rPr>
      </w:pPr>
    </w:p>
    <w:p w14:paraId="0B57F40C" w14:textId="77777777" w:rsidR="00004DDC" w:rsidRPr="00882B44" w:rsidRDefault="00004DDC" w:rsidP="00004DDC">
      <w:pPr>
        <w:spacing w:before="240" w:after="0" w:line="240" w:lineRule="auto"/>
        <w:ind w:left="84" w:firstLine="0"/>
        <w:rPr>
          <w:rFonts w:ascii="Times New Roman" w:eastAsia="Times New Roman" w:hAnsi="Times New Roman"/>
          <w:b/>
          <w:bCs/>
          <w:u w:val="single"/>
          <w:rtl/>
        </w:rPr>
      </w:pPr>
      <w:bookmarkStart w:id="35" w:name="_Hlk517761744"/>
      <w:r w:rsidRPr="00882B44">
        <w:rPr>
          <w:rFonts w:ascii="Times New Roman" w:eastAsia="Times New Roman" w:hAnsi="Times New Roman" w:hint="eastAsia"/>
          <w:b/>
          <w:bCs/>
          <w:u w:val="single"/>
          <w:rtl/>
        </w:rPr>
        <w:t>המועצה</w:t>
      </w:r>
      <w:r w:rsidRPr="00882B44">
        <w:rPr>
          <w:rFonts w:ascii="Times New Roman" w:eastAsia="Times New Roman" w:hAnsi="Times New Roman"/>
          <w:b/>
          <w:bCs/>
          <w:u w:val="single"/>
          <w:rtl/>
        </w:rPr>
        <w:t xml:space="preserve"> </w:t>
      </w:r>
      <w:r w:rsidRPr="00882B44">
        <w:rPr>
          <w:rFonts w:ascii="Times New Roman" w:eastAsia="Times New Roman" w:hAnsi="Times New Roman" w:hint="eastAsia"/>
          <w:b/>
          <w:bCs/>
          <w:u w:val="single"/>
          <w:rtl/>
        </w:rPr>
        <w:t>לעניין</w:t>
      </w:r>
      <w:r w:rsidRPr="00882B44">
        <w:rPr>
          <w:rFonts w:ascii="Times New Roman" w:eastAsia="Times New Roman" w:hAnsi="Times New Roman"/>
          <w:b/>
          <w:bCs/>
          <w:u w:val="single"/>
          <w:rtl/>
        </w:rPr>
        <w:t xml:space="preserve"> </w:t>
      </w:r>
      <w:r w:rsidRPr="00882B44">
        <w:rPr>
          <w:rFonts w:ascii="Times New Roman" w:eastAsia="Times New Roman" w:hAnsi="Times New Roman" w:hint="eastAsia"/>
          <w:b/>
          <w:bCs/>
          <w:u w:val="single"/>
          <w:rtl/>
        </w:rPr>
        <w:t>סעיפי</w:t>
      </w:r>
      <w:r w:rsidRPr="00882B44">
        <w:rPr>
          <w:rFonts w:ascii="Times New Roman" w:eastAsia="Times New Roman" w:hAnsi="Times New Roman"/>
          <w:b/>
          <w:bCs/>
          <w:u w:val="single"/>
          <w:rtl/>
        </w:rPr>
        <w:t xml:space="preserve"> </w:t>
      </w:r>
      <w:r w:rsidRPr="00882B44">
        <w:rPr>
          <w:rFonts w:ascii="Times New Roman" w:eastAsia="Times New Roman" w:hAnsi="Times New Roman" w:hint="eastAsia"/>
          <w:b/>
          <w:bCs/>
          <w:u w:val="single"/>
          <w:rtl/>
        </w:rPr>
        <w:t>האחריות</w:t>
      </w:r>
      <w:r w:rsidRPr="00882B44">
        <w:rPr>
          <w:rFonts w:ascii="Times New Roman" w:eastAsia="Times New Roman" w:hAnsi="Times New Roman"/>
          <w:b/>
          <w:bCs/>
          <w:u w:val="single"/>
          <w:rtl/>
        </w:rPr>
        <w:t xml:space="preserve"> </w:t>
      </w:r>
      <w:r w:rsidRPr="00882B44">
        <w:rPr>
          <w:rFonts w:ascii="Times New Roman" w:eastAsia="Times New Roman" w:hAnsi="Times New Roman" w:hint="eastAsia"/>
          <w:b/>
          <w:bCs/>
          <w:u w:val="single"/>
          <w:rtl/>
        </w:rPr>
        <w:t>השיפוי</w:t>
      </w:r>
      <w:r w:rsidRPr="00882B44">
        <w:rPr>
          <w:rFonts w:ascii="Times New Roman" w:eastAsia="Times New Roman" w:hAnsi="Times New Roman"/>
          <w:b/>
          <w:bCs/>
          <w:u w:val="single"/>
          <w:rtl/>
        </w:rPr>
        <w:t xml:space="preserve"> </w:t>
      </w:r>
      <w:r w:rsidRPr="00882B44">
        <w:rPr>
          <w:rFonts w:ascii="Times New Roman" w:eastAsia="Times New Roman" w:hAnsi="Times New Roman" w:hint="eastAsia"/>
          <w:b/>
          <w:bCs/>
          <w:u w:val="single"/>
          <w:rtl/>
        </w:rPr>
        <w:t>והביטוח</w:t>
      </w:r>
      <w:r w:rsidRPr="00882B44">
        <w:rPr>
          <w:rFonts w:ascii="Times New Roman" w:eastAsia="Times New Roman" w:hAnsi="Times New Roman"/>
          <w:b/>
          <w:bCs/>
          <w:u w:val="single"/>
          <w:rtl/>
        </w:rPr>
        <w:t xml:space="preserve"> </w:t>
      </w:r>
      <w:r w:rsidRPr="00882B44">
        <w:rPr>
          <w:rFonts w:ascii="Times New Roman" w:eastAsia="Times New Roman" w:hAnsi="Times New Roman" w:hint="eastAsia"/>
          <w:b/>
          <w:bCs/>
          <w:u w:val="single"/>
          <w:rtl/>
        </w:rPr>
        <w:t>בחוזה</w:t>
      </w:r>
      <w:r w:rsidRPr="00882B44">
        <w:rPr>
          <w:rFonts w:ascii="Times New Roman" w:eastAsia="Times New Roman" w:hAnsi="Times New Roman"/>
          <w:b/>
          <w:bCs/>
          <w:u w:val="single"/>
          <w:rtl/>
        </w:rPr>
        <w:t xml:space="preserve"> </w:t>
      </w:r>
      <w:r w:rsidRPr="00882B44">
        <w:rPr>
          <w:rFonts w:ascii="Times New Roman" w:eastAsia="Times New Roman" w:hAnsi="Times New Roman" w:hint="eastAsia"/>
          <w:b/>
          <w:bCs/>
          <w:u w:val="single"/>
          <w:rtl/>
        </w:rPr>
        <w:t>זה</w:t>
      </w:r>
      <w:r w:rsidRPr="00882B44">
        <w:rPr>
          <w:rFonts w:ascii="Times New Roman" w:eastAsia="Times New Roman" w:hAnsi="Times New Roman"/>
          <w:b/>
          <w:bCs/>
          <w:u w:val="single"/>
          <w:rtl/>
        </w:rPr>
        <w:t xml:space="preserve"> </w:t>
      </w:r>
      <w:r w:rsidRPr="00882B44">
        <w:rPr>
          <w:rFonts w:ascii="Times New Roman" w:eastAsia="Times New Roman" w:hAnsi="Times New Roman" w:hint="eastAsia"/>
          <w:b/>
          <w:bCs/>
          <w:u w:val="single"/>
          <w:rtl/>
        </w:rPr>
        <w:t>משמעותה</w:t>
      </w:r>
      <w:r w:rsidRPr="00882B44">
        <w:rPr>
          <w:rFonts w:ascii="Times New Roman" w:eastAsia="Times New Roman" w:hAnsi="Times New Roman"/>
          <w:b/>
          <w:bCs/>
          <w:u w:val="single"/>
          <w:rtl/>
        </w:rPr>
        <w:t xml:space="preserve"> : </w:t>
      </w:r>
      <w:r w:rsidRPr="00882B44">
        <w:rPr>
          <w:rFonts w:ascii="Times New Roman" w:eastAsia="Times New Roman" w:hAnsi="Times New Roman" w:hint="eastAsia"/>
          <w:b/>
          <w:bCs/>
          <w:u w:val="single"/>
          <w:rtl/>
        </w:rPr>
        <w:t>המועצה</w:t>
      </w:r>
      <w:r w:rsidRPr="00882B44">
        <w:rPr>
          <w:rFonts w:ascii="Times New Roman" w:eastAsia="Times New Roman" w:hAnsi="Times New Roman"/>
          <w:b/>
          <w:bCs/>
          <w:u w:val="single"/>
          <w:rtl/>
        </w:rPr>
        <w:t xml:space="preserve"> </w:t>
      </w:r>
      <w:r w:rsidRPr="00882B44">
        <w:rPr>
          <w:rFonts w:ascii="Times New Roman" w:eastAsia="Times New Roman" w:hAnsi="Times New Roman" w:hint="eastAsia"/>
          <w:b/>
          <w:bCs/>
          <w:u w:val="single"/>
          <w:rtl/>
        </w:rPr>
        <w:t>המקומית</w:t>
      </w:r>
      <w:r w:rsidRPr="00882B44">
        <w:rPr>
          <w:rFonts w:ascii="Times New Roman" w:eastAsia="Times New Roman" w:hAnsi="Times New Roman"/>
          <w:b/>
          <w:bCs/>
          <w:u w:val="single"/>
          <w:rtl/>
        </w:rPr>
        <w:t xml:space="preserve"> </w:t>
      </w:r>
      <w:r w:rsidRPr="00882B44">
        <w:rPr>
          <w:rFonts w:ascii="Times New Roman" w:eastAsia="Times New Roman" w:hAnsi="Times New Roman" w:hint="eastAsia"/>
          <w:b/>
          <w:bCs/>
          <w:u w:val="single"/>
          <w:rtl/>
        </w:rPr>
        <w:t>קצרין</w:t>
      </w:r>
      <w:r w:rsidRPr="00882B44">
        <w:rPr>
          <w:rFonts w:ascii="Times New Roman" w:eastAsia="Times New Roman" w:hAnsi="Times New Roman"/>
          <w:b/>
          <w:bCs/>
          <w:u w:val="single"/>
          <w:rtl/>
        </w:rPr>
        <w:t xml:space="preserve">  </w:t>
      </w:r>
      <w:r w:rsidRPr="00882B44">
        <w:rPr>
          <w:rFonts w:ascii="Times New Roman" w:eastAsia="Times New Roman" w:hAnsi="Times New Roman" w:hint="eastAsia"/>
          <w:b/>
          <w:bCs/>
          <w:u w:val="single"/>
          <w:rtl/>
        </w:rPr>
        <w:t>ו</w:t>
      </w:r>
      <w:r w:rsidRPr="00882B44">
        <w:rPr>
          <w:rFonts w:ascii="Times New Roman" w:eastAsia="Times New Roman" w:hAnsi="Times New Roman"/>
          <w:b/>
          <w:bCs/>
          <w:u w:val="single"/>
          <w:rtl/>
        </w:rPr>
        <w:t xml:space="preserve">/או </w:t>
      </w:r>
      <w:r w:rsidRPr="00882B44">
        <w:rPr>
          <w:rFonts w:ascii="Times New Roman" w:eastAsia="Times New Roman" w:hAnsi="Times New Roman" w:hint="eastAsia"/>
          <w:b/>
          <w:bCs/>
          <w:u w:val="single"/>
          <w:rtl/>
        </w:rPr>
        <w:t>תאגידים</w:t>
      </w:r>
      <w:r w:rsidRPr="00882B44">
        <w:rPr>
          <w:rFonts w:ascii="Times New Roman" w:eastAsia="Times New Roman" w:hAnsi="Times New Roman"/>
          <w:b/>
          <w:bCs/>
          <w:u w:val="single"/>
          <w:rtl/>
        </w:rPr>
        <w:t xml:space="preserve"> </w:t>
      </w:r>
      <w:r w:rsidRPr="00882B44">
        <w:rPr>
          <w:rFonts w:ascii="Times New Roman" w:eastAsia="Times New Roman" w:hAnsi="Times New Roman" w:hint="eastAsia"/>
          <w:b/>
          <w:bCs/>
          <w:u w:val="single"/>
          <w:rtl/>
        </w:rPr>
        <w:t>עירוניים</w:t>
      </w:r>
      <w:r w:rsidRPr="00882B44">
        <w:rPr>
          <w:rFonts w:ascii="Times New Roman" w:eastAsia="Times New Roman" w:hAnsi="Times New Roman"/>
          <w:b/>
          <w:bCs/>
          <w:u w:val="single"/>
          <w:rtl/>
        </w:rPr>
        <w:t xml:space="preserve"> </w:t>
      </w:r>
      <w:r w:rsidRPr="00882B44">
        <w:rPr>
          <w:rFonts w:ascii="Times New Roman" w:eastAsia="Times New Roman" w:hAnsi="Times New Roman" w:hint="eastAsia"/>
          <w:b/>
          <w:bCs/>
          <w:u w:val="single"/>
          <w:rtl/>
        </w:rPr>
        <w:t>ו</w:t>
      </w:r>
      <w:r w:rsidRPr="00882B44">
        <w:rPr>
          <w:rFonts w:ascii="Times New Roman" w:eastAsia="Times New Roman" w:hAnsi="Times New Roman"/>
          <w:b/>
          <w:bCs/>
          <w:u w:val="single"/>
          <w:rtl/>
        </w:rPr>
        <w:t xml:space="preserve">/או </w:t>
      </w:r>
      <w:r w:rsidRPr="00882B44">
        <w:rPr>
          <w:rFonts w:ascii="Times New Roman" w:eastAsia="Times New Roman" w:hAnsi="Times New Roman" w:hint="eastAsia"/>
          <w:b/>
          <w:bCs/>
          <w:u w:val="single"/>
          <w:rtl/>
        </w:rPr>
        <w:t>חברות</w:t>
      </w:r>
      <w:r w:rsidRPr="00882B44">
        <w:rPr>
          <w:rFonts w:ascii="Times New Roman" w:eastAsia="Times New Roman" w:hAnsi="Times New Roman"/>
          <w:b/>
          <w:bCs/>
          <w:u w:val="single"/>
          <w:rtl/>
        </w:rPr>
        <w:t xml:space="preserve"> </w:t>
      </w:r>
      <w:r w:rsidRPr="00882B44">
        <w:rPr>
          <w:rFonts w:ascii="Times New Roman" w:eastAsia="Times New Roman" w:hAnsi="Times New Roman" w:hint="eastAsia"/>
          <w:b/>
          <w:bCs/>
          <w:u w:val="single"/>
          <w:rtl/>
        </w:rPr>
        <w:t>עירוניות</w:t>
      </w:r>
      <w:r w:rsidRPr="00882B44">
        <w:rPr>
          <w:rFonts w:ascii="Times New Roman" w:eastAsia="Times New Roman" w:hAnsi="Times New Roman"/>
          <w:b/>
          <w:bCs/>
          <w:u w:val="single"/>
          <w:rtl/>
        </w:rPr>
        <w:t xml:space="preserve"> </w:t>
      </w:r>
      <w:r w:rsidRPr="00882B44">
        <w:rPr>
          <w:rFonts w:ascii="Times New Roman" w:eastAsia="Times New Roman" w:hAnsi="Times New Roman" w:hint="eastAsia"/>
          <w:b/>
          <w:bCs/>
          <w:u w:val="single"/>
          <w:rtl/>
        </w:rPr>
        <w:t>ו</w:t>
      </w:r>
      <w:r w:rsidRPr="00882B44">
        <w:rPr>
          <w:rFonts w:ascii="Times New Roman" w:eastAsia="Times New Roman" w:hAnsi="Times New Roman"/>
          <w:b/>
          <w:bCs/>
          <w:u w:val="single"/>
          <w:rtl/>
        </w:rPr>
        <w:t xml:space="preserve">/או </w:t>
      </w:r>
      <w:r w:rsidRPr="00882B44">
        <w:rPr>
          <w:rFonts w:ascii="Times New Roman" w:eastAsia="Times New Roman" w:hAnsi="Times New Roman" w:hint="eastAsia"/>
          <w:b/>
          <w:bCs/>
          <w:u w:val="single"/>
          <w:rtl/>
        </w:rPr>
        <w:t>גופי</w:t>
      </w:r>
      <w:r w:rsidRPr="00882B44">
        <w:rPr>
          <w:rFonts w:ascii="Times New Roman" w:eastAsia="Times New Roman" w:hAnsi="Times New Roman"/>
          <w:b/>
          <w:bCs/>
          <w:u w:val="single"/>
          <w:rtl/>
        </w:rPr>
        <w:t xml:space="preserve"> </w:t>
      </w:r>
      <w:r w:rsidRPr="00882B44">
        <w:rPr>
          <w:rFonts w:ascii="Times New Roman" w:eastAsia="Times New Roman" w:hAnsi="Times New Roman" w:hint="eastAsia"/>
          <w:b/>
          <w:bCs/>
          <w:u w:val="single"/>
          <w:rtl/>
        </w:rPr>
        <w:t>סמך</w:t>
      </w:r>
      <w:r w:rsidRPr="00882B44">
        <w:rPr>
          <w:rFonts w:ascii="Times New Roman" w:eastAsia="Times New Roman" w:hAnsi="Times New Roman"/>
          <w:b/>
          <w:bCs/>
          <w:u w:val="single"/>
          <w:rtl/>
        </w:rPr>
        <w:t xml:space="preserve"> </w:t>
      </w:r>
      <w:r w:rsidRPr="00882B44">
        <w:rPr>
          <w:rFonts w:ascii="Times New Roman" w:eastAsia="Times New Roman" w:hAnsi="Times New Roman" w:hint="eastAsia"/>
          <w:b/>
          <w:bCs/>
          <w:u w:val="single"/>
          <w:rtl/>
        </w:rPr>
        <w:t>ו</w:t>
      </w:r>
      <w:r w:rsidRPr="00882B44">
        <w:rPr>
          <w:rFonts w:ascii="Times New Roman" w:eastAsia="Times New Roman" w:hAnsi="Times New Roman"/>
          <w:b/>
          <w:bCs/>
          <w:u w:val="single"/>
          <w:rtl/>
        </w:rPr>
        <w:t xml:space="preserve">/או </w:t>
      </w:r>
      <w:r w:rsidRPr="00882B44">
        <w:rPr>
          <w:rFonts w:ascii="Times New Roman" w:eastAsia="Times New Roman" w:hAnsi="Times New Roman" w:hint="eastAsia"/>
          <w:b/>
          <w:bCs/>
          <w:u w:val="single"/>
          <w:rtl/>
        </w:rPr>
        <w:t>נבחריהם</w:t>
      </w:r>
      <w:r w:rsidRPr="00882B44">
        <w:rPr>
          <w:rFonts w:ascii="Times New Roman" w:eastAsia="Times New Roman" w:hAnsi="Times New Roman"/>
          <w:b/>
          <w:bCs/>
          <w:u w:val="single"/>
          <w:rtl/>
        </w:rPr>
        <w:t xml:space="preserve"> </w:t>
      </w:r>
      <w:r w:rsidRPr="00882B44">
        <w:rPr>
          <w:rFonts w:ascii="Times New Roman" w:eastAsia="Times New Roman" w:hAnsi="Times New Roman" w:hint="eastAsia"/>
          <w:b/>
          <w:bCs/>
          <w:u w:val="single"/>
          <w:rtl/>
        </w:rPr>
        <w:t>ו</w:t>
      </w:r>
      <w:r w:rsidRPr="00882B44">
        <w:rPr>
          <w:rFonts w:ascii="Times New Roman" w:eastAsia="Times New Roman" w:hAnsi="Times New Roman"/>
          <w:b/>
          <w:bCs/>
          <w:u w:val="single"/>
          <w:rtl/>
        </w:rPr>
        <w:t xml:space="preserve">/או </w:t>
      </w:r>
      <w:r w:rsidRPr="00882B44">
        <w:rPr>
          <w:rFonts w:ascii="Times New Roman" w:eastAsia="Times New Roman" w:hAnsi="Times New Roman" w:hint="eastAsia"/>
          <w:b/>
          <w:bCs/>
          <w:u w:val="single"/>
          <w:rtl/>
        </w:rPr>
        <w:t>מנהליהם</w:t>
      </w:r>
      <w:r w:rsidRPr="00882B44">
        <w:rPr>
          <w:rFonts w:ascii="Times New Roman" w:eastAsia="Times New Roman" w:hAnsi="Times New Roman"/>
          <w:b/>
          <w:bCs/>
          <w:u w:val="single"/>
          <w:rtl/>
        </w:rPr>
        <w:t xml:space="preserve"> </w:t>
      </w:r>
      <w:r w:rsidRPr="00882B44">
        <w:rPr>
          <w:rFonts w:ascii="Times New Roman" w:eastAsia="Times New Roman" w:hAnsi="Times New Roman" w:hint="eastAsia"/>
          <w:b/>
          <w:bCs/>
          <w:u w:val="single"/>
          <w:rtl/>
        </w:rPr>
        <w:t>ו</w:t>
      </w:r>
      <w:r w:rsidRPr="00882B44">
        <w:rPr>
          <w:rFonts w:ascii="Times New Roman" w:eastAsia="Times New Roman" w:hAnsi="Times New Roman"/>
          <w:b/>
          <w:bCs/>
          <w:u w:val="single"/>
          <w:rtl/>
        </w:rPr>
        <w:t xml:space="preserve">/או </w:t>
      </w:r>
      <w:r w:rsidRPr="00882B44">
        <w:rPr>
          <w:rFonts w:ascii="Times New Roman" w:eastAsia="Times New Roman" w:hAnsi="Times New Roman" w:hint="eastAsia"/>
          <w:b/>
          <w:bCs/>
          <w:u w:val="single"/>
          <w:rtl/>
        </w:rPr>
        <w:t>עובדיהם</w:t>
      </w:r>
    </w:p>
    <w:p w14:paraId="483A23D6" w14:textId="77777777" w:rsidR="00004DDC" w:rsidRPr="00882B44" w:rsidRDefault="00004DDC" w:rsidP="00004DDC">
      <w:pPr>
        <w:spacing w:after="0" w:line="240" w:lineRule="auto"/>
        <w:ind w:left="0" w:firstLine="0"/>
        <w:rPr>
          <w:rFonts w:eastAsia="Calibri"/>
          <w:b/>
          <w:bCs/>
          <w:u w:val="single"/>
          <w:rtl/>
        </w:rPr>
      </w:pPr>
    </w:p>
    <w:bookmarkEnd w:id="35"/>
    <w:p w14:paraId="797D9A69" w14:textId="77777777" w:rsidR="00004DDC" w:rsidRPr="00882B44" w:rsidRDefault="00004DDC" w:rsidP="00004DDC">
      <w:pPr>
        <w:spacing w:after="0" w:line="240" w:lineRule="auto"/>
        <w:ind w:left="0" w:firstLine="0"/>
        <w:rPr>
          <w:rFonts w:eastAsia="Calibri"/>
          <w:b/>
          <w:bCs/>
          <w:u w:val="single"/>
        </w:rPr>
      </w:pPr>
    </w:p>
    <w:p w14:paraId="6299ADE5" w14:textId="77777777" w:rsidR="00004DDC" w:rsidRPr="00882B44" w:rsidRDefault="00004DDC" w:rsidP="00004DDC">
      <w:pPr>
        <w:numPr>
          <w:ilvl w:val="0"/>
          <w:numId w:val="31"/>
        </w:numPr>
        <w:spacing w:after="200" w:line="276" w:lineRule="auto"/>
        <w:ind w:left="368"/>
        <w:contextualSpacing/>
        <w:jc w:val="left"/>
        <w:rPr>
          <w:rFonts w:eastAsia="Calibri"/>
        </w:rPr>
      </w:pPr>
      <w:r w:rsidRPr="00882B44">
        <w:rPr>
          <w:rFonts w:eastAsia="Calibri"/>
          <w:rtl/>
        </w:rPr>
        <w:t>הקבלן יהיה אחראי באופן בלעדי לכל נזק (בין לגוף ובין לרכוש) ו/או הפסד ו/או הוצאה שיגרמו לכל גורם שהוא במהלך ביצוע השירות על ידו או כתוצאה מביצועו, והוא מתחייב לפצות ללא דיחוי את המועצה בגין כל נזק ו/או הפסד ו/או הוצאה מכל מין וסוג שיגרמו למועצה ו/או לצד שלישי עקב כך. הקבלן יוציא על חשבונו פוליסת ביטוח להבטחת אחריותו האמורה.</w:t>
      </w:r>
    </w:p>
    <w:p w14:paraId="3CB11EDB" w14:textId="77777777" w:rsidR="00004DDC" w:rsidRPr="00882B44" w:rsidRDefault="00004DDC" w:rsidP="00004DDC">
      <w:pPr>
        <w:spacing w:after="0" w:line="240" w:lineRule="auto"/>
        <w:ind w:left="368" w:firstLine="0"/>
        <w:contextualSpacing/>
        <w:rPr>
          <w:rFonts w:eastAsia="Calibri"/>
          <w:rtl/>
        </w:rPr>
      </w:pPr>
    </w:p>
    <w:p w14:paraId="71F98A47" w14:textId="77777777" w:rsidR="00004DDC" w:rsidRPr="00882B44" w:rsidRDefault="00004DDC" w:rsidP="00004DDC">
      <w:pPr>
        <w:numPr>
          <w:ilvl w:val="0"/>
          <w:numId w:val="31"/>
        </w:numPr>
        <w:spacing w:after="200" w:line="276" w:lineRule="auto"/>
        <w:ind w:left="368"/>
        <w:contextualSpacing/>
        <w:jc w:val="left"/>
        <w:rPr>
          <w:rFonts w:eastAsia="Calibri"/>
        </w:rPr>
      </w:pPr>
      <w:r w:rsidRPr="00882B44">
        <w:rPr>
          <w:rFonts w:eastAsia="Calibri"/>
          <w:rtl/>
        </w:rPr>
        <w:t>הקבלן פוטר את המועצה ו/או עובדיה ו/או כל אדם הנמצא בשירותה מכל אחריות לכל אבדן או נזק כאמור לעיל.</w:t>
      </w:r>
    </w:p>
    <w:p w14:paraId="0D3AB404" w14:textId="77777777" w:rsidR="00004DDC" w:rsidRPr="00882B44" w:rsidRDefault="00004DDC" w:rsidP="00004DDC">
      <w:pPr>
        <w:spacing w:after="0" w:line="240" w:lineRule="auto"/>
        <w:ind w:left="368" w:firstLine="0"/>
        <w:contextualSpacing/>
        <w:rPr>
          <w:rFonts w:eastAsia="Calibri"/>
          <w:rtl/>
        </w:rPr>
      </w:pPr>
    </w:p>
    <w:p w14:paraId="2018B86D" w14:textId="77777777" w:rsidR="00004DDC" w:rsidRPr="00882B44" w:rsidRDefault="00004DDC" w:rsidP="00004DDC">
      <w:pPr>
        <w:numPr>
          <w:ilvl w:val="0"/>
          <w:numId w:val="31"/>
        </w:numPr>
        <w:spacing w:after="200" w:line="276" w:lineRule="auto"/>
        <w:ind w:left="368"/>
        <w:contextualSpacing/>
        <w:jc w:val="left"/>
        <w:rPr>
          <w:rFonts w:eastAsia="Calibri"/>
        </w:rPr>
      </w:pPr>
      <w:r w:rsidRPr="00882B44">
        <w:rPr>
          <w:rFonts w:eastAsia="Calibri"/>
          <w:rtl/>
        </w:rPr>
        <w:t xml:space="preserve">מבלי לגרוע מכלליות האמור </w:t>
      </w:r>
      <w:r w:rsidRPr="00882B44">
        <w:rPr>
          <w:rFonts w:eastAsia="Calibri" w:hint="eastAsia"/>
          <w:rtl/>
        </w:rPr>
        <w:t>לעיל</w:t>
      </w:r>
      <w:r w:rsidRPr="00882B44">
        <w:rPr>
          <w:rFonts w:eastAsia="Calibri"/>
          <w:rtl/>
        </w:rPr>
        <w:t>, ישפה הקבלן את המועצה בגין כל הוצאה או תשלום שתידרש המועצה לשלם בקשר עם או בגין כל נזק שיגרם למאן דהוא בקשר עם פעולות ו/או מחדלי הקבלן  ו/או עקב טענה בקשר ליחסי עובד-מעביד עם המועצה, והנובעים באופן ישיר או עקיף ממתן השירות.</w:t>
      </w:r>
    </w:p>
    <w:p w14:paraId="6F67DF33" w14:textId="77777777" w:rsidR="00004DDC" w:rsidRPr="00882B44" w:rsidRDefault="00004DDC" w:rsidP="00004DDC">
      <w:pPr>
        <w:spacing w:after="0" w:line="240" w:lineRule="auto"/>
        <w:ind w:left="368" w:firstLine="0"/>
        <w:contextualSpacing/>
        <w:rPr>
          <w:rFonts w:eastAsia="Calibri"/>
          <w:rtl/>
        </w:rPr>
      </w:pPr>
    </w:p>
    <w:p w14:paraId="7EEA8ACE" w14:textId="77777777" w:rsidR="00004DDC" w:rsidRPr="00882B44" w:rsidRDefault="00004DDC" w:rsidP="00004DDC">
      <w:pPr>
        <w:numPr>
          <w:ilvl w:val="0"/>
          <w:numId w:val="31"/>
        </w:numPr>
        <w:spacing w:after="200" w:line="276" w:lineRule="auto"/>
        <w:ind w:left="368"/>
        <w:contextualSpacing/>
        <w:jc w:val="left"/>
        <w:rPr>
          <w:rFonts w:eastAsia="Calibri"/>
        </w:rPr>
      </w:pPr>
      <w:r w:rsidRPr="00882B44">
        <w:rPr>
          <w:rFonts w:eastAsia="Calibri"/>
          <w:rtl/>
        </w:rPr>
        <w:t>המועצה רשאית לנכות כל סכום שהיא שילמה או חויבה לשלמו בגין תביעה כאמור, מכל סכ</w:t>
      </w:r>
      <w:r w:rsidRPr="00882B44">
        <w:rPr>
          <w:rFonts w:eastAsia="Calibri" w:hint="eastAsia"/>
          <w:rtl/>
        </w:rPr>
        <w:t>ו</w:t>
      </w:r>
      <w:r w:rsidRPr="00882B44">
        <w:rPr>
          <w:rFonts w:eastAsia="Calibri"/>
          <w:rtl/>
        </w:rPr>
        <w:t>ם שיגיע לקבלן ממנה, וכן תהא המועצה זכאית לעכב כל סכום כזה להבטחת תשלום כנ"ל, בכל מקרה בו המועצה תהא צפויה לשלם דמי נזק לצד שלישי כלשהו.</w:t>
      </w:r>
    </w:p>
    <w:p w14:paraId="06DBF49B" w14:textId="77777777" w:rsidR="00004DDC" w:rsidRPr="00882B44" w:rsidRDefault="00004DDC" w:rsidP="00004DDC">
      <w:pPr>
        <w:spacing w:after="0" w:line="240" w:lineRule="auto"/>
        <w:ind w:left="0" w:firstLine="0"/>
        <w:rPr>
          <w:rFonts w:eastAsia="Calibri"/>
          <w:rtl/>
        </w:rPr>
      </w:pPr>
    </w:p>
    <w:p w14:paraId="3F4383D9" w14:textId="77777777" w:rsidR="00004DDC" w:rsidRPr="00882B44" w:rsidRDefault="00004DDC" w:rsidP="00004DDC">
      <w:pPr>
        <w:numPr>
          <w:ilvl w:val="0"/>
          <w:numId w:val="31"/>
        </w:numPr>
        <w:spacing w:after="200" w:line="276" w:lineRule="auto"/>
        <w:ind w:left="368"/>
        <w:contextualSpacing/>
        <w:jc w:val="left"/>
        <w:rPr>
          <w:rFonts w:eastAsia="Calibri"/>
        </w:rPr>
      </w:pPr>
      <w:r w:rsidRPr="00882B44">
        <w:rPr>
          <w:rFonts w:eastAsia="Calibri"/>
          <w:rtl/>
        </w:rPr>
        <w:t xml:space="preserve">להבטחת אחריותו על פי הסכם זה יערוך הקבלן ויחזיק בידיו במשך כל תקופת חלותו של הסכם זה </w:t>
      </w:r>
      <w:r w:rsidRPr="00882B44">
        <w:rPr>
          <w:rFonts w:eastAsia="Calibri" w:hint="eastAsia"/>
          <w:rtl/>
        </w:rPr>
        <w:t>לכל</w:t>
      </w:r>
      <w:r w:rsidRPr="00882B44">
        <w:rPr>
          <w:rFonts w:eastAsia="Calibri"/>
          <w:rtl/>
        </w:rPr>
        <w:t xml:space="preserve"> הפחות את הביטוחים הנחוצים לצורך אבטחת התחייבויותיו וחובותיו בהתאם </w:t>
      </w:r>
      <w:r w:rsidRPr="00882B44">
        <w:rPr>
          <w:rFonts w:eastAsia="Calibri" w:hint="eastAsia"/>
          <w:rtl/>
        </w:rPr>
        <w:t>לנקוב</w:t>
      </w:r>
      <w:r w:rsidRPr="00882B44">
        <w:rPr>
          <w:rFonts w:eastAsia="Calibri"/>
          <w:rtl/>
        </w:rPr>
        <w:t xml:space="preserve"> </w:t>
      </w:r>
      <w:r w:rsidRPr="00882B44">
        <w:rPr>
          <w:rFonts w:eastAsia="Calibri" w:hint="eastAsia"/>
          <w:rtl/>
        </w:rPr>
        <w:t>ב</w:t>
      </w:r>
      <w:r w:rsidRPr="00882B44">
        <w:rPr>
          <w:rFonts w:eastAsia="Calibri"/>
          <w:rtl/>
        </w:rPr>
        <w:t>הסכם זה, והוא יישא בעלותם וכן  ישלם השתתפויות עצמיות במקרה נזק.</w:t>
      </w:r>
    </w:p>
    <w:p w14:paraId="1C25F5C0" w14:textId="77777777" w:rsidR="00004DDC" w:rsidRPr="00882B44" w:rsidRDefault="00004DDC" w:rsidP="00004DDC">
      <w:pPr>
        <w:spacing w:after="0" w:line="240" w:lineRule="auto"/>
        <w:ind w:left="368" w:firstLine="0"/>
        <w:contextualSpacing/>
        <w:rPr>
          <w:rFonts w:eastAsia="Calibri"/>
        </w:rPr>
      </w:pPr>
    </w:p>
    <w:p w14:paraId="77517906" w14:textId="77777777" w:rsidR="00004DDC" w:rsidRPr="00882B44" w:rsidRDefault="00004DDC" w:rsidP="00004DDC">
      <w:pPr>
        <w:numPr>
          <w:ilvl w:val="0"/>
          <w:numId w:val="31"/>
        </w:numPr>
        <w:spacing w:after="200" w:line="276" w:lineRule="auto"/>
        <w:ind w:left="368"/>
        <w:contextualSpacing/>
        <w:jc w:val="left"/>
        <w:rPr>
          <w:rFonts w:eastAsia="Calibri"/>
        </w:rPr>
      </w:pPr>
      <w:r w:rsidRPr="00882B44">
        <w:rPr>
          <w:rFonts w:eastAsia="Calibri"/>
          <w:rtl/>
        </w:rPr>
        <w:t>הקבלן ימציא למועצה תוך 7 ימים ממועד חתימת הסכם זה אישור על קיום ביטוחים לשביעות רצונה של המועצה כשהוא חתום על ידי מבטחיו ואינו מסויג התואם את התחייבותו החוזית ע"פ חוזה זה. הקבלן יחזור וימציא את אישור קיום הביטוחים האמור, לכל הפחות 14 יום לפני מועד פקיעת הביטוחים הנקובים בו.</w:t>
      </w:r>
    </w:p>
    <w:p w14:paraId="0B9CD6D1" w14:textId="77777777" w:rsidR="00004DDC" w:rsidRPr="00882B44" w:rsidRDefault="00004DDC" w:rsidP="00004DDC">
      <w:pPr>
        <w:spacing w:after="200" w:line="276" w:lineRule="auto"/>
        <w:ind w:left="720" w:firstLine="0"/>
        <w:contextualSpacing/>
        <w:jc w:val="left"/>
        <w:rPr>
          <w:rFonts w:eastAsia="Calibri"/>
          <w:rtl/>
        </w:rPr>
      </w:pPr>
    </w:p>
    <w:p w14:paraId="1AE9B851" w14:textId="77777777" w:rsidR="00004DDC" w:rsidRPr="00882B44" w:rsidRDefault="00004DDC" w:rsidP="00004DDC">
      <w:pPr>
        <w:spacing w:after="0" w:line="240" w:lineRule="auto"/>
        <w:ind w:left="84" w:firstLine="0"/>
        <w:contextualSpacing/>
        <w:rPr>
          <w:rFonts w:eastAsia="Calibri"/>
          <w:b/>
          <w:bCs/>
        </w:rPr>
      </w:pPr>
      <w:r w:rsidRPr="00882B44">
        <w:rPr>
          <w:rFonts w:eastAsia="Calibri" w:hint="eastAsia"/>
          <w:rtl/>
        </w:rPr>
        <w:t>הקבלן</w:t>
      </w:r>
      <w:r w:rsidRPr="00882B44">
        <w:rPr>
          <w:rFonts w:eastAsia="Calibri"/>
          <w:rtl/>
        </w:rPr>
        <w:t xml:space="preserve"> מודע לכך כי בהינתן שאישור קיום הביטוחים הנדרש לא הוגש ו/או לא חודש במועד, </w:t>
      </w:r>
      <w:r w:rsidRPr="00882B44">
        <w:rPr>
          <w:rFonts w:eastAsia="Calibri" w:hint="eastAsia"/>
          <w:b/>
          <w:bCs/>
          <w:rtl/>
        </w:rPr>
        <w:t>יתאיין</w:t>
      </w:r>
      <w:r w:rsidRPr="00882B44">
        <w:rPr>
          <w:rFonts w:eastAsia="Calibri"/>
          <w:b/>
          <w:bCs/>
          <w:rtl/>
        </w:rPr>
        <w:t xml:space="preserve"> </w:t>
      </w:r>
      <w:r w:rsidRPr="00882B44">
        <w:rPr>
          <w:rFonts w:eastAsia="Calibri" w:hint="eastAsia"/>
          <w:b/>
          <w:bCs/>
          <w:rtl/>
        </w:rPr>
        <w:t>הסכם</w:t>
      </w:r>
      <w:r w:rsidRPr="00882B44">
        <w:rPr>
          <w:rFonts w:eastAsia="Calibri"/>
          <w:b/>
          <w:bCs/>
          <w:rtl/>
        </w:rPr>
        <w:t xml:space="preserve"> </w:t>
      </w:r>
      <w:r w:rsidRPr="00882B44">
        <w:rPr>
          <w:rFonts w:eastAsia="Calibri" w:hint="eastAsia"/>
          <w:b/>
          <w:bCs/>
          <w:rtl/>
        </w:rPr>
        <w:t>זה</w:t>
      </w:r>
      <w:r w:rsidRPr="00882B44">
        <w:rPr>
          <w:rFonts w:eastAsia="Calibri"/>
          <w:b/>
          <w:bCs/>
          <w:rtl/>
        </w:rPr>
        <w:t xml:space="preserve">, </w:t>
      </w:r>
      <w:r w:rsidRPr="00882B44">
        <w:rPr>
          <w:rFonts w:eastAsia="Calibri" w:hint="eastAsia"/>
          <w:b/>
          <w:bCs/>
          <w:rtl/>
        </w:rPr>
        <w:t>על</w:t>
      </w:r>
      <w:r w:rsidRPr="00882B44">
        <w:rPr>
          <w:rFonts w:eastAsia="Calibri"/>
          <w:b/>
          <w:bCs/>
          <w:rtl/>
        </w:rPr>
        <w:t xml:space="preserve"> </w:t>
      </w:r>
      <w:r w:rsidRPr="00882B44">
        <w:rPr>
          <w:rFonts w:eastAsia="Calibri" w:hint="eastAsia"/>
          <w:b/>
          <w:bCs/>
          <w:rtl/>
        </w:rPr>
        <w:t>כל</w:t>
      </w:r>
      <w:r w:rsidRPr="00882B44">
        <w:rPr>
          <w:rFonts w:eastAsia="Calibri"/>
          <w:b/>
          <w:bCs/>
          <w:rtl/>
        </w:rPr>
        <w:t xml:space="preserve"> </w:t>
      </w:r>
      <w:r w:rsidRPr="00882B44">
        <w:rPr>
          <w:rFonts w:eastAsia="Calibri" w:hint="eastAsia"/>
          <w:b/>
          <w:bCs/>
          <w:rtl/>
        </w:rPr>
        <w:t>המשמעויות</w:t>
      </w:r>
      <w:r w:rsidRPr="00882B44">
        <w:rPr>
          <w:rFonts w:eastAsia="Calibri"/>
          <w:b/>
          <w:bCs/>
          <w:rtl/>
        </w:rPr>
        <w:t xml:space="preserve"> </w:t>
      </w:r>
      <w:r w:rsidRPr="00882B44">
        <w:rPr>
          <w:rFonts w:eastAsia="Calibri" w:hint="eastAsia"/>
          <w:b/>
          <w:bCs/>
          <w:rtl/>
        </w:rPr>
        <w:t>הנובעות</w:t>
      </w:r>
      <w:r w:rsidRPr="00882B44">
        <w:rPr>
          <w:rFonts w:eastAsia="Calibri"/>
          <w:b/>
          <w:bCs/>
          <w:rtl/>
        </w:rPr>
        <w:t xml:space="preserve"> </w:t>
      </w:r>
      <w:r w:rsidRPr="00882B44">
        <w:rPr>
          <w:rFonts w:eastAsia="Calibri" w:hint="eastAsia"/>
          <w:b/>
          <w:bCs/>
          <w:rtl/>
        </w:rPr>
        <w:t>מהפרת</w:t>
      </w:r>
      <w:r w:rsidRPr="00882B44">
        <w:rPr>
          <w:rFonts w:eastAsia="Calibri"/>
          <w:b/>
          <w:bCs/>
          <w:rtl/>
        </w:rPr>
        <w:t xml:space="preserve"> </w:t>
      </w:r>
      <w:r w:rsidRPr="00882B44">
        <w:rPr>
          <w:rFonts w:eastAsia="Calibri" w:hint="eastAsia"/>
          <w:b/>
          <w:bCs/>
          <w:rtl/>
        </w:rPr>
        <w:t>הסכם</w:t>
      </w:r>
      <w:r w:rsidRPr="00882B44">
        <w:rPr>
          <w:rFonts w:eastAsia="Calibri"/>
          <w:b/>
          <w:bCs/>
          <w:rtl/>
        </w:rPr>
        <w:t xml:space="preserve"> </w:t>
      </w:r>
      <w:r w:rsidRPr="00882B44">
        <w:rPr>
          <w:rFonts w:eastAsia="Calibri" w:hint="eastAsia"/>
          <w:b/>
          <w:bCs/>
          <w:rtl/>
        </w:rPr>
        <w:t>התקשרות</w:t>
      </w:r>
      <w:r w:rsidRPr="00882B44">
        <w:rPr>
          <w:rFonts w:eastAsia="Calibri"/>
          <w:b/>
          <w:bCs/>
          <w:rtl/>
        </w:rPr>
        <w:t xml:space="preserve">, </w:t>
      </w:r>
      <w:r w:rsidRPr="00882B44">
        <w:rPr>
          <w:rFonts w:eastAsia="Calibri" w:hint="eastAsia"/>
          <w:b/>
          <w:bCs/>
          <w:rtl/>
        </w:rPr>
        <w:t>ויוצא</w:t>
      </w:r>
      <w:r w:rsidRPr="00882B44">
        <w:rPr>
          <w:rFonts w:eastAsia="Calibri"/>
          <w:b/>
          <w:bCs/>
          <w:rtl/>
        </w:rPr>
        <w:t xml:space="preserve"> </w:t>
      </w:r>
      <w:r w:rsidRPr="00882B44">
        <w:rPr>
          <w:rFonts w:eastAsia="Calibri" w:hint="eastAsia"/>
          <w:b/>
          <w:bCs/>
          <w:rtl/>
        </w:rPr>
        <w:t>צו</w:t>
      </w:r>
      <w:r w:rsidRPr="00882B44">
        <w:rPr>
          <w:rFonts w:eastAsia="Calibri"/>
          <w:b/>
          <w:bCs/>
          <w:rtl/>
        </w:rPr>
        <w:t xml:space="preserve"> </w:t>
      </w:r>
      <w:r w:rsidRPr="00882B44">
        <w:rPr>
          <w:rFonts w:eastAsia="Calibri" w:hint="eastAsia"/>
          <w:b/>
          <w:bCs/>
          <w:rtl/>
        </w:rPr>
        <w:t>הפסקת</w:t>
      </w:r>
      <w:r w:rsidRPr="00882B44">
        <w:rPr>
          <w:rFonts w:eastAsia="Calibri"/>
          <w:b/>
          <w:bCs/>
          <w:rtl/>
        </w:rPr>
        <w:t xml:space="preserve"> </w:t>
      </w:r>
      <w:r w:rsidRPr="00882B44">
        <w:rPr>
          <w:rFonts w:eastAsia="Calibri" w:hint="eastAsia"/>
          <w:b/>
          <w:bCs/>
          <w:rtl/>
        </w:rPr>
        <w:t>עבודה</w:t>
      </w:r>
      <w:r w:rsidRPr="00882B44">
        <w:rPr>
          <w:rFonts w:eastAsia="Calibri"/>
          <w:b/>
          <w:bCs/>
          <w:rtl/>
        </w:rPr>
        <w:t xml:space="preserve"> </w:t>
      </w:r>
      <w:r w:rsidRPr="00882B44">
        <w:rPr>
          <w:rFonts w:eastAsia="Calibri" w:hint="eastAsia"/>
          <w:b/>
          <w:bCs/>
          <w:rtl/>
        </w:rPr>
        <w:t>מידית</w:t>
      </w:r>
      <w:r w:rsidRPr="00882B44">
        <w:rPr>
          <w:rFonts w:eastAsia="Calibri"/>
          <w:b/>
          <w:bCs/>
          <w:rtl/>
        </w:rPr>
        <w:t>.</w:t>
      </w:r>
    </w:p>
    <w:p w14:paraId="1350AB3C" w14:textId="77777777" w:rsidR="00004DDC" w:rsidRPr="00882B44" w:rsidRDefault="00004DDC" w:rsidP="00004DDC">
      <w:pPr>
        <w:spacing w:after="0" w:line="240" w:lineRule="auto"/>
        <w:ind w:left="368" w:firstLine="0"/>
        <w:contextualSpacing/>
        <w:rPr>
          <w:rFonts w:eastAsia="Calibri"/>
          <w:rtl/>
        </w:rPr>
      </w:pPr>
    </w:p>
    <w:p w14:paraId="18C5CBEE" w14:textId="77777777" w:rsidR="00004DDC" w:rsidRPr="00882B44" w:rsidRDefault="00004DDC" w:rsidP="00004DDC">
      <w:pPr>
        <w:numPr>
          <w:ilvl w:val="0"/>
          <w:numId w:val="31"/>
        </w:numPr>
        <w:spacing w:after="200" w:line="276" w:lineRule="auto"/>
        <w:ind w:left="368"/>
        <w:contextualSpacing/>
        <w:jc w:val="left"/>
        <w:rPr>
          <w:rFonts w:eastAsia="Calibri"/>
        </w:rPr>
      </w:pPr>
      <w:r w:rsidRPr="00882B44">
        <w:rPr>
          <w:rFonts w:eastAsia="Calibri"/>
          <w:rtl/>
        </w:rPr>
        <w:t xml:space="preserve">אם תבקש זאת המועצה יהיה הקבלן חייב להמציא למועצה, לפי דרישתה הראשונה, </w:t>
      </w:r>
      <w:r w:rsidRPr="00882B44">
        <w:rPr>
          <w:rFonts w:eastAsia="Calibri" w:hint="eastAsia"/>
          <w:rtl/>
        </w:rPr>
        <w:t>גם</w:t>
      </w:r>
      <w:r w:rsidRPr="00882B44">
        <w:rPr>
          <w:rFonts w:eastAsia="Calibri"/>
          <w:rtl/>
        </w:rPr>
        <w:t xml:space="preserve"> את פוליסת הביטוח ואת קבלות התשלום בגין פרמיות הביטוח המשולמות על ידו בגין הפוליסות.</w:t>
      </w:r>
    </w:p>
    <w:p w14:paraId="772D2699" w14:textId="77777777" w:rsidR="00004DDC" w:rsidRPr="00882B44" w:rsidRDefault="00004DDC" w:rsidP="00004DDC">
      <w:pPr>
        <w:spacing w:after="0" w:line="240" w:lineRule="auto"/>
        <w:ind w:left="368" w:firstLine="0"/>
        <w:contextualSpacing/>
        <w:rPr>
          <w:rFonts w:eastAsia="Calibri"/>
          <w:rtl/>
        </w:rPr>
      </w:pPr>
    </w:p>
    <w:p w14:paraId="1A2EC42E" w14:textId="77777777" w:rsidR="00004DDC" w:rsidRPr="00882B44" w:rsidRDefault="00004DDC" w:rsidP="00004DDC">
      <w:pPr>
        <w:numPr>
          <w:ilvl w:val="0"/>
          <w:numId w:val="31"/>
        </w:numPr>
        <w:spacing w:after="200" w:line="276" w:lineRule="auto"/>
        <w:ind w:left="368"/>
        <w:contextualSpacing/>
        <w:jc w:val="left"/>
        <w:rPr>
          <w:rFonts w:eastAsia="Calibri"/>
        </w:rPr>
      </w:pPr>
      <w:r w:rsidRPr="00882B44">
        <w:rPr>
          <w:rFonts w:eastAsia="Calibri"/>
          <w:rtl/>
        </w:rPr>
        <w:t>הקבלן מתחייב בזאת לשלם כסדרם את כל התשלומים הנדרשים כדי שפוליסת הביטוח הנ"ל תהיה בתקופה המלא, אם לא יעשה כן תהיה המועצה רשאית (אך לא חייבת) לשלם את כל הסכומים הנ"ל במקום הקבלן ולנכותם מכל סכום כסף אשר יגיע ממנה לקבלן.</w:t>
      </w:r>
    </w:p>
    <w:p w14:paraId="0F28D149" w14:textId="77777777" w:rsidR="00004DDC" w:rsidRPr="00882B44" w:rsidRDefault="00004DDC" w:rsidP="00004DDC">
      <w:pPr>
        <w:spacing w:after="0" w:line="240" w:lineRule="auto"/>
        <w:ind w:left="368" w:firstLine="0"/>
        <w:contextualSpacing/>
        <w:rPr>
          <w:rFonts w:eastAsia="Calibri"/>
          <w:rtl/>
        </w:rPr>
      </w:pPr>
    </w:p>
    <w:p w14:paraId="2BF19651" w14:textId="77777777" w:rsidR="00004DDC" w:rsidRPr="00882B44" w:rsidRDefault="00004DDC" w:rsidP="00004DDC">
      <w:pPr>
        <w:numPr>
          <w:ilvl w:val="0"/>
          <w:numId w:val="31"/>
        </w:numPr>
        <w:spacing w:after="200" w:line="276" w:lineRule="auto"/>
        <w:ind w:left="368"/>
        <w:contextualSpacing/>
        <w:jc w:val="left"/>
        <w:rPr>
          <w:rFonts w:eastAsia="Calibri"/>
        </w:rPr>
      </w:pPr>
      <w:r w:rsidRPr="00882B44">
        <w:rPr>
          <w:rFonts w:eastAsia="Calibri"/>
          <w:rtl/>
        </w:rPr>
        <w:t>אין בעריכת הביטוחים כאמור לעיל כדי לגרוע מכל זכות ו/או סעד ו/או תרופה המוק</w:t>
      </w:r>
      <w:r w:rsidRPr="00882B44">
        <w:rPr>
          <w:rFonts w:eastAsia="Calibri" w:hint="eastAsia"/>
          <w:rtl/>
        </w:rPr>
        <w:t>נ</w:t>
      </w:r>
      <w:r w:rsidRPr="00882B44">
        <w:rPr>
          <w:rFonts w:eastAsia="Calibri"/>
          <w:rtl/>
        </w:rPr>
        <w:t>ים למועצה כנגד הקבלן על פי ההסכם ועל פי כל דין, או להגביל את אחריותו  ואין בהם כדי לשחרר את הקבלן מהתחייבויותיו לפי הסכם זה.</w:t>
      </w:r>
    </w:p>
    <w:p w14:paraId="6E206F20" w14:textId="77777777" w:rsidR="00004DDC" w:rsidRPr="00882B44" w:rsidRDefault="00004DDC" w:rsidP="00004DDC">
      <w:pPr>
        <w:spacing w:after="200" w:line="276" w:lineRule="auto"/>
        <w:ind w:left="720" w:firstLine="0"/>
        <w:contextualSpacing/>
        <w:jc w:val="left"/>
        <w:rPr>
          <w:rFonts w:eastAsia="Calibri"/>
          <w:rtl/>
        </w:rPr>
      </w:pPr>
    </w:p>
    <w:p w14:paraId="6D540653" w14:textId="77777777" w:rsidR="00004DDC" w:rsidRPr="00882B44" w:rsidRDefault="00004DDC" w:rsidP="00004DDC">
      <w:pPr>
        <w:spacing w:before="120" w:after="0" w:line="280" w:lineRule="exact"/>
        <w:ind w:left="84" w:firstLine="0"/>
        <w:rPr>
          <w:rFonts w:ascii="Times New Roman" w:eastAsia="Times New Roman" w:hAnsi="Times New Roman"/>
          <w:b/>
          <w:bCs/>
          <w:sz w:val="20"/>
          <w:rtl/>
          <w:lang w:eastAsia="he-IL"/>
        </w:rPr>
      </w:pPr>
      <w:r w:rsidRPr="00882B44">
        <w:rPr>
          <w:rFonts w:ascii="Times New Roman" w:eastAsia="Times New Roman" w:hAnsi="Times New Roman"/>
          <w:b/>
          <w:bCs/>
          <w:sz w:val="20"/>
          <w:rtl/>
          <w:lang w:eastAsia="he-IL"/>
        </w:rPr>
        <w:t>בהקשר זה מובהר כי אין בעריכת הביטוחים הנ"ל על ידי הקבלן כדי לצמצם ו/או לגרוע בצורה כלשהי מהתחייבויותיו על פי הסכם זה.</w:t>
      </w:r>
    </w:p>
    <w:p w14:paraId="4B8386FA" w14:textId="77777777" w:rsidR="00004DDC" w:rsidRPr="00882B44" w:rsidRDefault="00004DDC" w:rsidP="00004DDC">
      <w:pPr>
        <w:numPr>
          <w:ilvl w:val="0"/>
          <w:numId w:val="31"/>
        </w:numPr>
        <w:tabs>
          <w:tab w:val="left" w:pos="720"/>
        </w:tabs>
        <w:spacing w:before="120" w:after="200" w:line="280" w:lineRule="exact"/>
        <w:jc w:val="left"/>
        <w:rPr>
          <w:rFonts w:ascii="Times New Roman" w:eastAsia="Times New Roman" w:hAnsi="Times New Roman"/>
          <w:sz w:val="20"/>
          <w:lang w:eastAsia="he-IL"/>
        </w:rPr>
      </w:pPr>
      <w:r w:rsidRPr="00882B44">
        <w:rPr>
          <w:rFonts w:ascii="Times New Roman" w:eastAsia="Times New Roman" w:hAnsi="Times New Roman"/>
          <w:sz w:val="20"/>
          <w:rtl/>
          <w:lang w:eastAsia="he-IL"/>
        </w:rPr>
        <w:t xml:space="preserve">בכל פעם שמבטחו של הקבלן יודיע המועצה כי מי מביטוחי הקבלן עומד להיות מצומצם או משונה לרעה או מבוטל בתקופת הביטוח, כאמור בסעיף 8 לעיל, מתחייב הקבלן לערוך את אותו </w:t>
      </w:r>
      <w:r w:rsidRPr="00882B44">
        <w:rPr>
          <w:rFonts w:ascii="Times New Roman" w:eastAsia="Times New Roman" w:hAnsi="Times New Roman"/>
          <w:sz w:val="20"/>
          <w:rtl/>
          <w:lang w:eastAsia="he-IL"/>
        </w:rPr>
        <w:lastRenderedPageBreak/>
        <w:t>הביטוח מחדש ולהמציא אישור עריכת ביטוח חדש, לפני מועד הצמצום ו/או השינוי לרעה ו/או ביטול הביטוח כאמור.</w:t>
      </w:r>
    </w:p>
    <w:p w14:paraId="0FDE0329" w14:textId="77777777" w:rsidR="00004DDC" w:rsidRPr="00882B44" w:rsidRDefault="00004DDC" w:rsidP="00004DDC">
      <w:pPr>
        <w:numPr>
          <w:ilvl w:val="0"/>
          <w:numId w:val="31"/>
        </w:numPr>
        <w:tabs>
          <w:tab w:val="left" w:pos="720"/>
        </w:tabs>
        <w:spacing w:before="120" w:after="200" w:line="280" w:lineRule="exact"/>
        <w:jc w:val="left"/>
        <w:rPr>
          <w:rFonts w:ascii="Times New Roman" w:eastAsia="Times New Roman" w:hAnsi="Times New Roman"/>
          <w:b/>
          <w:bCs/>
          <w:sz w:val="20"/>
          <w:lang w:eastAsia="he-IL"/>
        </w:rPr>
      </w:pPr>
      <w:r w:rsidRPr="00882B44">
        <w:rPr>
          <w:rFonts w:ascii="Times New Roman" w:eastAsia="Times New Roman" w:hAnsi="Times New Roman"/>
          <w:sz w:val="20"/>
          <w:rtl/>
          <w:lang w:eastAsia="he-IL"/>
        </w:rPr>
        <w:t xml:space="preserve">בנוסף לאמור לעיל, בכפוף לקבלת דרישה בכתב המועצה מתחייב הקבלן להמציא מועצה בתוך </w:t>
      </w:r>
      <w:r w:rsidRPr="00882B44">
        <w:rPr>
          <w:rFonts w:ascii="Times New Roman" w:eastAsia="Times New Roman" w:hAnsi="Times New Roman"/>
          <w:sz w:val="20"/>
          <w:u w:val="single"/>
          <w:rtl/>
          <w:lang w:eastAsia="he-IL"/>
        </w:rPr>
        <w:t>14</w:t>
      </w:r>
      <w:r w:rsidRPr="00882B44">
        <w:rPr>
          <w:rFonts w:ascii="Times New Roman" w:eastAsia="Times New Roman" w:hAnsi="Times New Roman"/>
          <w:sz w:val="20"/>
          <w:rtl/>
          <w:lang w:eastAsia="he-IL"/>
        </w:rPr>
        <w:t xml:space="preserve"> (</w:t>
      </w:r>
      <w:r w:rsidRPr="00882B44">
        <w:rPr>
          <w:rFonts w:ascii="Times New Roman" w:eastAsia="Times New Roman" w:hAnsi="Times New Roman"/>
          <w:sz w:val="20"/>
          <w:u w:val="single"/>
          <w:rtl/>
          <w:lang w:eastAsia="he-IL"/>
        </w:rPr>
        <w:t>ארבעה עשר</w:t>
      </w:r>
      <w:r w:rsidRPr="00882B44">
        <w:rPr>
          <w:rFonts w:ascii="Times New Roman" w:eastAsia="Times New Roman" w:hAnsi="Times New Roman"/>
          <w:sz w:val="20"/>
          <w:rtl/>
          <w:lang w:eastAsia="he-IL"/>
        </w:rPr>
        <w:t xml:space="preserve">) ימים ממועד קבלת הדרישה, העתקים מפוליסות הביטוח לגבי אותם הביטוחים שהתחייב לקיימם ו/או החלים עליו על פי הסכם זה ו/או על פי דין ו/או על פי החלטתו בקשר עם העבודות ואשר אינם נכללים במסגרת נספח "אישור ביטוחי הקבלן", </w:t>
      </w:r>
      <w:r w:rsidRPr="00882B44">
        <w:rPr>
          <w:rFonts w:ascii="Times New Roman" w:eastAsia="Times New Roman" w:hAnsi="Times New Roman"/>
          <w:b/>
          <w:bCs/>
          <w:sz w:val="20"/>
          <w:rtl/>
          <w:lang w:eastAsia="he-IL"/>
        </w:rPr>
        <w:t>כמו כן מתחייב הקבלן לתקן את פוליסות הביטוח על פי דרישות המועצה, כדי להתאימן להוראות הסכם זה.</w:t>
      </w:r>
    </w:p>
    <w:p w14:paraId="532BE34E" w14:textId="77777777" w:rsidR="00004DDC" w:rsidRPr="00882B44" w:rsidRDefault="00004DDC" w:rsidP="00004DDC">
      <w:pPr>
        <w:numPr>
          <w:ilvl w:val="0"/>
          <w:numId w:val="31"/>
        </w:numPr>
        <w:tabs>
          <w:tab w:val="left" w:pos="720"/>
        </w:tabs>
        <w:spacing w:before="120" w:after="200" w:line="280" w:lineRule="exact"/>
        <w:jc w:val="left"/>
        <w:rPr>
          <w:rFonts w:ascii="Times New Roman" w:eastAsia="Times New Roman" w:hAnsi="Times New Roman"/>
          <w:sz w:val="20"/>
          <w:lang w:eastAsia="he-IL"/>
        </w:rPr>
      </w:pPr>
      <w:r w:rsidRPr="00882B44">
        <w:rPr>
          <w:rFonts w:ascii="Times New Roman" w:eastAsia="Times New Roman" w:hAnsi="Times New Roman"/>
          <w:sz w:val="20"/>
          <w:rtl/>
          <w:lang w:eastAsia="he-IL"/>
        </w:rPr>
        <w:t xml:space="preserve">למען הסר הקבלן מובהר בזאת, כי גבולות האחריות ו/או תנאי הביטוח המתחייבים מן האמור </w:t>
      </w:r>
      <w:r w:rsidRPr="00882B44">
        <w:rPr>
          <w:rFonts w:ascii="Times New Roman" w:eastAsia="Times New Roman" w:hAnsi="Times New Roman" w:hint="eastAsia"/>
          <w:sz w:val="20"/>
          <w:rtl/>
          <w:lang w:eastAsia="he-IL"/>
        </w:rPr>
        <w:t>ב</w:t>
      </w:r>
      <w:r w:rsidRPr="00882B44">
        <w:rPr>
          <w:rFonts w:ascii="Times New Roman" w:eastAsia="Times New Roman" w:hAnsi="Times New Roman"/>
          <w:sz w:val="20"/>
          <w:rtl/>
          <w:lang w:eastAsia="he-IL"/>
        </w:rPr>
        <w:t xml:space="preserve">הסכם זה ובאישור עריכת ביטוחי הקבלן, </w:t>
      </w:r>
      <w:r w:rsidRPr="00882B44">
        <w:rPr>
          <w:rFonts w:ascii="Times New Roman" w:eastAsia="Times New Roman" w:hAnsi="Times New Roman"/>
          <w:b/>
          <w:bCs/>
          <w:sz w:val="20"/>
          <w:rtl/>
          <w:lang w:eastAsia="he-IL"/>
        </w:rPr>
        <w:t>הינם דרישה מינימאלית המוטלת על הקבלן,</w:t>
      </w:r>
      <w:r w:rsidRPr="00882B44">
        <w:rPr>
          <w:rFonts w:ascii="Times New Roman" w:eastAsia="Times New Roman" w:hAnsi="Times New Roman"/>
          <w:sz w:val="20"/>
          <w:rtl/>
          <w:lang w:eastAsia="he-IL"/>
        </w:rPr>
        <w:t xml:space="preserve"> ועל הקבלן לבחון את חשיפתו לנזקים ולחבויות ולקבוע את גבולות האחריות ותנאי הביטוח בהתאם. הקבלן מצהיר ומאשר, כי הוא יהיה מנוע מלהעלות כל טענה ו/או דרישה ו/או תביעה כלפי המועצה ו/או מי מטעמם בכל הקשור לגבולות האחריות המינימאליים כאמור.</w:t>
      </w:r>
    </w:p>
    <w:p w14:paraId="55BC1601" w14:textId="77777777" w:rsidR="00004DDC" w:rsidRPr="00882B44" w:rsidRDefault="00004DDC" w:rsidP="00004DDC">
      <w:pPr>
        <w:numPr>
          <w:ilvl w:val="0"/>
          <w:numId w:val="31"/>
        </w:numPr>
        <w:tabs>
          <w:tab w:val="left" w:pos="720"/>
        </w:tabs>
        <w:spacing w:before="120" w:after="200" w:line="280" w:lineRule="exact"/>
        <w:jc w:val="left"/>
        <w:rPr>
          <w:rFonts w:ascii="Times New Roman" w:eastAsia="Times New Roman" w:hAnsi="Times New Roman"/>
          <w:sz w:val="20"/>
          <w:lang w:eastAsia="he-IL"/>
        </w:rPr>
      </w:pPr>
      <w:r w:rsidRPr="00882B44">
        <w:rPr>
          <w:rFonts w:ascii="Times New Roman" w:eastAsia="Times New Roman" w:hAnsi="Times New Roman"/>
          <w:sz w:val="20"/>
          <w:rtl/>
          <w:lang w:eastAsia="he-IL"/>
        </w:rPr>
        <w:t xml:space="preserve">בנוסף לאמור לעיל ומבלי לפגוע בכלליות האמור, נקבע כי הפרה ו/או אי קיום של תנאי מתנאי איזו מפוליסות הביטוח על ידי הקבלן ו/או עובדיו ומנהליו </w:t>
      </w:r>
      <w:r w:rsidRPr="00882B44">
        <w:rPr>
          <w:rFonts w:ascii="Times New Roman" w:eastAsia="Times New Roman" w:hAnsi="Times New Roman" w:hint="eastAsia"/>
          <w:sz w:val="20"/>
          <w:rtl/>
          <w:lang w:eastAsia="he-IL"/>
        </w:rPr>
        <w:t>ו</w:t>
      </w:r>
      <w:r w:rsidRPr="00882B44">
        <w:rPr>
          <w:rFonts w:ascii="Times New Roman" w:eastAsia="Times New Roman" w:hAnsi="Times New Roman"/>
          <w:sz w:val="20"/>
          <w:rtl/>
          <w:lang w:eastAsia="he-IL"/>
        </w:rPr>
        <w:t>/או מי מהבאים מטעמו לא יפגעו בזכויות המועצה, על פי ביטוחים אלו.</w:t>
      </w:r>
    </w:p>
    <w:p w14:paraId="2BA50912" w14:textId="77777777" w:rsidR="00004DDC" w:rsidRPr="00882B44" w:rsidRDefault="00004DDC" w:rsidP="00004DDC">
      <w:pPr>
        <w:numPr>
          <w:ilvl w:val="0"/>
          <w:numId w:val="31"/>
        </w:numPr>
        <w:tabs>
          <w:tab w:val="left" w:pos="720"/>
        </w:tabs>
        <w:spacing w:before="120" w:after="200" w:line="280" w:lineRule="exact"/>
        <w:jc w:val="left"/>
        <w:rPr>
          <w:rFonts w:ascii="Times New Roman" w:eastAsia="Times New Roman" w:hAnsi="Times New Roman"/>
          <w:sz w:val="20"/>
          <w:lang w:eastAsia="he-IL"/>
        </w:rPr>
      </w:pPr>
      <w:r w:rsidRPr="00882B44">
        <w:rPr>
          <w:rFonts w:ascii="Times New Roman" w:eastAsia="Times New Roman" w:hAnsi="Times New Roman"/>
          <w:sz w:val="20"/>
          <w:rtl/>
          <w:lang w:eastAsia="he-IL"/>
        </w:rPr>
        <w:t>כמו כן ומבלי לגרוע מהאמור לעיל ולהלן, הקבלן יהיה אחראי לשפות את המועצה  באופן מלא, בגין כל נזק, אשר ייגרם להם (או למי מהם) עקב אי כיסוי ביטוחי הנובע מהפרה ו/או אי קיום תנאי מתנאי איזו מהפוליסות על ידי הקבלן ו/או מנהליו ו/או העובדים המועסקים על ידו ו/או על ידי הפועלים מטעמו ו/או בשמו ו/או עבורו.</w:t>
      </w:r>
    </w:p>
    <w:p w14:paraId="7559AFCF" w14:textId="77777777" w:rsidR="00004DDC" w:rsidRPr="00882B44" w:rsidRDefault="00004DDC" w:rsidP="00004DDC">
      <w:pPr>
        <w:numPr>
          <w:ilvl w:val="0"/>
          <w:numId w:val="31"/>
        </w:numPr>
        <w:tabs>
          <w:tab w:val="left" w:pos="720"/>
        </w:tabs>
        <w:spacing w:before="120" w:after="200" w:line="280" w:lineRule="exact"/>
        <w:jc w:val="left"/>
        <w:rPr>
          <w:rFonts w:ascii="Times New Roman" w:eastAsia="Times New Roman" w:hAnsi="Times New Roman"/>
          <w:sz w:val="20"/>
          <w:lang w:eastAsia="he-IL"/>
        </w:rPr>
      </w:pPr>
      <w:r w:rsidRPr="00882B44">
        <w:rPr>
          <w:rFonts w:ascii="Times New Roman" w:eastAsia="Times New Roman" w:hAnsi="Times New Roman"/>
          <w:sz w:val="20"/>
          <w:rtl/>
          <w:lang w:eastAsia="he-IL"/>
        </w:rPr>
        <w:t>המועצה רשאי</w:t>
      </w:r>
      <w:r w:rsidRPr="00882B44">
        <w:rPr>
          <w:rFonts w:ascii="Times New Roman" w:eastAsia="Times New Roman" w:hAnsi="Times New Roman" w:hint="eastAsia"/>
          <w:sz w:val="20"/>
          <w:rtl/>
          <w:lang w:eastAsia="he-IL"/>
        </w:rPr>
        <w:t>ת</w:t>
      </w:r>
      <w:r w:rsidRPr="00882B44">
        <w:rPr>
          <w:rFonts w:ascii="Times New Roman" w:eastAsia="Times New Roman" w:hAnsi="Times New Roman"/>
          <w:sz w:val="20"/>
          <w:rtl/>
          <w:lang w:eastAsia="he-IL"/>
        </w:rPr>
        <w:t xml:space="preserve"> (אך לא חייב</w:t>
      </w:r>
      <w:r w:rsidRPr="00882B44">
        <w:rPr>
          <w:rFonts w:ascii="Times New Roman" w:eastAsia="Times New Roman" w:hAnsi="Times New Roman" w:hint="eastAsia"/>
          <w:sz w:val="20"/>
          <w:rtl/>
          <w:lang w:eastAsia="he-IL"/>
        </w:rPr>
        <w:t>ת</w:t>
      </w:r>
      <w:r w:rsidRPr="00882B44">
        <w:rPr>
          <w:rFonts w:ascii="Times New Roman" w:eastAsia="Times New Roman" w:hAnsi="Times New Roman"/>
          <w:sz w:val="20"/>
          <w:rtl/>
          <w:lang w:eastAsia="he-IL"/>
        </w:rPr>
        <w:t xml:space="preserve">) לבדוק את אישורי הביטוח ו/או פוליסות הביטוח שיומצאו על ידי הקבלן כאמור לעיל. הקבלן מצהיר ומתחייב כי זכות הביקורת של המועצה ביחס לאישורי הביטוח, </w:t>
      </w:r>
      <w:r w:rsidRPr="00882B44">
        <w:rPr>
          <w:rFonts w:ascii="Times New Roman" w:eastAsia="Times New Roman" w:hAnsi="Times New Roman" w:hint="eastAsia"/>
          <w:sz w:val="20"/>
          <w:rtl/>
          <w:lang w:eastAsia="he-IL"/>
        </w:rPr>
        <w:t>אין</w:t>
      </w:r>
      <w:r w:rsidRPr="00882B44">
        <w:rPr>
          <w:rFonts w:ascii="Times New Roman" w:eastAsia="Times New Roman" w:hAnsi="Times New Roman"/>
          <w:sz w:val="20"/>
          <w:rtl/>
          <w:lang w:eastAsia="he-IL"/>
        </w:rPr>
        <w:t xml:space="preserve"> </w:t>
      </w:r>
      <w:r w:rsidRPr="00882B44">
        <w:rPr>
          <w:rFonts w:ascii="Times New Roman" w:eastAsia="Times New Roman" w:hAnsi="Times New Roman" w:hint="eastAsia"/>
          <w:sz w:val="20"/>
          <w:rtl/>
          <w:lang w:eastAsia="he-IL"/>
        </w:rPr>
        <w:t>באמור</w:t>
      </w:r>
      <w:r w:rsidRPr="00882B44">
        <w:rPr>
          <w:rFonts w:ascii="Times New Roman" w:eastAsia="Times New Roman" w:hAnsi="Times New Roman"/>
          <w:sz w:val="20"/>
          <w:rtl/>
          <w:lang w:eastAsia="he-IL"/>
        </w:rPr>
        <w:t xml:space="preserve"> </w:t>
      </w:r>
      <w:r w:rsidRPr="00882B44">
        <w:rPr>
          <w:rFonts w:ascii="Times New Roman" w:eastAsia="Times New Roman" w:hAnsi="Times New Roman" w:hint="eastAsia"/>
          <w:sz w:val="20"/>
          <w:rtl/>
          <w:lang w:eastAsia="he-IL"/>
        </w:rPr>
        <w:t>לעיל</w:t>
      </w:r>
      <w:r w:rsidRPr="00882B44">
        <w:rPr>
          <w:rFonts w:ascii="Times New Roman" w:eastAsia="Times New Roman" w:hAnsi="Times New Roman"/>
          <w:sz w:val="20"/>
          <w:rtl/>
          <w:lang w:eastAsia="he-IL"/>
        </w:rPr>
        <w:t xml:space="preserve"> </w:t>
      </w:r>
      <w:r w:rsidRPr="00882B44">
        <w:rPr>
          <w:rFonts w:ascii="Times New Roman" w:eastAsia="Times New Roman" w:hAnsi="Times New Roman" w:hint="eastAsia"/>
          <w:sz w:val="20"/>
          <w:rtl/>
          <w:lang w:eastAsia="he-IL"/>
        </w:rPr>
        <w:t>כדי</w:t>
      </w:r>
      <w:r w:rsidRPr="00882B44">
        <w:rPr>
          <w:rFonts w:ascii="Times New Roman" w:eastAsia="Times New Roman" w:hAnsi="Times New Roman"/>
          <w:sz w:val="20"/>
          <w:rtl/>
          <w:lang w:eastAsia="he-IL"/>
        </w:rPr>
        <w:t xml:space="preserve"> </w:t>
      </w:r>
      <w:r w:rsidRPr="00882B44">
        <w:rPr>
          <w:rFonts w:ascii="Times New Roman" w:eastAsia="Times New Roman" w:hAnsi="Times New Roman" w:hint="eastAsia"/>
          <w:sz w:val="20"/>
          <w:rtl/>
          <w:lang w:eastAsia="he-IL"/>
        </w:rPr>
        <w:t>להטיל</w:t>
      </w:r>
      <w:r w:rsidRPr="00882B44">
        <w:rPr>
          <w:rFonts w:ascii="Times New Roman" w:eastAsia="Times New Roman" w:hAnsi="Times New Roman"/>
          <w:sz w:val="20"/>
          <w:rtl/>
          <w:lang w:eastAsia="he-IL"/>
        </w:rPr>
        <w:t xml:space="preserve"> על המועצה ו/או על כל מי מטעמם כל חובה ו/או אחריות שהיא בכל הקשור לאישורי הביטוח כאמור, טיבם, היקפם ותוקפם, או לגבי היעדרם, ואין בה כדי לגרוע מכל חובה שהיא, המוטלת על הקבלן על פי הסכם זה ועל פי הוראות כל דין.</w:t>
      </w:r>
    </w:p>
    <w:p w14:paraId="0CBA81DA" w14:textId="77777777" w:rsidR="00004DDC" w:rsidRPr="00882B44" w:rsidRDefault="00004DDC" w:rsidP="00004DDC">
      <w:pPr>
        <w:numPr>
          <w:ilvl w:val="0"/>
          <w:numId w:val="31"/>
        </w:numPr>
        <w:tabs>
          <w:tab w:val="left" w:pos="720"/>
        </w:tabs>
        <w:spacing w:before="120" w:after="200" w:line="280" w:lineRule="exact"/>
        <w:jc w:val="left"/>
        <w:rPr>
          <w:rFonts w:ascii="Times New Roman" w:eastAsia="Times New Roman" w:hAnsi="Times New Roman"/>
          <w:sz w:val="20"/>
          <w:lang w:eastAsia="he-IL"/>
        </w:rPr>
      </w:pPr>
      <w:r w:rsidRPr="00882B44">
        <w:rPr>
          <w:rFonts w:ascii="Times New Roman" w:eastAsia="Times New Roman" w:hAnsi="Times New Roman"/>
          <w:sz w:val="20"/>
          <w:rtl/>
          <w:lang w:eastAsia="he-IL"/>
        </w:rPr>
        <w:t>הקבלן מתחייב לשלם את פרמיות הביטוח בגין הפוליסות המפורטות באישור ביטוחי הקבלן, וכל תשלום אחר שיידרש על ידי חברת הביטוח בקשר להן במועד ולמלא אחר כל הוראות הפוליסות הנ"ל כלשונן ומבלי לפגוע בכלליות האמור, לשמור על הוראות הבטיחות והזהירות הנכללות בפוליסות הביטוח, לשלם את דמי הביטוח במלואם ובמועדם ולדאוג ולוודא כי הפוליסות תהיינה בתוקף במשך כל תקופת ביצוע העבודות.</w:t>
      </w:r>
    </w:p>
    <w:p w14:paraId="6A14402A" w14:textId="77777777" w:rsidR="00004DDC" w:rsidRPr="00882B44" w:rsidRDefault="00004DDC" w:rsidP="00004DDC">
      <w:pPr>
        <w:numPr>
          <w:ilvl w:val="0"/>
          <w:numId w:val="31"/>
        </w:numPr>
        <w:tabs>
          <w:tab w:val="left" w:pos="720"/>
        </w:tabs>
        <w:spacing w:before="120" w:after="200" w:line="280" w:lineRule="exact"/>
        <w:jc w:val="left"/>
        <w:rPr>
          <w:rFonts w:ascii="Times New Roman" w:eastAsia="Times New Roman" w:hAnsi="Times New Roman"/>
          <w:sz w:val="20"/>
          <w:lang w:eastAsia="he-IL"/>
        </w:rPr>
      </w:pPr>
      <w:bookmarkStart w:id="36" w:name="_Ref254104546"/>
      <w:r w:rsidRPr="00882B44">
        <w:rPr>
          <w:rFonts w:ascii="Times New Roman" w:eastAsia="Times New Roman" w:hAnsi="Times New Roman"/>
          <w:sz w:val="20"/>
          <w:rtl/>
          <w:lang w:eastAsia="he-IL"/>
        </w:rPr>
        <w:t xml:space="preserve">לא ביצע ו/או לא קיים הקבלן את הביטוחים אשר התחייב לבצע על פי הסכם זה או מי מהם, </w:t>
      </w:r>
      <w:r w:rsidRPr="00882B44">
        <w:rPr>
          <w:rFonts w:ascii="Times New Roman" w:eastAsia="Times New Roman" w:hAnsi="Times New Roman" w:hint="eastAsia"/>
          <w:sz w:val="20"/>
          <w:rtl/>
          <w:lang w:eastAsia="he-IL"/>
        </w:rPr>
        <w:t>ת</w:t>
      </w:r>
      <w:r w:rsidRPr="00882B44">
        <w:rPr>
          <w:rFonts w:ascii="Times New Roman" w:eastAsia="Times New Roman" w:hAnsi="Times New Roman"/>
          <w:sz w:val="20"/>
          <w:rtl/>
          <w:lang w:eastAsia="he-IL"/>
        </w:rPr>
        <w:t>היה המועצה רשאי</w:t>
      </w:r>
      <w:r w:rsidRPr="00882B44">
        <w:rPr>
          <w:rFonts w:ascii="Times New Roman" w:eastAsia="Times New Roman" w:hAnsi="Times New Roman" w:hint="eastAsia"/>
          <w:sz w:val="20"/>
          <w:rtl/>
          <w:lang w:eastAsia="he-IL"/>
        </w:rPr>
        <w:t>ת</w:t>
      </w:r>
      <w:r w:rsidRPr="00882B44">
        <w:rPr>
          <w:rFonts w:ascii="Times New Roman" w:eastAsia="Times New Roman" w:hAnsi="Times New Roman"/>
          <w:sz w:val="20"/>
          <w:rtl/>
          <w:lang w:eastAsia="he-IL"/>
        </w:rPr>
        <w:t xml:space="preserve"> אך לא חייב ומבלי לפגוע בזכויותי</w:t>
      </w:r>
      <w:r w:rsidRPr="00882B44">
        <w:rPr>
          <w:rFonts w:ascii="Times New Roman" w:eastAsia="Times New Roman" w:hAnsi="Times New Roman" w:hint="eastAsia"/>
          <w:sz w:val="20"/>
          <w:rtl/>
          <w:lang w:eastAsia="he-IL"/>
        </w:rPr>
        <w:t>ה</w:t>
      </w:r>
      <w:r w:rsidRPr="00882B44">
        <w:rPr>
          <w:rFonts w:ascii="Times New Roman" w:eastAsia="Times New Roman" w:hAnsi="Times New Roman"/>
          <w:sz w:val="20"/>
          <w:rtl/>
          <w:lang w:eastAsia="he-IL"/>
        </w:rPr>
        <w:t xml:space="preserve"> לפי הסכם זה או על פי דין, לערוך את הביטוחים כולם או חלקם (בהתאם להחלטת המועצה) תחתיו ולשלם את דמי הביטוח על חשבונו של הקבלן. כל סכום המועצה שיל</w:t>
      </w:r>
      <w:r w:rsidRPr="00882B44">
        <w:rPr>
          <w:rFonts w:ascii="Times New Roman" w:eastAsia="Times New Roman" w:hAnsi="Times New Roman" w:hint="eastAsia"/>
          <w:sz w:val="20"/>
          <w:rtl/>
          <w:lang w:eastAsia="he-IL"/>
        </w:rPr>
        <w:t>מה</w:t>
      </w:r>
      <w:r w:rsidRPr="00882B44">
        <w:rPr>
          <w:rFonts w:ascii="Times New Roman" w:eastAsia="Times New Roman" w:hAnsi="Times New Roman"/>
          <w:sz w:val="20"/>
          <w:rtl/>
          <w:lang w:eastAsia="he-IL"/>
        </w:rPr>
        <w:t xml:space="preserve"> או התחייב</w:t>
      </w:r>
      <w:r w:rsidRPr="00882B44">
        <w:rPr>
          <w:rFonts w:ascii="Times New Roman" w:eastAsia="Times New Roman" w:hAnsi="Times New Roman" w:hint="eastAsia"/>
          <w:sz w:val="20"/>
          <w:rtl/>
          <w:lang w:eastAsia="he-IL"/>
        </w:rPr>
        <w:t>ה</w:t>
      </w:r>
      <w:r w:rsidRPr="00882B44">
        <w:rPr>
          <w:rFonts w:ascii="Times New Roman" w:eastAsia="Times New Roman" w:hAnsi="Times New Roman"/>
          <w:sz w:val="20"/>
          <w:rtl/>
          <w:lang w:eastAsia="he-IL"/>
        </w:rPr>
        <w:t xml:space="preserve"> בתשלומו כאמור יוחזר מיד </w:t>
      </w:r>
      <w:r w:rsidRPr="00882B44">
        <w:rPr>
          <w:rFonts w:ascii="Times New Roman" w:eastAsia="Times New Roman" w:hAnsi="Times New Roman" w:hint="eastAsia"/>
          <w:sz w:val="20"/>
          <w:rtl/>
          <w:lang w:eastAsia="he-IL"/>
        </w:rPr>
        <w:t>ל</w:t>
      </w:r>
      <w:r w:rsidRPr="00882B44">
        <w:rPr>
          <w:rFonts w:ascii="Times New Roman" w:eastAsia="Times New Roman" w:hAnsi="Times New Roman"/>
          <w:sz w:val="20"/>
          <w:rtl/>
          <w:lang w:eastAsia="he-IL"/>
        </w:rPr>
        <w:t>מועצה על פי דרישת</w:t>
      </w:r>
      <w:r w:rsidRPr="00882B44">
        <w:rPr>
          <w:rFonts w:ascii="Times New Roman" w:eastAsia="Times New Roman" w:hAnsi="Times New Roman" w:hint="eastAsia"/>
          <w:sz w:val="20"/>
          <w:rtl/>
          <w:lang w:eastAsia="he-IL"/>
        </w:rPr>
        <w:t>ה</w:t>
      </w:r>
      <w:r w:rsidRPr="00882B44">
        <w:rPr>
          <w:rFonts w:ascii="Times New Roman" w:eastAsia="Times New Roman" w:hAnsi="Times New Roman"/>
          <w:sz w:val="20"/>
          <w:rtl/>
          <w:lang w:eastAsia="he-IL"/>
        </w:rPr>
        <w:t xml:space="preserve"> הראשונה בתוספת תקורה מוסכמת בשיעור של 20%. לחלופין ומבלי לפגוע בזכויות המועצה על פי הוראות סעיף זה, המועצה </w:t>
      </w:r>
      <w:r w:rsidRPr="00882B44">
        <w:rPr>
          <w:rFonts w:ascii="Times New Roman" w:eastAsia="Times New Roman" w:hAnsi="Times New Roman" w:hint="eastAsia"/>
          <w:sz w:val="20"/>
          <w:rtl/>
          <w:lang w:eastAsia="he-IL"/>
        </w:rPr>
        <w:t>ת</w:t>
      </w:r>
      <w:r w:rsidRPr="00882B44">
        <w:rPr>
          <w:rFonts w:ascii="Times New Roman" w:eastAsia="Times New Roman" w:hAnsi="Times New Roman"/>
          <w:sz w:val="20"/>
          <w:rtl/>
          <w:lang w:eastAsia="he-IL"/>
        </w:rPr>
        <w:t>היה רשאי</w:t>
      </w:r>
      <w:r w:rsidRPr="00882B44">
        <w:rPr>
          <w:rFonts w:ascii="Times New Roman" w:eastAsia="Times New Roman" w:hAnsi="Times New Roman" w:hint="eastAsia"/>
          <w:sz w:val="20"/>
          <w:rtl/>
          <w:lang w:eastAsia="he-IL"/>
        </w:rPr>
        <w:t>ת</w:t>
      </w:r>
      <w:r w:rsidRPr="00882B44">
        <w:rPr>
          <w:rFonts w:ascii="Times New Roman" w:eastAsia="Times New Roman" w:hAnsi="Times New Roman"/>
          <w:sz w:val="20"/>
          <w:rtl/>
          <w:lang w:eastAsia="he-IL"/>
        </w:rPr>
        <w:t xml:space="preserve"> לנכות סכומים אלו מכל סכום שיגיע ממנה לקבלן בכל זמן שהוא, וכן </w:t>
      </w:r>
      <w:r w:rsidRPr="00882B44">
        <w:rPr>
          <w:rFonts w:ascii="Times New Roman" w:eastAsia="Times New Roman" w:hAnsi="Times New Roman" w:hint="eastAsia"/>
          <w:sz w:val="20"/>
          <w:rtl/>
          <w:lang w:eastAsia="he-IL"/>
        </w:rPr>
        <w:t>ת</w:t>
      </w:r>
      <w:r w:rsidRPr="00882B44">
        <w:rPr>
          <w:rFonts w:ascii="Times New Roman" w:eastAsia="Times New Roman" w:hAnsi="Times New Roman"/>
          <w:sz w:val="20"/>
          <w:rtl/>
          <w:lang w:eastAsia="he-IL"/>
        </w:rPr>
        <w:t>היה המועצה רשאי</w:t>
      </w:r>
      <w:r w:rsidRPr="00882B44">
        <w:rPr>
          <w:rFonts w:ascii="Times New Roman" w:eastAsia="Times New Roman" w:hAnsi="Times New Roman" w:hint="eastAsia"/>
          <w:sz w:val="20"/>
          <w:rtl/>
          <w:lang w:eastAsia="he-IL"/>
        </w:rPr>
        <w:t>ת</w:t>
      </w:r>
      <w:r w:rsidRPr="00882B44">
        <w:rPr>
          <w:rFonts w:ascii="Times New Roman" w:eastAsia="Times New Roman" w:hAnsi="Times New Roman"/>
          <w:sz w:val="20"/>
          <w:rtl/>
          <w:lang w:eastAsia="he-IL"/>
        </w:rPr>
        <w:t xml:space="preserve"> לגבותם מהקבלן בכל דרך אחרת.</w:t>
      </w:r>
      <w:bookmarkEnd w:id="36"/>
    </w:p>
    <w:p w14:paraId="25EE7F66" w14:textId="77777777" w:rsidR="00004DDC" w:rsidRPr="00882B44" w:rsidRDefault="00004DDC" w:rsidP="00004DDC">
      <w:pPr>
        <w:numPr>
          <w:ilvl w:val="0"/>
          <w:numId w:val="31"/>
        </w:numPr>
        <w:tabs>
          <w:tab w:val="left" w:pos="720"/>
        </w:tabs>
        <w:spacing w:before="120" w:after="200" w:line="280" w:lineRule="exact"/>
        <w:jc w:val="left"/>
        <w:rPr>
          <w:rFonts w:ascii="Times New Roman" w:eastAsia="Times New Roman" w:hAnsi="Times New Roman"/>
          <w:sz w:val="20"/>
          <w:lang w:eastAsia="he-IL"/>
        </w:rPr>
      </w:pPr>
      <w:r w:rsidRPr="00882B44">
        <w:rPr>
          <w:rFonts w:ascii="Times New Roman" w:eastAsia="Times New Roman" w:hAnsi="Times New Roman"/>
          <w:sz w:val="20"/>
          <w:rtl/>
          <w:lang w:eastAsia="he-IL"/>
        </w:rPr>
        <w:t xml:space="preserve">בנוסף ומבלי לגרוע מהאמור בכל מקום בסעיף זה לעיל, בכל שלבי ביצוע העבודות מתחייב הקבלן למלא אחר כל דרישות והוראות החוק לביטוח לאומי והחוק לביטוח בריאות ממלכתי וכל הצווים, תקנות וכדומה, שהותקנו לפי החוקים הנ"ל, ובעיקר אך מבלי לפגוע בכלליות האמור לעיל באופן שכל עובדיו </w:t>
      </w:r>
      <w:proofErr w:type="spellStart"/>
      <w:r w:rsidRPr="00882B44">
        <w:rPr>
          <w:rFonts w:ascii="Times New Roman" w:eastAsia="Times New Roman" w:hAnsi="Times New Roman"/>
          <w:sz w:val="20"/>
          <w:rtl/>
          <w:lang w:eastAsia="he-IL"/>
        </w:rPr>
        <w:t>ושל</w:t>
      </w:r>
      <w:r w:rsidRPr="00882B44">
        <w:rPr>
          <w:rFonts w:ascii="Times New Roman" w:eastAsia="Times New Roman" w:hAnsi="Times New Roman" w:hint="eastAsia"/>
          <w:sz w:val="20"/>
          <w:rtl/>
          <w:lang w:eastAsia="he-IL"/>
        </w:rPr>
        <w:t>ו</w:t>
      </w:r>
      <w:r w:rsidRPr="00882B44">
        <w:rPr>
          <w:rFonts w:ascii="Times New Roman" w:eastAsia="Times New Roman" w:hAnsi="Times New Roman"/>
          <w:sz w:val="20"/>
          <w:rtl/>
          <w:lang w:eastAsia="he-IL"/>
        </w:rPr>
        <w:t>חיו</w:t>
      </w:r>
      <w:proofErr w:type="spellEnd"/>
      <w:r w:rsidRPr="00882B44">
        <w:rPr>
          <w:rFonts w:ascii="Times New Roman" w:eastAsia="Times New Roman" w:hAnsi="Times New Roman"/>
          <w:sz w:val="20"/>
          <w:rtl/>
          <w:lang w:eastAsia="he-IL"/>
        </w:rPr>
        <w:t xml:space="preserve"> שיועסקו בביצוע העבודות, באופן מקרי או זמני, יהיו בכל עת ובמשך כל תקופת ביצוע העבודות זכאים לכל הזכויות שעל פי החוקים הנ"ל.</w:t>
      </w:r>
    </w:p>
    <w:p w14:paraId="499A345C" w14:textId="77777777" w:rsidR="00004DDC" w:rsidRPr="00882B44" w:rsidRDefault="00004DDC" w:rsidP="00004DDC">
      <w:pPr>
        <w:numPr>
          <w:ilvl w:val="0"/>
          <w:numId w:val="31"/>
        </w:numPr>
        <w:tabs>
          <w:tab w:val="left" w:pos="720"/>
        </w:tabs>
        <w:spacing w:before="120" w:after="200" w:line="280" w:lineRule="exact"/>
        <w:jc w:val="left"/>
        <w:rPr>
          <w:rFonts w:ascii="Times New Roman" w:eastAsia="Times New Roman" w:hAnsi="Times New Roman"/>
          <w:sz w:val="20"/>
          <w:lang w:eastAsia="he-IL"/>
        </w:rPr>
      </w:pPr>
      <w:r w:rsidRPr="00882B44">
        <w:rPr>
          <w:rFonts w:ascii="Times New Roman" w:eastAsia="Times New Roman" w:hAnsi="Times New Roman"/>
          <w:sz w:val="20"/>
          <w:rtl/>
          <w:lang w:eastAsia="he-IL"/>
        </w:rPr>
        <w:t>כל הוראה בסעיף זה בקשר לביטוח אינה באה לגרוע מכוחם של הוראות ההסכם בדבר אחריותו הבלעדית של הקבלן לנזקים באם יגרמו כאמור בסעיפים אחרים בהסכם זה ו/או על פי הדין.</w:t>
      </w:r>
    </w:p>
    <w:p w14:paraId="3BD79220" w14:textId="77777777" w:rsidR="00004DDC" w:rsidRPr="00882B44" w:rsidRDefault="00004DDC" w:rsidP="00004DDC">
      <w:pPr>
        <w:numPr>
          <w:ilvl w:val="0"/>
          <w:numId w:val="31"/>
        </w:numPr>
        <w:tabs>
          <w:tab w:val="left" w:pos="720"/>
        </w:tabs>
        <w:spacing w:before="120" w:after="200" w:line="280" w:lineRule="exact"/>
        <w:jc w:val="left"/>
        <w:rPr>
          <w:rFonts w:ascii="Times New Roman" w:eastAsia="Times New Roman" w:hAnsi="Times New Roman"/>
          <w:sz w:val="20"/>
          <w:lang w:eastAsia="he-IL"/>
        </w:rPr>
      </w:pPr>
      <w:r w:rsidRPr="00882B44">
        <w:rPr>
          <w:rFonts w:ascii="Times New Roman" w:eastAsia="Times New Roman" w:hAnsi="Times New Roman" w:hint="eastAsia"/>
          <w:sz w:val="20"/>
          <w:rtl/>
          <w:lang w:eastAsia="he-IL"/>
        </w:rPr>
        <w:lastRenderedPageBreak/>
        <w:t>הקבלן</w:t>
      </w:r>
      <w:r w:rsidRPr="00882B44">
        <w:rPr>
          <w:rFonts w:ascii="Times New Roman" w:eastAsia="Times New Roman" w:hAnsi="Times New Roman"/>
          <w:sz w:val="20"/>
          <w:rtl/>
          <w:lang w:eastAsia="he-IL"/>
        </w:rPr>
        <w:t xml:space="preserve"> מצהיר בזאת כי פוליסות הביטוח שתופקנה על ידו עבור פרויקט זה, </w:t>
      </w:r>
      <w:r w:rsidRPr="00882B44">
        <w:rPr>
          <w:rFonts w:ascii="Times New Roman" w:eastAsia="Times New Roman" w:hAnsi="Times New Roman" w:hint="eastAsia"/>
          <w:b/>
          <w:bCs/>
          <w:sz w:val="20"/>
          <w:rtl/>
          <w:lang w:eastAsia="he-IL"/>
        </w:rPr>
        <w:t>ופרויקט</w:t>
      </w:r>
      <w:r w:rsidRPr="00882B44">
        <w:rPr>
          <w:rFonts w:ascii="Times New Roman" w:eastAsia="Times New Roman" w:hAnsi="Times New Roman"/>
          <w:b/>
          <w:bCs/>
          <w:sz w:val="20"/>
          <w:rtl/>
          <w:lang w:eastAsia="he-IL"/>
        </w:rPr>
        <w:t xml:space="preserve"> </w:t>
      </w:r>
      <w:r w:rsidRPr="00882B44">
        <w:rPr>
          <w:rFonts w:ascii="Times New Roman" w:eastAsia="Times New Roman" w:hAnsi="Times New Roman" w:hint="eastAsia"/>
          <w:b/>
          <w:bCs/>
          <w:sz w:val="20"/>
          <w:rtl/>
          <w:lang w:eastAsia="he-IL"/>
        </w:rPr>
        <w:t>זה</w:t>
      </w:r>
      <w:r w:rsidRPr="00882B44">
        <w:rPr>
          <w:rFonts w:ascii="Times New Roman" w:eastAsia="Times New Roman" w:hAnsi="Times New Roman"/>
          <w:b/>
          <w:bCs/>
          <w:sz w:val="20"/>
          <w:rtl/>
          <w:lang w:eastAsia="he-IL"/>
        </w:rPr>
        <w:t xml:space="preserve"> </w:t>
      </w:r>
      <w:r w:rsidRPr="00882B44">
        <w:rPr>
          <w:rFonts w:ascii="Times New Roman" w:eastAsia="Times New Roman" w:hAnsi="Times New Roman" w:hint="eastAsia"/>
          <w:b/>
          <w:bCs/>
          <w:sz w:val="20"/>
          <w:rtl/>
          <w:lang w:eastAsia="he-IL"/>
        </w:rPr>
        <w:t>בלבד</w:t>
      </w:r>
      <w:r w:rsidRPr="00882B44">
        <w:rPr>
          <w:rFonts w:ascii="Times New Roman" w:eastAsia="Times New Roman" w:hAnsi="Times New Roman"/>
          <w:b/>
          <w:bCs/>
          <w:sz w:val="20"/>
          <w:rtl/>
          <w:lang w:eastAsia="he-IL"/>
        </w:rPr>
        <w:t>,</w:t>
      </w:r>
      <w:r w:rsidRPr="00882B44">
        <w:rPr>
          <w:rFonts w:ascii="Times New Roman" w:eastAsia="Times New Roman" w:hAnsi="Times New Roman"/>
          <w:sz w:val="20"/>
          <w:rtl/>
          <w:lang w:eastAsia="he-IL"/>
        </w:rPr>
        <w:t xml:space="preserve"> </w:t>
      </w:r>
      <w:r w:rsidRPr="00882B44">
        <w:rPr>
          <w:rFonts w:ascii="Miriam" w:eastAsia="Times New Roman" w:hAnsi="Miriam" w:cs="Miriam"/>
          <w:b/>
          <w:bCs/>
          <w:sz w:val="20"/>
          <w:u w:val="single"/>
          <w:rtl/>
          <w:lang w:eastAsia="he-IL"/>
        </w:rPr>
        <w:t xml:space="preserve">יכללו את ההרחבות </w:t>
      </w:r>
      <w:proofErr w:type="spellStart"/>
      <w:r w:rsidRPr="00882B44">
        <w:rPr>
          <w:rFonts w:ascii="Miriam" w:eastAsia="Times New Roman" w:hAnsi="Miriam" w:cs="Miriam"/>
          <w:b/>
          <w:bCs/>
          <w:sz w:val="20"/>
          <w:u w:val="single"/>
          <w:rtl/>
          <w:lang w:eastAsia="he-IL"/>
        </w:rPr>
        <w:t>המצ"ב</w:t>
      </w:r>
      <w:proofErr w:type="spellEnd"/>
      <w:r w:rsidRPr="00882B44">
        <w:rPr>
          <w:rFonts w:ascii="Miriam" w:eastAsia="Times New Roman" w:hAnsi="Miriam" w:cs="Miriam"/>
          <w:b/>
          <w:bCs/>
          <w:sz w:val="20"/>
          <w:u w:val="single"/>
          <w:rtl/>
          <w:lang w:eastAsia="he-IL"/>
        </w:rPr>
        <w:t>, המתייחסות לכ"א מפרקי הפוליס</w:t>
      </w:r>
      <w:r w:rsidRPr="00882B44">
        <w:rPr>
          <w:rFonts w:ascii="Miriam" w:eastAsia="Times New Roman" w:hAnsi="Miriam" w:cs="Miriam" w:hint="eastAsia"/>
          <w:b/>
          <w:bCs/>
          <w:sz w:val="20"/>
          <w:u w:val="single"/>
          <w:rtl/>
          <w:lang w:eastAsia="he-IL"/>
        </w:rPr>
        <w:t>ות</w:t>
      </w:r>
      <w:r w:rsidRPr="00882B44">
        <w:rPr>
          <w:rFonts w:ascii="Miriam" w:eastAsia="Times New Roman" w:hAnsi="Miriam" w:cs="Miriam"/>
          <w:b/>
          <w:bCs/>
          <w:sz w:val="20"/>
          <w:u w:val="single"/>
          <w:rtl/>
          <w:lang w:eastAsia="he-IL"/>
        </w:rPr>
        <w:t xml:space="preserve"> </w:t>
      </w:r>
      <w:r w:rsidRPr="00882B44">
        <w:rPr>
          <w:rFonts w:ascii="Miriam" w:eastAsia="Times New Roman" w:hAnsi="Miriam" w:cs="Miriam" w:hint="eastAsia"/>
          <w:b/>
          <w:bCs/>
          <w:sz w:val="20"/>
          <w:u w:val="single"/>
          <w:rtl/>
          <w:lang w:eastAsia="he-IL"/>
        </w:rPr>
        <w:t>הנדרשות</w:t>
      </w:r>
      <w:r w:rsidRPr="00882B44">
        <w:rPr>
          <w:rFonts w:ascii="Miriam" w:eastAsia="Times New Roman" w:hAnsi="Miriam" w:cs="Miriam"/>
          <w:b/>
          <w:bCs/>
          <w:sz w:val="20"/>
          <w:u w:val="single"/>
          <w:rtl/>
          <w:lang w:eastAsia="he-IL"/>
        </w:rPr>
        <w:t xml:space="preserve"> </w:t>
      </w:r>
      <w:r w:rsidRPr="00882B44">
        <w:rPr>
          <w:rFonts w:ascii="Miriam" w:eastAsia="Times New Roman" w:hAnsi="Miriam" w:cs="Miriam" w:hint="eastAsia"/>
          <w:b/>
          <w:bCs/>
          <w:sz w:val="20"/>
          <w:u w:val="single"/>
          <w:rtl/>
          <w:lang w:eastAsia="he-IL"/>
        </w:rPr>
        <w:t>ע</w:t>
      </w:r>
      <w:r w:rsidRPr="00882B44">
        <w:rPr>
          <w:rFonts w:ascii="Miriam" w:eastAsia="Times New Roman" w:hAnsi="Miriam" w:cs="Miriam"/>
          <w:b/>
          <w:bCs/>
          <w:sz w:val="20"/>
          <w:u w:val="single"/>
          <w:rtl/>
          <w:lang w:eastAsia="he-IL"/>
        </w:rPr>
        <w:t xml:space="preserve">"פ </w:t>
      </w:r>
      <w:r w:rsidRPr="00882B44">
        <w:rPr>
          <w:rFonts w:ascii="Miriam" w:eastAsia="Times New Roman" w:hAnsi="Miriam" w:cs="Miriam" w:hint="eastAsia"/>
          <w:b/>
          <w:bCs/>
          <w:sz w:val="20"/>
          <w:u w:val="single"/>
          <w:rtl/>
          <w:lang w:eastAsia="he-IL"/>
        </w:rPr>
        <w:t>חוזה</w:t>
      </w:r>
      <w:r w:rsidRPr="00882B44">
        <w:rPr>
          <w:rFonts w:ascii="Miriam" w:eastAsia="Times New Roman" w:hAnsi="Miriam" w:cs="Miriam"/>
          <w:b/>
          <w:bCs/>
          <w:sz w:val="20"/>
          <w:u w:val="single"/>
          <w:rtl/>
          <w:lang w:eastAsia="he-IL"/>
        </w:rPr>
        <w:t xml:space="preserve"> </w:t>
      </w:r>
      <w:r w:rsidRPr="00882B44">
        <w:rPr>
          <w:rFonts w:ascii="Miriam" w:eastAsia="Times New Roman" w:hAnsi="Miriam" w:cs="Miriam" w:hint="eastAsia"/>
          <w:b/>
          <w:bCs/>
          <w:sz w:val="20"/>
          <w:u w:val="single"/>
          <w:rtl/>
          <w:lang w:eastAsia="he-IL"/>
        </w:rPr>
        <w:t>זה</w:t>
      </w:r>
    </w:p>
    <w:p w14:paraId="580DB442" w14:textId="77777777" w:rsidR="00004DDC" w:rsidRPr="00882B44" w:rsidRDefault="00004DDC" w:rsidP="00004DDC">
      <w:pPr>
        <w:tabs>
          <w:tab w:val="left" w:pos="720"/>
        </w:tabs>
        <w:spacing w:before="120" w:after="0" w:line="280" w:lineRule="exact"/>
        <w:ind w:left="720" w:firstLine="0"/>
        <w:rPr>
          <w:rFonts w:ascii="Aharoni" w:eastAsia="Times New Roman" w:hAnsi="Aharoni" w:cs="Aharoni"/>
          <w:b/>
          <w:bCs/>
          <w:sz w:val="32"/>
          <w:szCs w:val="32"/>
          <w:rtl/>
        </w:rPr>
      </w:pPr>
      <w:r w:rsidRPr="00882B44">
        <w:rPr>
          <w:rFonts w:ascii="Times New Roman" w:eastAsia="Times New Roman" w:hAnsi="Times New Roman" w:hint="eastAsia"/>
          <w:sz w:val="20"/>
          <w:rtl/>
          <w:lang w:eastAsia="he-IL"/>
        </w:rPr>
        <w:t>מהות</w:t>
      </w:r>
      <w:r w:rsidRPr="00882B44">
        <w:rPr>
          <w:rFonts w:ascii="Times New Roman" w:eastAsia="Times New Roman" w:hAnsi="Times New Roman"/>
          <w:sz w:val="20"/>
          <w:rtl/>
          <w:lang w:eastAsia="he-IL"/>
        </w:rPr>
        <w:t xml:space="preserve"> העבודות : </w:t>
      </w:r>
      <w:r w:rsidRPr="00882B44">
        <w:rPr>
          <w:rFonts w:ascii="Aharoni" w:eastAsia="Times New Roman" w:hAnsi="Aharoni" w:cs="Aharoni"/>
          <w:b/>
          <w:bCs/>
          <w:sz w:val="32"/>
          <w:szCs w:val="32"/>
          <w:rtl/>
        </w:rPr>
        <w:t>שירותי</w:t>
      </w:r>
      <w:r w:rsidRPr="00882B44">
        <w:rPr>
          <w:rFonts w:ascii="Aharoni" w:eastAsia="Times New Roman" w:hAnsi="Aharoni" w:cs="Aharoni" w:hint="eastAsia"/>
          <w:b/>
          <w:bCs/>
          <w:sz w:val="32"/>
          <w:szCs w:val="32"/>
          <w:rtl/>
        </w:rPr>
        <w:t>ם</w:t>
      </w:r>
      <w:r w:rsidRPr="00882B44">
        <w:rPr>
          <w:rFonts w:ascii="Aharoni" w:eastAsia="Times New Roman" w:hAnsi="Aharoni" w:cs="Aharoni"/>
          <w:b/>
          <w:bCs/>
          <w:sz w:val="32"/>
          <w:szCs w:val="32"/>
          <w:rtl/>
        </w:rPr>
        <w:t xml:space="preserve"> </w:t>
      </w:r>
      <w:r w:rsidRPr="00882B44">
        <w:rPr>
          <w:rFonts w:ascii="Aharoni" w:eastAsia="Times New Roman" w:hAnsi="Aharoni" w:cs="Aharoni" w:hint="eastAsia"/>
          <w:b/>
          <w:bCs/>
          <w:sz w:val="32"/>
          <w:szCs w:val="32"/>
          <w:rtl/>
        </w:rPr>
        <w:t>לטיפול</w:t>
      </w:r>
      <w:r w:rsidRPr="00882B44">
        <w:rPr>
          <w:rFonts w:ascii="Aharoni" w:eastAsia="Times New Roman" w:hAnsi="Aharoni" w:cs="Aharoni"/>
          <w:b/>
          <w:bCs/>
          <w:sz w:val="32"/>
          <w:szCs w:val="32"/>
          <w:rtl/>
        </w:rPr>
        <w:t xml:space="preserve">  </w:t>
      </w:r>
      <w:r w:rsidRPr="00882B44">
        <w:rPr>
          <w:rFonts w:ascii="Aharoni" w:eastAsia="Times New Roman" w:hAnsi="Aharoni" w:cs="Aharoni" w:hint="eastAsia"/>
          <w:b/>
          <w:bCs/>
          <w:sz w:val="32"/>
          <w:szCs w:val="32"/>
          <w:rtl/>
        </w:rPr>
        <w:t>בפסולת</w:t>
      </w:r>
      <w:r w:rsidRPr="00882B44">
        <w:rPr>
          <w:rFonts w:ascii="Aharoni" w:eastAsia="Times New Roman" w:hAnsi="Aharoni" w:cs="Aharoni"/>
          <w:b/>
          <w:bCs/>
          <w:sz w:val="32"/>
          <w:szCs w:val="32"/>
          <w:rtl/>
        </w:rPr>
        <w:t xml:space="preserve"> </w:t>
      </w:r>
      <w:r w:rsidRPr="00882B44">
        <w:rPr>
          <w:rFonts w:ascii="Aharoni" w:eastAsia="Times New Roman" w:hAnsi="Aharoni" w:cs="Aharoni" w:hint="eastAsia"/>
          <w:b/>
          <w:bCs/>
          <w:sz w:val="32"/>
          <w:szCs w:val="32"/>
          <w:rtl/>
        </w:rPr>
        <w:t>אורגנית</w:t>
      </w:r>
      <w:r w:rsidRPr="00882B44">
        <w:rPr>
          <w:rFonts w:ascii="Aharoni" w:eastAsia="Times New Roman" w:hAnsi="Aharoni" w:cs="Aharoni"/>
          <w:b/>
          <w:bCs/>
          <w:sz w:val="32"/>
          <w:szCs w:val="32"/>
          <w:rtl/>
        </w:rPr>
        <w:t xml:space="preserve"> (כתומים) </w:t>
      </w:r>
      <w:r w:rsidRPr="00882B44">
        <w:rPr>
          <w:rFonts w:ascii="Aharoni" w:eastAsia="Times New Roman" w:hAnsi="Aharoni" w:cs="Aharoni" w:hint="eastAsia"/>
          <w:b/>
          <w:bCs/>
          <w:sz w:val="32"/>
          <w:szCs w:val="32"/>
          <w:rtl/>
        </w:rPr>
        <w:t>בתחום</w:t>
      </w:r>
      <w:r w:rsidRPr="00882B44">
        <w:rPr>
          <w:rFonts w:ascii="Aharoni" w:eastAsia="Times New Roman" w:hAnsi="Aharoni" w:cs="Aharoni"/>
          <w:b/>
          <w:bCs/>
          <w:sz w:val="32"/>
          <w:szCs w:val="32"/>
          <w:rtl/>
        </w:rPr>
        <w:t xml:space="preserve"> </w:t>
      </w:r>
      <w:r w:rsidRPr="00882B44">
        <w:rPr>
          <w:rFonts w:ascii="Aharoni" w:eastAsia="Times New Roman" w:hAnsi="Aharoni" w:cs="Aharoni" w:hint="eastAsia"/>
          <w:b/>
          <w:bCs/>
          <w:sz w:val="32"/>
          <w:szCs w:val="32"/>
          <w:rtl/>
        </w:rPr>
        <w:t>המוניציפלי</w:t>
      </w:r>
      <w:r w:rsidRPr="00882B44">
        <w:rPr>
          <w:rFonts w:ascii="Aharoni" w:eastAsia="Times New Roman" w:hAnsi="Aharoni" w:cs="Aharoni"/>
          <w:b/>
          <w:bCs/>
          <w:sz w:val="32"/>
          <w:szCs w:val="32"/>
          <w:rtl/>
        </w:rPr>
        <w:t xml:space="preserve"> </w:t>
      </w:r>
      <w:r w:rsidRPr="00882B44">
        <w:rPr>
          <w:rFonts w:ascii="Aharoni" w:eastAsia="Times New Roman" w:hAnsi="Aharoni" w:cs="Aharoni" w:hint="eastAsia"/>
          <w:b/>
          <w:bCs/>
          <w:sz w:val="32"/>
          <w:szCs w:val="32"/>
          <w:rtl/>
        </w:rPr>
        <w:t>של</w:t>
      </w:r>
      <w:r w:rsidRPr="00882B44">
        <w:rPr>
          <w:rFonts w:ascii="Aharoni" w:eastAsia="Times New Roman" w:hAnsi="Aharoni" w:cs="Aharoni"/>
          <w:b/>
          <w:bCs/>
          <w:sz w:val="32"/>
          <w:szCs w:val="32"/>
          <w:rtl/>
        </w:rPr>
        <w:t xml:space="preserve"> </w:t>
      </w:r>
      <w:r w:rsidRPr="00882B44">
        <w:rPr>
          <w:rFonts w:ascii="Aharoni" w:eastAsia="Times New Roman" w:hAnsi="Aharoni" w:cs="Aharoni" w:hint="eastAsia"/>
          <w:b/>
          <w:bCs/>
          <w:sz w:val="32"/>
          <w:szCs w:val="32"/>
          <w:rtl/>
        </w:rPr>
        <w:t>הרשות</w:t>
      </w:r>
      <w:r w:rsidRPr="00882B44">
        <w:rPr>
          <w:rFonts w:ascii="Aharoni" w:eastAsia="Times New Roman" w:hAnsi="Aharoni" w:cs="Aharoni"/>
          <w:b/>
          <w:bCs/>
          <w:sz w:val="32"/>
          <w:szCs w:val="32"/>
          <w:rtl/>
        </w:rPr>
        <w:t xml:space="preserve">, </w:t>
      </w:r>
      <w:r w:rsidRPr="00882B44">
        <w:rPr>
          <w:rFonts w:ascii="Aharoni" w:eastAsia="Times New Roman" w:hAnsi="Aharoni" w:cs="Aharoni" w:hint="eastAsia"/>
          <w:b/>
          <w:bCs/>
          <w:sz w:val="32"/>
          <w:szCs w:val="32"/>
          <w:rtl/>
        </w:rPr>
        <w:t>לרבות</w:t>
      </w:r>
      <w:r w:rsidRPr="00882B44">
        <w:rPr>
          <w:rFonts w:ascii="Aharoni" w:eastAsia="Times New Roman" w:hAnsi="Aharoni" w:cs="Aharoni"/>
          <w:b/>
          <w:bCs/>
          <w:sz w:val="32"/>
          <w:szCs w:val="32"/>
          <w:rtl/>
        </w:rPr>
        <w:t xml:space="preserve"> </w:t>
      </w:r>
      <w:r w:rsidRPr="00882B44">
        <w:rPr>
          <w:rFonts w:ascii="Aharoni" w:eastAsia="Times New Roman" w:hAnsi="Aharoni" w:cs="Aharoni" w:hint="eastAsia"/>
          <w:b/>
          <w:bCs/>
          <w:sz w:val="32"/>
          <w:szCs w:val="32"/>
          <w:rtl/>
        </w:rPr>
        <w:t>הצבת</w:t>
      </w:r>
      <w:r w:rsidRPr="00882B44">
        <w:rPr>
          <w:rFonts w:ascii="Aharoni" w:eastAsia="Times New Roman" w:hAnsi="Aharoni" w:cs="Aharoni"/>
          <w:b/>
          <w:bCs/>
          <w:sz w:val="32"/>
          <w:szCs w:val="32"/>
          <w:rtl/>
        </w:rPr>
        <w:t xml:space="preserve"> </w:t>
      </w:r>
      <w:r w:rsidRPr="00882B44">
        <w:rPr>
          <w:rFonts w:ascii="Aharoni" w:eastAsia="Times New Roman" w:hAnsi="Aharoni" w:cs="Aharoni" w:hint="eastAsia"/>
          <w:b/>
          <w:bCs/>
          <w:sz w:val="32"/>
          <w:szCs w:val="32"/>
          <w:rtl/>
        </w:rPr>
        <w:t>כלי</w:t>
      </w:r>
      <w:r w:rsidRPr="00882B44">
        <w:rPr>
          <w:rFonts w:ascii="Aharoni" w:eastAsia="Times New Roman" w:hAnsi="Aharoni" w:cs="Aharoni"/>
          <w:b/>
          <w:bCs/>
          <w:sz w:val="32"/>
          <w:szCs w:val="32"/>
          <w:rtl/>
        </w:rPr>
        <w:t xml:space="preserve"> </w:t>
      </w:r>
      <w:r w:rsidRPr="00882B44">
        <w:rPr>
          <w:rFonts w:ascii="Aharoni" w:eastAsia="Times New Roman" w:hAnsi="Aharoni" w:cs="Aharoni" w:hint="eastAsia"/>
          <w:b/>
          <w:bCs/>
          <w:sz w:val="32"/>
          <w:szCs w:val="32"/>
          <w:rtl/>
        </w:rPr>
        <w:t>אצירה</w:t>
      </w:r>
      <w:r w:rsidRPr="00882B44">
        <w:rPr>
          <w:rFonts w:ascii="Aharoni" w:eastAsia="Times New Roman" w:hAnsi="Aharoni" w:cs="Aharoni"/>
          <w:b/>
          <w:bCs/>
          <w:sz w:val="32"/>
          <w:szCs w:val="32"/>
          <w:rtl/>
        </w:rPr>
        <w:t xml:space="preserve">, </w:t>
      </w:r>
      <w:proofErr w:type="spellStart"/>
      <w:r w:rsidRPr="00882B44">
        <w:rPr>
          <w:rFonts w:ascii="Aharoni" w:eastAsia="Times New Roman" w:hAnsi="Aharoni" w:cs="Aharoni" w:hint="eastAsia"/>
          <w:b/>
          <w:bCs/>
          <w:sz w:val="32"/>
          <w:szCs w:val="32"/>
          <w:rtl/>
        </w:rPr>
        <w:t>מיחזוריות</w:t>
      </w:r>
      <w:proofErr w:type="spellEnd"/>
      <w:r w:rsidRPr="00882B44">
        <w:rPr>
          <w:rFonts w:ascii="Aharoni" w:eastAsia="Times New Roman" w:hAnsi="Aharoni" w:cs="Aharoni"/>
          <w:b/>
          <w:bCs/>
          <w:sz w:val="32"/>
          <w:szCs w:val="32"/>
          <w:rtl/>
        </w:rPr>
        <w:t xml:space="preserve"> </w:t>
      </w:r>
      <w:r w:rsidRPr="00882B44">
        <w:rPr>
          <w:rFonts w:ascii="Aharoni" w:eastAsia="Times New Roman" w:hAnsi="Aharoni" w:cs="Aharoni" w:hint="eastAsia"/>
          <w:b/>
          <w:bCs/>
          <w:sz w:val="32"/>
          <w:szCs w:val="32"/>
          <w:rtl/>
        </w:rPr>
        <w:t>וכל</w:t>
      </w:r>
      <w:r w:rsidRPr="00882B44">
        <w:rPr>
          <w:rFonts w:ascii="Aharoni" w:eastAsia="Times New Roman" w:hAnsi="Aharoni" w:cs="Aharoni"/>
          <w:b/>
          <w:bCs/>
          <w:sz w:val="32"/>
          <w:szCs w:val="32"/>
          <w:rtl/>
        </w:rPr>
        <w:t xml:space="preserve"> </w:t>
      </w:r>
      <w:r w:rsidRPr="00882B44">
        <w:rPr>
          <w:rFonts w:ascii="Aharoni" w:eastAsia="Times New Roman" w:hAnsi="Aharoni" w:cs="Aharoni" w:hint="eastAsia"/>
          <w:b/>
          <w:bCs/>
          <w:sz w:val="32"/>
          <w:szCs w:val="32"/>
          <w:rtl/>
        </w:rPr>
        <w:t>מה</w:t>
      </w:r>
      <w:r w:rsidRPr="00882B44">
        <w:rPr>
          <w:rFonts w:ascii="Aharoni" w:eastAsia="Times New Roman" w:hAnsi="Aharoni" w:cs="Aharoni"/>
          <w:b/>
          <w:bCs/>
          <w:sz w:val="32"/>
          <w:szCs w:val="32"/>
          <w:rtl/>
        </w:rPr>
        <w:t xml:space="preserve"> </w:t>
      </w:r>
      <w:r w:rsidRPr="00882B44">
        <w:rPr>
          <w:rFonts w:ascii="Aharoni" w:eastAsia="Times New Roman" w:hAnsi="Aharoni" w:cs="Aharoni" w:hint="eastAsia"/>
          <w:b/>
          <w:bCs/>
          <w:sz w:val="32"/>
          <w:szCs w:val="32"/>
          <w:rtl/>
        </w:rPr>
        <w:t>שמשמש</w:t>
      </w:r>
      <w:r w:rsidRPr="00882B44">
        <w:rPr>
          <w:rFonts w:ascii="Aharoni" w:eastAsia="Times New Roman" w:hAnsi="Aharoni" w:cs="Aharoni"/>
          <w:b/>
          <w:bCs/>
          <w:sz w:val="32"/>
          <w:szCs w:val="32"/>
          <w:rtl/>
        </w:rPr>
        <w:t xml:space="preserve"> </w:t>
      </w:r>
      <w:r w:rsidRPr="00882B44">
        <w:rPr>
          <w:rFonts w:ascii="Aharoni" w:eastAsia="Times New Roman" w:hAnsi="Aharoni" w:cs="Aharoni" w:hint="eastAsia"/>
          <w:b/>
          <w:bCs/>
          <w:sz w:val="32"/>
          <w:szCs w:val="32"/>
          <w:rtl/>
        </w:rPr>
        <w:t>לצורך</w:t>
      </w:r>
      <w:r w:rsidRPr="00882B44">
        <w:rPr>
          <w:rFonts w:ascii="Aharoni" w:eastAsia="Times New Roman" w:hAnsi="Aharoni" w:cs="Aharoni"/>
          <w:b/>
          <w:bCs/>
          <w:sz w:val="32"/>
          <w:szCs w:val="32"/>
          <w:rtl/>
        </w:rPr>
        <w:t xml:space="preserve"> </w:t>
      </w:r>
      <w:r w:rsidRPr="00882B44">
        <w:rPr>
          <w:rFonts w:ascii="Aharoni" w:eastAsia="Times New Roman" w:hAnsi="Aharoni" w:cs="Aharoni" w:hint="eastAsia"/>
          <w:b/>
          <w:bCs/>
          <w:sz w:val="32"/>
          <w:szCs w:val="32"/>
          <w:rtl/>
        </w:rPr>
        <w:t>איסוף</w:t>
      </w:r>
      <w:r w:rsidRPr="00882B44">
        <w:rPr>
          <w:rFonts w:ascii="Aharoni" w:eastAsia="Times New Roman" w:hAnsi="Aharoni" w:cs="Aharoni"/>
          <w:b/>
          <w:bCs/>
          <w:sz w:val="32"/>
          <w:szCs w:val="32"/>
          <w:rtl/>
        </w:rPr>
        <w:t xml:space="preserve"> </w:t>
      </w:r>
      <w:r w:rsidRPr="00882B44">
        <w:rPr>
          <w:rFonts w:ascii="Aharoni" w:eastAsia="Times New Roman" w:hAnsi="Aharoni" w:cs="Aharoni" w:hint="eastAsia"/>
          <w:b/>
          <w:bCs/>
          <w:sz w:val="32"/>
          <w:szCs w:val="32"/>
          <w:rtl/>
        </w:rPr>
        <w:t>הפסולת</w:t>
      </w:r>
      <w:r w:rsidRPr="00882B44">
        <w:rPr>
          <w:rFonts w:ascii="Aharoni" w:eastAsia="Times New Roman" w:hAnsi="Aharoni" w:cs="Aharoni"/>
          <w:b/>
          <w:bCs/>
          <w:sz w:val="32"/>
          <w:szCs w:val="32"/>
          <w:rtl/>
        </w:rPr>
        <w:t xml:space="preserve"> </w:t>
      </w:r>
      <w:r w:rsidRPr="00882B44">
        <w:rPr>
          <w:rFonts w:ascii="Aharoni" w:eastAsia="Times New Roman" w:hAnsi="Aharoni" w:cs="Aharoni" w:hint="eastAsia"/>
          <w:b/>
          <w:bCs/>
          <w:sz w:val="32"/>
          <w:szCs w:val="32"/>
          <w:rtl/>
        </w:rPr>
        <w:t>המדוברת</w:t>
      </w:r>
      <w:r w:rsidRPr="00882B44">
        <w:rPr>
          <w:rFonts w:ascii="Aharoni" w:eastAsia="Times New Roman" w:hAnsi="Aharoni" w:cs="Aharoni"/>
          <w:b/>
          <w:bCs/>
          <w:sz w:val="32"/>
          <w:szCs w:val="32"/>
          <w:rtl/>
        </w:rPr>
        <w:t xml:space="preserve"> </w:t>
      </w:r>
      <w:r w:rsidRPr="00882B44">
        <w:rPr>
          <w:rFonts w:ascii="Aharoni" w:eastAsia="Times New Roman" w:hAnsi="Aharoni" w:cs="Aharoni" w:hint="eastAsia"/>
          <w:b/>
          <w:bCs/>
          <w:sz w:val="32"/>
          <w:szCs w:val="32"/>
          <w:rtl/>
        </w:rPr>
        <w:t>וכן</w:t>
      </w:r>
      <w:r w:rsidRPr="00882B44">
        <w:rPr>
          <w:rFonts w:ascii="Aharoni" w:eastAsia="Times New Roman" w:hAnsi="Aharoni" w:cs="Aharoni"/>
          <w:b/>
          <w:bCs/>
          <w:sz w:val="32"/>
          <w:szCs w:val="32"/>
          <w:rtl/>
        </w:rPr>
        <w:t xml:space="preserve"> </w:t>
      </w:r>
      <w:r w:rsidRPr="00882B44">
        <w:rPr>
          <w:rFonts w:ascii="Aharoni" w:eastAsia="Times New Roman" w:hAnsi="Aharoni" w:cs="Aharoni" w:hint="eastAsia"/>
          <w:b/>
          <w:bCs/>
          <w:sz w:val="32"/>
          <w:szCs w:val="32"/>
          <w:rtl/>
        </w:rPr>
        <w:t>פינויים</w:t>
      </w:r>
      <w:r w:rsidRPr="00882B44">
        <w:rPr>
          <w:rFonts w:ascii="Aharoni" w:eastAsia="Times New Roman" w:hAnsi="Aharoni" w:cs="Aharoni"/>
          <w:b/>
          <w:bCs/>
          <w:sz w:val="32"/>
          <w:szCs w:val="32"/>
          <w:rtl/>
        </w:rPr>
        <w:t xml:space="preserve"> </w:t>
      </w:r>
      <w:r w:rsidRPr="00882B44">
        <w:rPr>
          <w:rFonts w:ascii="Aharoni" w:eastAsia="Times New Roman" w:hAnsi="Aharoni" w:cs="Aharoni" w:hint="eastAsia"/>
          <w:b/>
          <w:bCs/>
          <w:sz w:val="32"/>
          <w:szCs w:val="32"/>
          <w:rtl/>
        </w:rPr>
        <w:t>לאתר</w:t>
      </w:r>
      <w:r w:rsidRPr="00882B44">
        <w:rPr>
          <w:rFonts w:ascii="Aharoni" w:eastAsia="Times New Roman" w:hAnsi="Aharoni" w:cs="Aharoni"/>
          <w:b/>
          <w:bCs/>
          <w:sz w:val="32"/>
          <w:szCs w:val="32"/>
          <w:rtl/>
        </w:rPr>
        <w:t xml:space="preserve"> </w:t>
      </w:r>
      <w:r w:rsidRPr="00882B44">
        <w:rPr>
          <w:rFonts w:ascii="Aharoni" w:eastAsia="Times New Roman" w:hAnsi="Aharoni" w:cs="Aharoni" w:hint="eastAsia"/>
          <w:b/>
          <w:bCs/>
          <w:sz w:val="32"/>
          <w:szCs w:val="32"/>
          <w:rtl/>
        </w:rPr>
        <w:t>הפרדה</w:t>
      </w:r>
      <w:r w:rsidRPr="00882B44">
        <w:rPr>
          <w:rFonts w:ascii="Aharoni" w:eastAsia="Times New Roman" w:hAnsi="Aharoni" w:cs="Aharoni"/>
          <w:b/>
          <w:bCs/>
          <w:sz w:val="32"/>
          <w:szCs w:val="32"/>
          <w:rtl/>
        </w:rPr>
        <w:t xml:space="preserve"> </w:t>
      </w:r>
      <w:r w:rsidRPr="00882B44">
        <w:rPr>
          <w:rFonts w:ascii="Aharoni" w:eastAsia="Times New Roman" w:hAnsi="Aharoni" w:cs="Aharoni" w:hint="eastAsia"/>
          <w:b/>
          <w:bCs/>
          <w:sz w:val="32"/>
          <w:szCs w:val="32"/>
          <w:rtl/>
        </w:rPr>
        <w:t>מורשה</w:t>
      </w:r>
      <w:r w:rsidRPr="00882B44">
        <w:rPr>
          <w:rFonts w:ascii="Aharoni" w:eastAsia="Times New Roman" w:hAnsi="Aharoni" w:cs="Aharoni"/>
          <w:b/>
          <w:bCs/>
          <w:sz w:val="32"/>
          <w:szCs w:val="32"/>
          <w:rtl/>
        </w:rPr>
        <w:t xml:space="preserve">, </w:t>
      </w:r>
      <w:r w:rsidRPr="00882B44">
        <w:rPr>
          <w:rFonts w:ascii="Aharoni" w:eastAsia="Times New Roman" w:hAnsi="Aharoni" w:cs="Aharoni" w:hint="eastAsia"/>
          <w:b/>
          <w:bCs/>
          <w:sz w:val="32"/>
          <w:szCs w:val="32"/>
          <w:rtl/>
        </w:rPr>
        <w:t>וטיפול</w:t>
      </w:r>
      <w:r w:rsidRPr="00882B44">
        <w:rPr>
          <w:rFonts w:ascii="Aharoni" w:eastAsia="Times New Roman" w:hAnsi="Aharoni" w:cs="Aharoni"/>
          <w:b/>
          <w:bCs/>
          <w:sz w:val="32"/>
          <w:szCs w:val="32"/>
          <w:rtl/>
        </w:rPr>
        <w:t xml:space="preserve"> </w:t>
      </w:r>
      <w:r w:rsidRPr="00882B44">
        <w:rPr>
          <w:rFonts w:ascii="Aharoni" w:eastAsia="Times New Roman" w:hAnsi="Aharoni" w:cs="Aharoni" w:hint="eastAsia"/>
          <w:b/>
          <w:bCs/>
          <w:sz w:val="32"/>
          <w:szCs w:val="32"/>
          <w:rtl/>
        </w:rPr>
        <w:t>בפסולת</w:t>
      </w:r>
      <w:r w:rsidRPr="00882B44">
        <w:rPr>
          <w:rFonts w:ascii="Aharoni" w:eastAsia="Times New Roman" w:hAnsi="Aharoni" w:cs="Aharoni"/>
          <w:b/>
          <w:bCs/>
          <w:sz w:val="32"/>
          <w:szCs w:val="32"/>
          <w:rtl/>
        </w:rPr>
        <w:t xml:space="preserve"> </w:t>
      </w:r>
      <w:r w:rsidRPr="00882B44">
        <w:rPr>
          <w:rFonts w:ascii="Aharoni" w:eastAsia="Times New Roman" w:hAnsi="Aharoni" w:cs="Aharoni" w:hint="eastAsia"/>
          <w:b/>
          <w:bCs/>
          <w:sz w:val="32"/>
          <w:szCs w:val="32"/>
          <w:rtl/>
        </w:rPr>
        <w:t>ע</w:t>
      </w:r>
      <w:r w:rsidRPr="00882B44">
        <w:rPr>
          <w:rFonts w:ascii="Aharoni" w:eastAsia="Times New Roman" w:hAnsi="Aharoni" w:cs="Aharoni"/>
          <w:b/>
          <w:bCs/>
          <w:sz w:val="32"/>
          <w:szCs w:val="32"/>
          <w:rtl/>
        </w:rPr>
        <w:t xml:space="preserve">"פ </w:t>
      </w:r>
      <w:r w:rsidRPr="00882B44">
        <w:rPr>
          <w:rFonts w:ascii="Aharoni" w:eastAsia="Times New Roman" w:hAnsi="Aharoni" w:cs="Aharoni" w:hint="eastAsia"/>
          <w:b/>
          <w:bCs/>
          <w:sz w:val="32"/>
          <w:szCs w:val="32"/>
          <w:rtl/>
        </w:rPr>
        <w:t>כל</w:t>
      </w:r>
      <w:r w:rsidRPr="00882B44">
        <w:rPr>
          <w:rFonts w:ascii="Aharoni" w:eastAsia="Times New Roman" w:hAnsi="Aharoni" w:cs="Aharoni"/>
          <w:b/>
          <w:bCs/>
          <w:sz w:val="32"/>
          <w:szCs w:val="32"/>
          <w:rtl/>
        </w:rPr>
        <w:t xml:space="preserve"> </w:t>
      </w:r>
      <w:r w:rsidRPr="00882B44">
        <w:rPr>
          <w:rFonts w:ascii="Aharoni" w:eastAsia="Times New Roman" w:hAnsi="Aharoni" w:cs="Aharoni" w:hint="eastAsia"/>
          <w:b/>
          <w:bCs/>
          <w:sz w:val="32"/>
          <w:szCs w:val="32"/>
          <w:rtl/>
        </w:rPr>
        <w:t>דין</w:t>
      </w:r>
      <w:r w:rsidRPr="00882B44">
        <w:rPr>
          <w:rFonts w:ascii="Aharoni" w:eastAsia="Times New Roman" w:hAnsi="Aharoni" w:cs="Aharoni"/>
          <w:b/>
          <w:bCs/>
          <w:sz w:val="32"/>
          <w:szCs w:val="32"/>
          <w:rtl/>
        </w:rPr>
        <w:t>.</w:t>
      </w:r>
    </w:p>
    <w:p w14:paraId="20C931A1" w14:textId="77777777" w:rsidR="00004DDC" w:rsidRPr="00882B44" w:rsidRDefault="00004DDC" w:rsidP="00004DDC">
      <w:pPr>
        <w:spacing w:after="0" w:line="240" w:lineRule="auto"/>
        <w:ind w:left="0" w:firstLine="0"/>
        <w:rPr>
          <w:rFonts w:ascii="Times New Roman" w:eastAsia="Times New Roman" w:hAnsi="Times New Roman"/>
          <w:noProof/>
          <w:sz w:val="20"/>
          <w:rtl/>
          <w:lang w:eastAsia="he-IL"/>
        </w:rPr>
      </w:pPr>
    </w:p>
    <w:p w14:paraId="6181A54F" w14:textId="77777777" w:rsidR="00004DDC" w:rsidRPr="00882B44" w:rsidRDefault="00004DDC" w:rsidP="00004DDC">
      <w:pPr>
        <w:spacing w:after="0" w:line="240" w:lineRule="auto"/>
        <w:ind w:left="720" w:firstLine="0"/>
        <w:rPr>
          <w:rFonts w:ascii="Times New Roman" w:eastAsia="Times New Roman" w:hAnsi="Times New Roman"/>
          <w:noProof/>
          <w:sz w:val="20"/>
          <w:rtl/>
          <w:lang w:eastAsia="he-IL"/>
        </w:rPr>
      </w:pPr>
      <w:r w:rsidRPr="00882B44">
        <w:rPr>
          <w:rFonts w:ascii="Times New Roman" w:eastAsia="Times New Roman" w:hAnsi="Times New Roman" w:hint="eastAsia"/>
          <w:noProof/>
          <w:sz w:val="20"/>
          <w:rtl/>
          <w:lang w:eastAsia="he-IL"/>
        </w:rPr>
        <w:t>הפוליסות</w:t>
      </w:r>
      <w:r w:rsidRPr="00882B44">
        <w:rPr>
          <w:rFonts w:ascii="Times New Roman" w:eastAsia="Times New Roman" w:hAnsi="Times New Roman"/>
          <w:noProof/>
          <w:sz w:val="20"/>
          <w:rtl/>
          <w:lang w:eastAsia="he-IL"/>
        </w:rPr>
        <w:t xml:space="preserve"> כוללות כיסוי אחריותם של </w:t>
      </w:r>
      <w:r w:rsidRPr="00882B44">
        <w:rPr>
          <w:rFonts w:ascii="Times New Roman" w:eastAsia="Times New Roman" w:hAnsi="Times New Roman"/>
          <w:sz w:val="20"/>
          <w:rtl/>
          <w:lang w:eastAsia="he-IL"/>
        </w:rPr>
        <w:t>המועצה</w:t>
      </w:r>
      <w:r w:rsidRPr="00882B44">
        <w:rPr>
          <w:rFonts w:ascii="Times New Roman" w:eastAsia="Times New Roman" w:hAnsi="Times New Roman"/>
          <w:noProof/>
          <w:sz w:val="20"/>
          <w:rtl/>
          <w:lang w:eastAsia="he-IL"/>
        </w:rPr>
        <w:t xml:space="preserve"> </w:t>
      </w:r>
      <w:r w:rsidRPr="00882B44">
        <w:rPr>
          <w:rFonts w:ascii="Times New Roman" w:eastAsia="Times New Roman" w:hAnsi="Times New Roman" w:hint="eastAsia"/>
          <w:b/>
          <w:bCs/>
          <w:noProof/>
          <w:sz w:val="20"/>
          <w:rtl/>
          <w:lang w:eastAsia="he-IL"/>
        </w:rPr>
        <w:t>כמפורט</w:t>
      </w:r>
      <w:r w:rsidRPr="00882B44">
        <w:rPr>
          <w:rFonts w:ascii="Times New Roman" w:eastAsia="Times New Roman" w:hAnsi="Times New Roman"/>
          <w:b/>
          <w:bCs/>
          <w:noProof/>
          <w:sz w:val="20"/>
          <w:rtl/>
          <w:lang w:eastAsia="he-IL"/>
        </w:rPr>
        <w:t xml:space="preserve"> </w:t>
      </w:r>
      <w:r w:rsidRPr="00882B44">
        <w:rPr>
          <w:rFonts w:ascii="Times New Roman" w:eastAsia="Times New Roman" w:hAnsi="Times New Roman" w:hint="eastAsia"/>
          <w:b/>
          <w:bCs/>
          <w:noProof/>
          <w:sz w:val="20"/>
          <w:rtl/>
          <w:lang w:eastAsia="he-IL"/>
        </w:rPr>
        <w:t>ברישא</w:t>
      </w:r>
      <w:r w:rsidRPr="00882B44">
        <w:rPr>
          <w:rFonts w:ascii="Times New Roman" w:eastAsia="Times New Roman" w:hAnsi="Times New Roman"/>
          <w:b/>
          <w:bCs/>
          <w:noProof/>
          <w:sz w:val="20"/>
          <w:rtl/>
          <w:lang w:eastAsia="he-IL"/>
        </w:rPr>
        <w:t xml:space="preserve"> </w:t>
      </w:r>
      <w:r w:rsidRPr="00882B44">
        <w:rPr>
          <w:rFonts w:ascii="Times New Roman" w:eastAsia="Times New Roman" w:hAnsi="Times New Roman" w:hint="eastAsia"/>
          <w:b/>
          <w:bCs/>
          <w:noProof/>
          <w:sz w:val="20"/>
          <w:rtl/>
          <w:lang w:eastAsia="he-IL"/>
        </w:rPr>
        <w:t>למסמך</w:t>
      </w:r>
      <w:r w:rsidRPr="00882B44">
        <w:rPr>
          <w:rFonts w:ascii="Times New Roman" w:eastAsia="Times New Roman" w:hAnsi="Times New Roman"/>
          <w:b/>
          <w:bCs/>
          <w:noProof/>
          <w:sz w:val="20"/>
          <w:rtl/>
          <w:lang w:eastAsia="he-IL"/>
        </w:rPr>
        <w:t xml:space="preserve"> </w:t>
      </w:r>
      <w:r w:rsidRPr="00882B44">
        <w:rPr>
          <w:rFonts w:ascii="Times New Roman" w:eastAsia="Times New Roman" w:hAnsi="Times New Roman" w:hint="eastAsia"/>
          <w:b/>
          <w:bCs/>
          <w:noProof/>
          <w:sz w:val="20"/>
          <w:rtl/>
          <w:lang w:eastAsia="he-IL"/>
        </w:rPr>
        <w:t>זה</w:t>
      </w:r>
      <w:r w:rsidRPr="00882B44">
        <w:rPr>
          <w:rFonts w:ascii="Times New Roman" w:eastAsia="Times New Roman" w:hAnsi="Times New Roman"/>
          <w:noProof/>
          <w:sz w:val="20"/>
          <w:rtl/>
          <w:lang w:eastAsia="he-IL"/>
        </w:rPr>
        <w:t>, הקבלן, קבלני המשנה של הקבלן בכל דרגה שהיא וכל אלה הבאים מכוחם, מפני אובדן, נזק ואחריות הקשורים ו/או הנובעים מביצוע העבודות.</w:t>
      </w:r>
    </w:p>
    <w:p w14:paraId="45AFADE7" w14:textId="77777777" w:rsidR="00004DDC" w:rsidRPr="00882B44" w:rsidRDefault="00004DDC" w:rsidP="00004DDC">
      <w:pPr>
        <w:spacing w:after="0" w:line="240" w:lineRule="auto"/>
        <w:ind w:left="0" w:firstLine="0"/>
        <w:rPr>
          <w:rFonts w:ascii="Times New Roman" w:eastAsia="Times New Roman" w:hAnsi="Times New Roman" w:cs="Times New Roman"/>
          <w:noProof/>
          <w:sz w:val="20"/>
          <w:rtl/>
          <w:lang w:eastAsia="he-IL"/>
        </w:rPr>
      </w:pPr>
    </w:p>
    <w:p w14:paraId="7FAF4776" w14:textId="77777777" w:rsidR="00004DDC" w:rsidRPr="00882B44" w:rsidRDefault="00004DDC" w:rsidP="00004DDC">
      <w:pPr>
        <w:spacing w:after="0" w:line="240" w:lineRule="auto"/>
        <w:ind w:left="0" w:firstLine="0"/>
        <w:rPr>
          <w:rFonts w:ascii="Times New Roman" w:eastAsia="Times New Roman" w:hAnsi="Times New Roman" w:cs="David Backslanted"/>
          <w:noProof/>
          <w:sz w:val="20"/>
          <w:rtl/>
          <w:lang w:eastAsia="he-IL"/>
        </w:rPr>
      </w:pPr>
      <w:r w:rsidRPr="00882B44">
        <w:rPr>
          <w:rFonts w:ascii="Times New Roman" w:eastAsia="Times New Roman" w:hAnsi="Times New Roman" w:cs="Times New Roman" w:hint="eastAsia"/>
          <w:noProof/>
          <w:sz w:val="20"/>
          <w:rtl/>
          <w:lang w:eastAsia="he-IL"/>
        </w:rPr>
        <w:t>דרישות</w:t>
      </w:r>
      <w:r w:rsidRPr="00882B44">
        <w:rPr>
          <w:rFonts w:ascii="Times New Roman" w:eastAsia="Times New Roman" w:hAnsi="Times New Roman" w:cs="Times New Roman"/>
          <w:noProof/>
          <w:sz w:val="20"/>
          <w:rtl/>
          <w:lang w:eastAsia="he-IL"/>
        </w:rPr>
        <w:t xml:space="preserve"> </w:t>
      </w:r>
      <w:r w:rsidRPr="00882B44">
        <w:rPr>
          <w:rFonts w:ascii="Times New Roman" w:eastAsia="Times New Roman" w:hAnsi="Times New Roman" w:cs="Times New Roman" w:hint="eastAsia"/>
          <w:noProof/>
          <w:sz w:val="20"/>
          <w:rtl/>
          <w:lang w:eastAsia="he-IL"/>
        </w:rPr>
        <w:t>הביטוח</w:t>
      </w:r>
      <w:r w:rsidRPr="00882B44">
        <w:rPr>
          <w:rFonts w:ascii="Times New Roman" w:eastAsia="Times New Roman" w:hAnsi="Times New Roman" w:cs="Times New Roman"/>
          <w:noProof/>
          <w:sz w:val="20"/>
          <w:rtl/>
          <w:lang w:eastAsia="he-IL"/>
        </w:rPr>
        <w:t xml:space="preserve"> </w:t>
      </w:r>
      <w:r w:rsidRPr="00882B44">
        <w:rPr>
          <w:rFonts w:ascii="Times New Roman" w:eastAsia="Times New Roman" w:hAnsi="Times New Roman" w:cs="Times New Roman" w:hint="eastAsia"/>
          <w:noProof/>
          <w:sz w:val="20"/>
          <w:rtl/>
          <w:lang w:eastAsia="he-IL"/>
        </w:rPr>
        <w:t>כוללות</w:t>
      </w:r>
      <w:r w:rsidRPr="00882B44">
        <w:rPr>
          <w:rFonts w:ascii="Times New Roman" w:eastAsia="Times New Roman" w:hAnsi="Times New Roman" w:cs="Times New Roman"/>
          <w:noProof/>
          <w:sz w:val="20"/>
          <w:rtl/>
          <w:lang w:eastAsia="he-IL"/>
        </w:rPr>
        <w:t xml:space="preserve"> </w:t>
      </w:r>
      <w:r w:rsidRPr="00882B44">
        <w:rPr>
          <w:rFonts w:ascii="Times New Roman" w:eastAsia="Times New Roman" w:hAnsi="Times New Roman" w:cs="Times New Roman" w:hint="eastAsia"/>
          <w:noProof/>
          <w:sz w:val="20"/>
          <w:rtl/>
          <w:lang w:eastAsia="he-IL"/>
        </w:rPr>
        <w:t>את</w:t>
      </w:r>
      <w:r w:rsidRPr="00882B44">
        <w:rPr>
          <w:rFonts w:ascii="Times New Roman" w:eastAsia="Times New Roman" w:hAnsi="Times New Roman" w:cs="Times New Roman"/>
          <w:noProof/>
          <w:sz w:val="20"/>
          <w:rtl/>
          <w:lang w:eastAsia="he-IL"/>
        </w:rPr>
        <w:t xml:space="preserve"> </w:t>
      </w:r>
      <w:r w:rsidRPr="00882B44">
        <w:rPr>
          <w:rFonts w:ascii="Times New Roman" w:eastAsia="Times New Roman" w:hAnsi="Times New Roman" w:cs="Times New Roman" w:hint="eastAsia"/>
          <w:noProof/>
          <w:sz w:val="20"/>
          <w:rtl/>
          <w:lang w:eastAsia="he-IL"/>
        </w:rPr>
        <w:t>פוליסות</w:t>
      </w:r>
      <w:r w:rsidRPr="00882B44">
        <w:rPr>
          <w:rFonts w:ascii="Times New Roman" w:eastAsia="Times New Roman" w:hAnsi="Times New Roman" w:cs="Times New Roman"/>
          <w:noProof/>
          <w:sz w:val="20"/>
          <w:rtl/>
          <w:lang w:eastAsia="he-IL"/>
        </w:rPr>
        <w:t xml:space="preserve"> </w:t>
      </w:r>
      <w:r w:rsidRPr="00882B44">
        <w:rPr>
          <w:rFonts w:ascii="Times New Roman" w:eastAsia="Times New Roman" w:hAnsi="Times New Roman" w:cs="Times New Roman" w:hint="eastAsia"/>
          <w:noProof/>
          <w:sz w:val="20"/>
          <w:rtl/>
          <w:lang w:eastAsia="he-IL"/>
        </w:rPr>
        <w:t>הביטוח</w:t>
      </w:r>
      <w:r w:rsidRPr="00882B44">
        <w:rPr>
          <w:rFonts w:ascii="Times New Roman" w:eastAsia="Times New Roman" w:hAnsi="Times New Roman" w:cs="Times New Roman"/>
          <w:noProof/>
          <w:sz w:val="20"/>
          <w:rtl/>
          <w:lang w:eastAsia="he-IL"/>
        </w:rPr>
        <w:t xml:space="preserve"> </w:t>
      </w:r>
      <w:r w:rsidRPr="00882B44">
        <w:rPr>
          <w:rFonts w:ascii="Times New Roman" w:eastAsia="Times New Roman" w:hAnsi="Times New Roman" w:cs="Times New Roman" w:hint="eastAsia"/>
          <w:noProof/>
          <w:sz w:val="20"/>
          <w:rtl/>
          <w:lang w:eastAsia="he-IL"/>
        </w:rPr>
        <w:t>כדלקמן</w:t>
      </w:r>
      <w:r w:rsidRPr="00882B44">
        <w:rPr>
          <w:rFonts w:ascii="Times New Roman" w:eastAsia="Times New Roman" w:hAnsi="Times New Roman" w:cs="Times New Roman"/>
          <w:noProof/>
          <w:sz w:val="20"/>
          <w:rtl/>
          <w:lang w:eastAsia="he-IL"/>
        </w:rPr>
        <w:t xml:space="preserve"> </w:t>
      </w:r>
      <w:r w:rsidRPr="00882B44">
        <w:rPr>
          <w:rFonts w:ascii="Times New Roman" w:eastAsia="Times New Roman" w:hAnsi="Times New Roman" w:cs="Times New Roman" w:hint="eastAsia"/>
          <w:noProof/>
          <w:sz w:val="20"/>
          <w:rtl/>
          <w:lang w:eastAsia="he-IL"/>
        </w:rPr>
        <w:t>וכן</w:t>
      </w:r>
      <w:r w:rsidRPr="00882B44">
        <w:rPr>
          <w:rFonts w:ascii="Times New Roman" w:eastAsia="Times New Roman" w:hAnsi="Times New Roman" w:cs="Times New Roman"/>
          <w:noProof/>
          <w:sz w:val="20"/>
          <w:rtl/>
          <w:lang w:eastAsia="he-IL"/>
        </w:rPr>
        <w:t xml:space="preserve"> </w:t>
      </w:r>
      <w:r w:rsidRPr="00882B44">
        <w:rPr>
          <w:rFonts w:ascii="Times New Roman" w:eastAsia="Times New Roman" w:hAnsi="Times New Roman" w:cs="Times New Roman" w:hint="eastAsia"/>
          <w:noProof/>
          <w:sz w:val="20"/>
          <w:rtl/>
          <w:lang w:eastAsia="he-IL"/>
        </w:rPr>
        <w:t>את</w:t>
      </w:r>
      <w:r w:rsidRPr="00882B44">
        <w:rPr>
          <w:rFonts w:ascii="Times New Roman" w:eastAsia="Times New Roman" w:hAnsi="Times New Roman" w:cs="Times New Roman"/>
          <w:noProof/>
          <w:sz w:val="20"/>
          <w:rtl/>
          <w:lang w:eastAsia="he-IL"/>
        </w:rPr>
        <w:t xml:space="preserve"> </w:t>
      </w:r>
      <w:r w:rsidRPr="00882B44">
        <w:rPr>
          <w:rFonts w:ascii="Times New Roman" w:eastAsia="Times New Roman" w:hAnsi="Times New Roman" w:cs="Times New Roman" w:hint="eastAsia"/>
          <w:noProof/>
          <w:sz w:val="20"/>
          <w:rtl/>
          <w:lang w:eastAsia="he-IL"/>
        </w:rPr>
        <w:t>תוכן</w:t>
      </w:r>
      <w:r w:rsidRPr="00882B44">
        <w:rPr>
          <w:rFonts w:ascii="Times New Roman" w:eastAsia="Times New Roman" w:hAnsi="Times New Roman" w:cs="Times New Roman"/>
          <w:noProof/>
          <w:sz w:val="20"/>
          <w:rtl/>
          <w:lang w:eastAsia="he-IL"/>
        </w:rPr>
        <w:t xml:space="preserve"> </w:t>
      </w:r>
      <w:r w:rsidRPr="00882B44">
        <w:rPr>
          <w:rFonts w:ascii="Times New Roman" w:eastAsia="Times New Roman" w:hAnsi="Times New Roman" w:cs="Times New Roman" w:hint="eastAsia"/>
          <w:noProof/>
          <w:sz w:val="20"/>
          <w:rtl/>
          <w:lang w:eastAsia="he-IL"/>
        </w:rPr>
        <w:t>הסעיפים</w:t>
      </w:r>
      <w:r w:rsidRPr="00882B44">
        <w:rPr>
          <w:rFonts w:ascii="Times New Roman" w:eastAsia="Times New Roman" w:hAnsi="Times New Roman" w:cs="Times New Roman"/>
          <w:noProof/>
          <w:sz w:val="20"/>
          <w:rtl/>
          <w:lang w:eastAsia="he-IL"/>
        </w:rPr>
        <w:t xml:space="preserve"> </w:t>
      </w:r>
      <w:r w:rsidRPr="00882B44">
        <w:rPr>
          <w:rFonts w:ascii="Times New Roman" w:eastAsia="Times New Roman" w:hAnsi="Times New Roman" w:cs="Times New Roman" w:hint="eastAsia"/>
          <w:noProof/>
          <w:sz w:val="20"/>
          <w:rtl/>
          <w:lang w:eastAsia="he-IL"/>
        </w:rPr>
        <w:t>המצויינים</w:t>
      </w:r>
      <w:r w:rsidRPr="00882B44">
        <w:rPr>
          <w:rFonts w:ascii="Times New Roman" w:eastAsia="Times New Roman" w:hAnsi="Times New Roman" w:cs="Times New Roman"/>
          <w:noProof/>
          <w:sz w:val="20"/>
          <w:rtl/>
          <w:lang w:eastAsia="he-IL"/>
        </w:rPr>
        <w:t xml:space="preserve"> </w:t>
      </w:r>
      <w:r w:rsidRPr="00882B44">
        <w:rPr>
          <w:rFonts w:ascii="Times New Roman" w:eastAsia="Times New Roman" w:hAnsi="Times New Roman" w:cs="Times New Roman" w:hint="eastAsia"/>
          <w:noProof/>
          <w:sz w:val="20"/>
          <w:rtl/>
          <w:lang w:eastAsia="he-IL"/>
        </w:rPr>
        <w:t>במסמך</w:t>
      </w:r>
      <w:r w:rsidRPr="00882B44">
        <w:rPr>
          <w:rFonts w:ascii="Times New Roman" w:eastAsia="Times New Roman" w:hAnsi="Times New Roman" w:cs="Times New Roman"/>
          <w:noProof/>
          <w:sz w:val="20"/>
          <w:rtl/>
          <w:lang w:eastAsia="he-IL"/>
        </w:rPr>
        <w:t xml:space="preserve"> </w:t>
      </w:r>
      <w:r w:rsidRPr="00882B44">
        <w:rPr>
          <w:rFonts w:ascii="Times New Roman" w:eastAsia="Times New Roman" w:hAnsi="Times New Roman" w:cs="Times New Roman" w:hint="eastAsia"/>
          <w:noProof/>
          <w:sz w:val="20"/>
          <w:rtl/>
          <w:lang w:eastAsia="he-IL"/>
        </w:rPr>
        <w:t>זה</w:t>
      </w:r>
      <w:r w:rsidRPr="00882B44">
        <w:rPr>
          <w:rFonts w:ascii="Times New Roman" w:eastAsia="Times New Roman" w:hAnsi="Times New Roman" w:cs="Times New Roman"/>
          <w:noProof/>
          <w:sz w:val="20"/>
          <w:rtl/>
          <w:lang w:eastAsia="he-IL"/>
        </w:rPr>
        <w:t>:</w:t>
      </w:r>
    </w:p>
    <w:p w14:paraId="02558430" w14:textId="77777777" w:rsidR="00004DDC" w:rsidRPr="00882B44" w:rsidRDefault="00004DDC" w:rsidP="00004DDC">
      <w:pPr>
        <w:overflowPunct w:val="0"/>
        <w:autoSpaceDE w:val="0"/>
        <w:autoSpaceDN w:val="0"/>
        <w:adjustRightInd w:val="0"/>
        <w:spacing w:after="0" w:line="240" w:lineRule="auto"/>
        <w:ind w:left="567" w:hanging="567"/>
        <w:textAlignment w:val="baseline"/>
        <w:rPr>
          <w:rFonts w:ascii="Times New Roman" w:eastAsia="Times New Roman" w:hAnsi="Times New Roman"/>
          <w:noProof/>
          <w:rtl/>
          <w:lang w:eastAsia="he-IL"/>
        </w:rPr>
      </w:pPr>
    </w:p>
    <w:p w14:paraId="25BCE4E7" w14:textId="77777777" w:rsidR="00004DDC" w:rsidRPr="00882B44" w:rsidRDefault="00004DDC" w:rsidP="00004DDC">
      <w:pPr>
        <w:spacing w:after="0" w:line="300" w:lineRule="atLeast"/>
        <w:ind w:left="0" w:firstLine="0"/>
        <w:rPr>
          <w:rFonts w:ascii="Times New Roman" w:eastAsia="Times New Roman" w:hAnsi="Times New Roman"/>
          <w:sz w:val="22"/>
          <w:szCs w:val="22"/>
          <w:rtl/>
        </w:rPr>
      </w:pPr>
      <w:r w:rsidRPr="00882B44">
        <w:rPr>
          <w:rFonts w:ascii="Times New Roman" w:eastAsia="Times New Roman" w:hAnsi="Times New Roman"/>
          <w:sz w:val="22"/>
          <w:szCs w:val="22"/>
          <w:rtl/>
        </w:rPr>
        <w:t>1.</w:t>
      </w:r>
      <w:r w:rsidRPr="00882B44">
        <w:rPr>
          <w:rFonts w:ascii="Times New Roman" w:eastAsia="Times New Roman" w:hAnsi="Times New Roman"/>
          <w:sz w:val="22"/>
          <w:szCs w:val="22"/>
          <w:rtl/>
        </w:rPr>
        <w:tab/>
      </w:r>
      <w:r w:rsidRPr="00882B44">
        <w:rPr>
          <w:rFonts w:ascii="Times New Roman" w:eastAsia="Times New Roman" w:hAnsi="Times New Roman" w:hint="eastAsia"/>
          <w:b/>
          <w:bCs/>
          <w:sz w:val="22"/>
          <w:szCs w:val="22"/>
          <w:u w:val="single"/>
          <w:rtl/>
        </w:rPr>
        <w:t>ביטוח</w:t>
      </w:r>
      <w:r w:rsidRPr="00882B44">
        <w:rPr>
          <w:rFonts w:ascii="Times New Roman" w:eastAsia="Times New Roman" w:hAnsi="Times New Roman"/>
          <w:b/>
          <w:bCs/>
          <w:sz w:val="22"/>
          <w:szCs w:val="22"/>
          <w:u w:val="single"/>
          <w:rtl/>
        </w:rPr>
        <w:t xml:space="preserve"> </w:t>
      </w:r>
      <w:r w:rsidRPr="00882B44">
        <w:rPr>
          <w:rFonts w:ascii="Times New Roman" w:eastAsia="Times New Roman" w:hAnsi="Times New Roman" w:hint="eastAsia"/>
          <w:b/>
          <w:bCs/>
          <w:sz w:val="22"/>
          <w:szCs w:val="22"/>
          <w:u w:val="single"/>
          <w:rtl/>
        </w:rPr>
        <w:t>צד</w:t>
      </w:r>
      <w:r w:rsidRPr="00882B44">
        <w:rPr>
          <w:rFonts w:ascii="Times New Roman" w:eastAsia="Times New Roman" w:hAnsi="Times New Roman"/>
          <w:b/>
          <w:bCs/>
          <w:sz w:val="22"/>
          <w:szCs w:val="22"/>
          <w:u w:val="single"/>
          <w:rtl/>
        </w:rPr>
        <w:t xml:space="preserve"> </w:t>
      </w:r>
      <w:r w:rsidRPr="00882B44">
        <w:rPr>
          <w:rFonts w:ascii="Times New Roman" w:eastAsia="Times New Roman" w:hAnsi="Times New Roman" w:hint="eastAsia"/>
          <w:b/>
          <w:bCs/>
          <w:sz w:val="22"/>
          <w:szCs w:val="22"/>
          <w:u w:val="single"/>
          <w:rtl/>
        </w:rPr>
        <w:t>שלישי</w:t>
      </w:r>
      <w:r w:rsidRPr="00882B44">
        <w:rPr>
          <w:rFonts w:ascii="Times New Roman" w:eastAsia="Times New Roman" w:hAnsi="Times New Roman"/>
          <w:b/>
          <w:bCs/>
          <w:sz w:val="22"/>
          <w:szCs w:val="22"/>
          <w:u w:val="single"/>
          <w:rtl/>
        </w:rPr>
        <w:t>:</w:t>
      </w:r>
      <w:r w:rsidRPr="00882B44">
        <w:rPr>
          <w:rFonts w:ascii="Times New Roman" w:eastAsia="Times New Roman" w:hAnsi="Times New Roman"/>
          <w:sz w:val="22"/>
          <w:szCs w:val="22"/>
          <w:rtl/>
        </w:rPr>
        <w:tab/>
      </w:r>
    </w:p>
    <w:p w14:paraId="5AA645FD" w14:textId="77777777" w:rsidR="00004DDC" w:rsidRPr="00882B44" w:rsidRDefault="00004DDC" w:rsidP="00004DDC">
      <w:pPr>
        <w:spacing w:after="0" w:line="300" w:lineRule="atLeast"/>
        <w:ind w:left="0" w:firstLine="0"/>
        <w:rPr>
          <w:rFonts w:ascii="Times New Roman" w:eastAsia="Times New Roman" w:hAnsi="Times New Roman"/>
          <w:sz w:val="22"/>
          <w:szCs w:val="22"/>
          <w:rtl/>
        </w:rPr>
      </w:pPr>
    </w:p>
    <w:p w14:paraId="37D7E41C" w14:textId="77777777" w:rsidR="00004DDC" w:rsidRPr="00882B44" w:rsidRDefault="00004DDC" w:rsidP="00004DDC">
      <w:pPr>
        <w:spacing w:after="0" w:line="300" w:lineRule="atLeast"/>
        <w:ind w:left="0" w:firstLine="0"/>
        <w:rPr>
          <w:rFonts w:ascii="Times New Roman" w:eastAsia="Times New Roman" w:hAnsi="Times New Roman"/>
          <w:sz w:val="22"/>
          <w:szCs w:val="22"/>
          <w:rtl/>
        </w:rPr>
      </w:pPr>
      <w:r w:rsidRPr="00882B44">
        <w:rPr>
          <w:rFonts w:ascii="Times New Roman" w:eastAsia="Times New Roman" w:hAnsi="Times New Roman" w:hint="eastAsia"/>
          <w:sz w:val="22"/>
          <w:szCs w:val="22"/>
          <w:rtl/>
        </w:rPr>
        <w:t>ביטוח</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אחריות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חוקית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כלפי</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הציבור</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גבול</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האחריות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לתובע</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הוא</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לא</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פחות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מסכום</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של</w:t>
      </w:r>
      <w:r w:rsidRPr="00882B44">
        <w:rPr>
          <w:rFonts w:ascii="Times New Roman" w:eastAsia="Times New Roman" w:hAnsi="Times New Roman"/>
          <w:sz w:val="22"/>
          <w:szCs w:val="22"/>
          <w:rtl/>
        </w:rPr>
        <w:t xml:space="preserve"> -.4,000,000  </w:t>
      </w:r>
      <w:r w:rsidRPr="00882B44">
        <w:rPr>
          <w:rFonts w:ascii="Times New Roman" w:eastAsia="Times New Roman" w:hAnsi="Times New Roman" w:hint="eastAsia"/>
          <w:sz w:val="22"/>
          <w:szCs w:val="22"/>
          <w:rtl/>
        </w:rPr>
        <w:t>ש</w:t>
      </w:r>
      <w:r w:rsidRPr="00882B44">
        <w:rPr>
          <w:rFonts w:ascii="Times New Roman" w:eastAsia="Times New Roman" w:hAnsi="Times New Roman"/>
          <w:sz w:val="22"/>
          <w:szCs w:val="22"/>
          <w:rtl/>
        </w:rPr>
        <w:t xml:space="preserve">"ח </w:t>
      </w:r>
      <w:r w:rsidRPr="00882B44">
        <w:rPr>
          <w:rFonts w:ascii="Times New Roman" w:eastAsia="Times New Roman" w:hAnsi="Times New Roman" w:hint="eastAsia"/>
          <w:sz w:val="22"/>
          <w:szCs w:val="22"/>
          <w:rtl/>
        </w:rPr>
        <w:t>לאירוע</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ולא</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פחות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מסכום</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של</w:t>
      </w:r>
      <w:r w:rsidRPr="00882B44">
        <w:rPr>
          <w:rFonts w:ascii="Times New Roman" w:eastAsia="Times New Roman" w:hAnsi="Times New Roman"/>
          <w:sz w:val="22"/>
          <w:szCs w:val="22"/>
          <w:rtl/>
        </w:rPr>
        <w:t xml:space="preserve">  -.4,000,000  </w:t>
      </w:r>
      <w:r w:rsidRPr="00882B44">
        <w:rPr>
          <w:rFonts w:ascii="Times New Roman" w:eastAsia="Times New Roman" w:hAnsi="Times New Roman" w:hint="eastAsia"/>
          <w:sz w:val="22"/>
          <w:szCs w:val="22"/>
          <w:rtl/>
        </w:rPr>
        <w:t>₪</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לתקופת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הבטוח</w:t>
      </w:r>
      <w:r w:rsidRPr="00882B44">
        <w:rPr>
          <w:rFonts w:ascii="Times New Roman" w:eastAsia="Times New Roman" w:hAnsi="Times New Roman"/>
          <w:sz w:val="22"/>
          <w:szCs w:val="22"/>
          <w:rtl/>
        </w:rPr>
        <w:t>.</w:t>
      </w:r>
    </w:p>
    <w:p w14:paraId="7056E0E8" w14:textId="77777777" w:rsidR="00004DDC" w:rsidRPr="00882B44" w:rsidRDefault="00004DDC" w:rsidP="00004DDC">
      <w:pPr>
        <w:spacing w:after="0" w:line="300" w:lineRule="atLeast"/>
        <w:ind w:left="0" w:firstLine="0"/>
        <w:rPr>
          <w:rFonts w:ascii="Times New Roman" w:eastAsia="Times New Roman" w:hAnsi="Times New Roman"/>
          <w:sz w:val="22"/>
          <w:szCs w:val="22"/>
          <w:rtl/>
        </w:rPr>
      </w:pPr>
    </w:p>
    <w:p w14:paraId="4FFF2336" w14:textId="77777777" w:rsidR="00004DDC" w:rsidRPr="00882B44" w:rsidRDefault="00004DDC" w:rsidP="00004DDC">
      <w:pPr>
        <w:spacing w:after="0" w:line="300" w:lineRule="atLeast"/>
        <w:ind w:left="0" w:firstLine="0"/>
        <w:rPr>
          <w:rFonts w:ascii="Times New Roman" w:eastAsia="Times New Roman" w:hAnsi="Times New Roman"/>
          <w:sz w:val="22"/>
          <w:szCs w:val="22"/>
          <w:rtl/>
        </w:rPr>
      </w:pPr>
      <w:r w:rsidRPr="00882B44">
        <w:rPr>
          <w:rFonts w:ascii="Times New Roman" w:eastAsia="Times New Roman" w:hAnsi="Times New Roman" w:hint="eastAsia"/>
          <w:sz w:val="22"/>
          <w:szCs w:val="22"/>
          <w:rtl/>
        </w:rPr>
        <w:t>על</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פרק</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זה</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חלות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ההוראות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הבאות</w:t>
      </w:r>
      <w:r w:rsidRPr="00882B44">
        <w:rPr>
          <w:rFonts w:ascii="Times New Roman" w:eastAsia="Times New Roman" w:hAnsi="Times New Roman"/>
          <w:sz w:val="22"/>
          <w:szCs w:val="22"/>
          <w:rtl/>
        </w:rPr>
        <w:t>:</w:t>
      </w:r>
    </w:p>
    <w:p w14:paraId="09F69D12" w14:textId="77777777" w:rsidR="00004DDC" w:rsidRPr="00882B44" w:rsidRDefault="00004DDC" w:rsidP="00004DDC">
      <w:pPr>
        <w:spacing w:after="0" w:line="300" w:lineRule="atLeast"/>
        <w:ind w:left="0" w:firstLine="0"/>
        <w:rPr>
          <w:rFonts w:ascii="Times New Roman" w:eastAsia="Times New Roman" w:hAnsi="Times New Roman"/>
          <w:sz w:val="22"/>
          <w:szCs w:val="22"/>
          <w:rtl/>
        </w:rPr>
      </w:pPr>
    </w:p>
    <w:p w14:paraId="54F475D5" w14:textId="77777777" w:rsidR="00004DDC" w:rsidRPr="00882B44" w:rsidRDefault="00004DDC" w:rsidP="00004DDC">
      <w:pPr>
        <w:numPr>
          <w:ilvl w:val="1"/>
          <w:numId w:val="32"/>
        </w:numPr>
        <w:spacing w:after="200" w:line="240" w:lineRule="auto"/>
        <w:jc w:val="left"/>
        <w:rPr>
          <w:rFonts w:ascii="Times New Roman" w:eastAsia="Times New Roman" w:hAnsi="Times New Roman"/>
          <w:sz w:val="22"/>
          <w:szCs w:val="22"/>
        </w:rPr>
      </w:pPr>
      <w:r w:rsidRPr="00882B44">
        <w:rPr>
          <w:rFonts w:ascii="Times New Roman" w:eastAsia="Times New Roman" w:hAnsi="Times New Roman" w:hint="eastAsia"/>
          <w:sz w:val="22"/>
          <w:szCs w:val="22"/>
          <w:rtl/>
        </w:rPr>
        <w:t>בפוליסה</w:t>
      </w:r>
      <w:r w:rsidRPr="00882B44">
        <w:rPr>
          <w:rFonts w:ascii="Times New Roman" w:eastAsia="Times New Roman" w:hAnsi="Times New Roman"/>
          <w:sz w:val="22"/>
          <w:szCs w:val="22"/>
          <w:rtl/>
        </w:rPr>
        <w:t xml:space="preserve"> י</w:t>
      </w:r>
      <w:r w:rsidRPr="00882B44">
        <w:rPr>
          <w:rFonts w:ascii="Times New Roman" w:eastAsia="Times New Roman" w:hAnsi="Times New Roman" w:hint="eastAsia"/>
          <w:sz w:val="22"/>
          <w:szCs w:val="22"/>
          <w:rtl/>
        </w:rPr>
        <w:t>צו</w:t>
      </w:r>
      <w:r w:rsidRPr="00882B44">
        <w:rPr>
          <w:rFonts w:ascii="Times New Roman" w:eastAsia="Times New Roman" w:hAnsi="Times New Roman"/>
          <w:sz w:val="22"/>
          <w:szCs w:val="22"/>
          <w:rtl/>
        </w:rPr>
        <w:t>י</w:t>
      </w:r>
      <w:r w:rsidRPr="00882B44">
        <w:rPr>
          <w:rFonts w:ascii="Times New Roman" w:eastAsia="Times New Roman" w:hAnsi="Times New Roman" w:hint="eastAsia"/>
          <w:sz w:val="22"/>
          <w:szCs w:val="22"/>
          <w:rtl/>
        </w:rPr>
        <w:t>ן</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במפורש</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שכל</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מי</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שאינו</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מופיע</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ברשימת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מקבלי</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השכר</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אצל</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הקבלן</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ייחשב</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כצד</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שלישי</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לצורך</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פוליסה</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זו</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בתנאי</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שאינו</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מכוסה</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בפוליסה</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לביטוח</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חבות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מעבידים</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של</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הקבלן</w:t>
      </w:r>
      <w:r w:rsidRPr="00882B44">
        <w:rPr>
          <w:rFonts w:ascii="Times New Roman" w:eastAsia="Times New Roman" w:hAnsi="Times New Roman"/>
          <w:sz w:val="22"/>
          <w:szCs w:val="22"/>
          <w:rtl/>
        </w:rPr>
        <w:t>.</w:t>
      </w:r>
    </w:p>
    <w:p w14:paraId="4159525B" w14:textId="77777777" w:rsidR="00004DDC" w:rsidRPr="00882B44" w:rsidRDefault="00004DDC" w:rsidP="00004DDC">
      <w:pPr>
        <w:numPr>
          <w:ilvl w:val="1"/>
          <w:numId w:val="32"/>
        </w:numPr>
        <w:spacing w:after="200" w:line="240" w:lineRule="auto"/>
        <w:jc w:val="left"/>
        <w:rPr>
          <w:rFonts w:ascii="Times New Roman" w:eastAsia="Times New Roman" w:hAnsi="Times New Roman"/>
          <w:sz w:val="22"/>
          <w:szCs w:val="22"/>
        </w:rPr>
      </w:pPr>
      <w:r w:rsidRPr="00882B44">
        <w:rPr>
          <w:rFonts w:ascii="Times New Roman" w:eastAsia="Times New Roman" w:hAnsi="Times New Roman"/>
          <w:sz w:val="22"/>
          <w:szCs w:val="22"/>
          <w:rtl/>
        </w:rPr>
        <w:t xml:space="preserve"> יצוין במפורש בפוליסה כי הרשות, כל הבאים מכוחה, נבחריה ועובדיה ייחשבו לצורך פוליסה זו כצד שלישי.</w:t>
      </w:r>
    </w:p>
    <w:p w14:paraId="1AB94F11" w14:textId="77777777" w:rsidR="00004DDC" w:rsidRPr="00882B44" w:rsidRDefault="00004DDC" w:rsidP="00004DDC">
      <w:pPr>
        <w:numPr>
          <w:ilvl w:val="1"/>
          <w:numId w:val="32"/>
        </w:numPr>
        <w:spacing w:after="200" w:line="240" w:lineRule="auto"/>
        <w:jc w:val="left"/>
        <w:rPr>
          <w:rFonts w:ascii="Times New Roman" w:eastAsia="Times New Roman" w:hAnsi="Times New Roman"/>
          <w:sz w:val="22"/>
          <w:szCs w:val="22"/>
        </w:rPr>
      </w:pPr>
      <w:r w:rsidRPr="00882B44">
        <w:rPr>
          <w:rFonts w:ascii="Times New Roman" w:eastAsia="Times New Roman" w:hAnsi="Times New Roman"/>
          <w:sz w:val="22"/>
          <w:szCs w:val="22"/>
          <w:rtl/>
        </w:rPr>
        <w:t xml:space="preserve"> הפוליסה מכסה, בין היתר, נזקי זיהום תאונתי שאינו חלק מזיהום מתמשך וגם או  הרעלה.</w:t>
      </w:r>
    </w:p>
    <w:p w14:paraId="521B0921" w14:textId="77777777" w:rsidR="00004DDC" w:rsidRPr="00882B44" w:rsidRDefault="00004DDC" w:rsidP="00004DDC">
      <w:pPr>
        <w:numPr>
          <w:ilvl w:val="1"/>
          <w:numId w:val="32"/>
        </w:numPr>
        <w:spacing w:after="200" w:line="240" w:lineRule="auto"/>
        <w:jc w:val="left"/>
        <w:rPr>
          <w:rFonts w:ascii="Times New Roman" w:eastAsia="Times New Roman" w:hAnsi="Times New Roman"/>
          <w:sz w:val="22"/>
          <w:szCs w:val="22"/>
        </w:rPr>
      </w:pPr>
      <w:r w:rsidRPr="00882B44">
        <w:rPr>
          <w:rFonts w:ascii="Times New Roman" w:eastAsia="Times New Roman" w:hAnsi="Times New Roman"/>
          <w:sz w:val="22"/>
          <w:szCs w:val="22"/>
          <w:rtl/>
        </w:rPr>
        <w:t xml:space="preserve"> הפוליסה מכסה, בין היתר, נזקי גוף הנובעים מאירוע הקשור בכלי רכב מנועי שאינם מכוסים ע"י ביטוח החובה של הרכב בגבול אחריות שלא יפחת מסך של -.1,000,000 ₪ לכל כלי רכב.</w:t>
      </w:r>
    </w:p>
    <w:p w14:paraId="723A1B8A" w14:textId="77777777" w:rsidR="00004DDC" w:rsidRPr="00882B44" w:rsidRDefault="00004DDC" w:rsidP="00004DDC">
      <w:pPr>
        <w:numPr>
          <w:ilvl w:val="1"/>
          <w:numId w:val="32"/>
        </w:numPr>
        <w:spacing w:after="200" w:line="240" w:lineRule="auto"/>
        <w:jc w:val="left"/>
        <w:rPr>
          <w:rFonts w:ascii="Times New Roman" w:eastAsia="Times New Roman" w:hAnsi="Times New Roman"/>
          <w:sz w:val="22"/>
          <w:szCs w:val="22"/>
        </w:rPr>
      </w:pPr>
      <w:r w:rsidRPr="00882B44">
        <w:rPr>
          <w:rFonts w:ascii="Times New Roman" w:eastAsia="Times New Roman" w:hAnsi="Times New Roman"/>
          <w:sz w:val="22"/>
          <w:szCs w:val="22"/>
          <w:rtl/>
        </w:rPr>
        <w:t xml:space="preserve"> הפוליסה מכסה, בין היתר, נזקים שיגרמו לרכוש עקב פעילות של הקבלן.</w:t>
      </w:r>
    </w:p>
    <w:p w14:paraId="3A3F7432" w14:textId="77777777" w:rsidR="00004DDC" w:rsidRPr="00882B44" w:rsidRDefault="00004DDC" w:rsidP="00004DDC">
      <w:pPr>
        <w:numPr>
          <w:ilvl w:val="1"/>
          <w:numId w:val="32"/>
        </w:numPr>
        <w:spacing w:after="200" w:line="240" w:lineRule="auto"/>
        <w:jc w:val="left"/>
        <w:rPr>
          <w:rFonts w:ascii="Times New Roman" w:eastAsia="Times New Roman" w:hAnsi="Times New Roman"/>
          <w:sz w:val="22"/>
          <w:szCs w:val="22"/>
        </w:rPr>
      </w:pPr>
      <w:r w:rsidRPr="00882B44">
        <w:rPr>
          <w:rFonts w:ascii="Times New Roman" w:eastAsia="Times New Roman" w:hAnsi="Times New Roman"/>
          <w:sz w:val="22"/>
          <w:szCs w:val="22"/>
          <w:rtl/>
        </w:rPr>
        <w:t xml:space="preserve"> הפוליסה תכלול כיסוי לתביעות שיבוב של המוסד לביטוח לאומי כנגד הרשות.</w:t>
      </w:r>
    </w:p>
    <w:p w14:paraId="2F596DC5" w14:textId="77777777" w:rsidR="00004DDC" w:rsidRPr="00882B44" w:rsidRDefault="00004DDC" w:rsidP="00004DDC">
      <w:pPr>
        <w:numPr>
          <w:ilvl w:val="1"/>
          <w:numId w:val="32"/>
        </w:numPr>
        <w:spacing w:after="200" w:line="240" w:lineRule="auto"/>
        <w:jc w:val="left"/>
        <w:rPr>
          <w:rFonts w:ascii="Times New Roman" w:eastAsia="Times New Roman" w:hAnsi="Times New Roman"/>
          <w:b/>
          <w:bCs/>
          <w:sz w:val="22"/>
          <w:szCs w:val="22"/>
        </w:rPr>
      </w:pPr>
      <w:r w:rsidRPr="00882B44">
        <w:rPr>
          <w:rFonts w:ascii="Times New Roman" w:eastAsia="Times New Roman" w:hAnsi="Times New Roman"/>
          <w:sz w:val="22"/>
          <w:szCs w:val="22"/>
          <w:rtl/>
        </w:rPr>
        <w:t xml:space="preserve">בסעיף 3.12. (רשלנות רבתי ) תתווסף הסיפא כדלקמן : " </w:t>
      </w:r>
      <w:r w:rsidRPr="00882B44">
        <w:rPr>
          <w:rFonts w:ascii="Times New Roman" w:eastAsia="Times New Roman" w:hAnsi="Times New Roman"/>
          <w:b/>
          <w:bCs/>
          <w:sz w:val="22"/>
          <w:szCs w:val="22"/>
          <w:rtl/>
        </w:rPr>
        <w:t xml:space="preserve">על אף האמור ,מבטח לא </w:t>
      </w:r>
      <w:proofErr w:type="spellStart"/>
      <w:r w:rsidRPr="00882B44">
        <w:rPr>
          <w:rFonts w:ascii="Times New Roman" w:eastAsia="Times New Roman" w:hAnsi="Times New Roman"/>
          <w:b/>
          <w:bCs/>
          <w:sz w:val="22"/>
          <w:szCs w:val="22"/>
          <w:rtl/>
        </w:rPr>
        <w:t>יחריג</w:t>
      </w:r>
      <w:proofErr w:type="spellEnd"/>
      <w:r w:rsidRPr="00882B44">
        <w:rPr>
          <w:rFonts w:ascii="Times New Roman" w:eastAsia="Times New Roman" w:hAnsi="Times New Roman"/>
          <w:b/>
          <w:bCs/>
          <w:sz w:val="22"/>
          <w:szCs w:val="22"/>
          <w:rtl/>
        </w:rPr>
        <w:t xml:space="preserve"> נזק או מקרה ביטוח כאשר רשלנות רבתי תרמה בשיעור חלקי לקרות מקרה הבטוח ".</w:t>
      </w:r>
    </w:p>
    <w:p w14:paraId="14D4DC9C" w14:textId="77777777" w:rsidR="00004DDC" w:rsidRPr="00882B44" w:rsidRDefault="00004DDC" w:rsidP="00004DDC">
      <w:pPr>
        <w:numPr>
          <w:ilvl w:val="1"/>
          <w:numId w:val="32"/>
        </w:numPr>
        <w:spacing w:after="200" w:line="240" w:lineRule="auto"/>
        <w:jc w:val="left"/>
        <w:rPr>
          <w:rFonts w:ascii="Times New Roman" w:eastAsia="Times New Roman" w:hAnsi="Times New Roman"/>
          <w:sz w:val="22"/>
          <w:szCs w:val="22"/>
        </w:rPr>
      </w:pPr>
      <w:r w:rsidRPr="00882B44">
        <w:rPr>
          <w:rFonts w:ascii="Times New Roman" w:eastAsia="Times New Roman" w:hAnsi="Times New Roman"/>
          <w:sz w:val="22"/>
          <w:szCs w:val="22"/>
          <w:rtl/>
        </w:rPr>
        <w:t xml:space="preserve"> הפוליסה תכלול סעיף חבות צולבת וכן סעיף ויתור על זכות השיבוב כנגד </w:t>
      </w:r>
      <w:r w:rsidRPr="00882B44">
        <w:rPr>
          <w:rFonts w:ascii="Times New Roman" w:eastAsia="Times New Roman" w:hAnsi="Times New Roman" w:hint="eastAsia"/>
          <w:sz w:val="22"/>
          <w:szCs w:val="22"/>
          <w:rtl/>
        </w:rPr>
        <w:t>הרשות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ולמעט</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כלפי</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מי</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שגרם</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לנזק</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בזדון</w:t>
      </w:r>
      <w:r w:rsidRPr="00882B44">
        <w:rPr>
          <w:rFonts w:ascii="Times New Roman" w:eastAsia="Times New Roman" w:hAnsi="Times New Roman"/>
          <w:sz w:val="22"/>
          <w:szCs w:val="22"/>
          <w:rtl/>
        </w:rPr>
        <w:t>.</w:t>
      </w:r>
    </w:p>
    <w:p w14:paraId="45200F6F" w14:textId="77777777" w:rsidR="00004DDC" w:rsidRPr="00882B44" w:rsidRDefault="00004DDC" w:rsidP="00004DDC">
      <w:pPr>
        <w:numPr>
          <w:ilvl w:val="1"/>
          <w:numId w:val="32"/>
        </w:numPr>
        <w:spacing w:after="200" w:line="240" w:lineRule="auto"/>
        <w:jc w:val="left"/>
        <w:rPr>
          <w:rFonts w:ascii="Times New Roman" w:eastAsia="Times New Roman" w:hAnsi="Times New Roman"/>
          <w:sz w:val="22"/>
          <w:szCs w:val="22"/>
        </w:rPr>
      </w:pPr>
      <w:r w:rsidRPr="00882B44">
        <w:rPr>
          <w:rFonts w:ascii="Times New Roman" w:eastAsia="Times New Roman" w:hAnsi="Times New Roman" w:hint="eastAsia"/>
          <w:sz w:val="22"/>
          <w:szCs w:val="22"/>
          <w:rtl/>
        </w:rPr>
        <w:t>הפוליסה</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תכלול</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הוצאות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הגנה</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בהליכים</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פליליים</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כנגד</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כל</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מי</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מהמבוטחים</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ו</w:t>
      </w:r>
      <w:r w:rsidRPr="00882B44">
        <w:rPr>
          <w:rFonts w:ascii="Times New Roman" w:eastAsia="Times New Roman" w:hAnsi="Times New Roman"/>
          <w:sz w:val="22"/>
          <w:szCs w:val="22"/>
          <w:rtl/>
        </w:rPr>
        <w:t xml:space="preserve">/או </w:t>
      </w:r>
      <w:r w:rsidRPr="00882B44">
        <w:rPr>
          <w:rFonts w:ascii="Times New Roman" w:eastAsia="Times New Roman" w:hAnsi="Times New Roman" w:hint="eastAsia"/>
          <w:sz w:val="22"/>
          <w:szCs w:val="22"/>
          <w:rtl/>
        </w:rPr>
        <w:t>עובדיהם</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בגבול</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אחריות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של</w:t>
      </w:r>
      <w:r w:rsidRPr="00882B44">
        <w:rPr>
          <w:rFonts w:ascii="Times New Roman" w:eastAsia="Times New Roman" w:hAnsi="Times New Roman"/>
          <w:sz w:val="22"/>
          <w:szCs w:val="22"/>
          <w:rtl/>
        </w:rPr>
        <w:t xml:space="preserve"> -.400,000 </w:t>
      </w:r>
      <w:r w:rsidRPr="00882B44">
        <w:rPr>
          <w:rFonts w:ascii="Times New Roman" w:eastAsia="Times New Roman" w:hAnsi="Times New Roman" w:hint="eastAsia"/>
          <w:sz w:val="22"/>
          <w:szCs w:val="22"/>
          <w:rtl/>
        </w:rPr>
        <w:t>ש</w:t>
      </w:r>
      <w:r w:rsidRPr="00882B44">
        <w:rPr>
          <w:rFonts w:ascii="Times New Roman" w:eastAsia="Times New Roman" w:hAnsi="Times New Roman"/>
          <w:sz w:val="22"/>
          <w:szCs w:val="22"/>
          <w:rtl/>
        </w:rPr>
        <w:t xml:space="preserve">"ח </w:t>
      </w:r>
      <w:r w:rsidRPr="00882B44">
        <w:rPr>
          <w:rFonts w:ascii="Times New Roman" w:eastAsia="Times New Roman" w:hAnsi="Times New Roman" w:hint="eastAsia"/>
          <w:sz w:val="22"/>
          <w:szCs w:val="22"/>
          <w:rtl/>
        </w:rPr>
        <w:t>לאירוע</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ולתקופת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הביטוח</w:t>
      </w:r>
      <w:r w:rsidRPr="00882B44">
        <w:rPr>
          <w:rFonts w:ascii="Times New Roman" w:eastAsia="Times New Roman" w:hAnsi="Times New Roman"/>
          <w:sz w:val="22"/>
          <w:szCs w:val="22"/>
          <w:rtl/>
        </w:rPr>
        <w:t>.</w:t>
      </w:r>
    </w:p>
    <w:p w14:paraId="79FCE917" w14:textId="77777777" w:rsidR="00004DDC" w:rsidRPr="00882B44" w:rsidRDefault="00004DDC" w:rsidP="00004DDC">
      <w:pPr>
        <w:spacing w:after="0" w:line="300" w:lineRule="atLeast"/>
        <w:ind w:left="0" w:firstLine="0"/>
        <w:rPr>
          <w:rFonts w:ascii="Times New Roman" w:eastAsia="Times New Roman" w:hAnsi="Times New Roman"/>
          <w:sz w:val="22"/>
          <w:szCs w:val="22"/>
          <w:rtl/>
        </w:rPr>
      </w:pPr>
    </w:p>
    <w:p w14:paraId="76871A67" w14:textId="77777777" w:rsidR="00004DDC" w:rsidRPr="00882B44" w:rsidRDefault="00004DDC" w:rsidP="00004DDC">
      <w:pPr>
        <w:numPr>
          <w:ilvl w:val="0"/>
          <w:numId w:val="32"/>
        </w:numPr>
        <w:spacing w:after="200" w:line="240" w:lineRule="auto"/>
        <w:jc w:val="left"/>
        <w:rPr>
          <w:rFonts w:ascii="Times New Roman" w:eastAsia="Times New Roman" w:hAnsi="Times New Roman"/>
          <w:sz w:val="22"/>
          <w:szCs w:val="22"/>
          <w:rtl/>
        </w:rPr>
      </w:pPr>
      <w:r w:rsidRPr="00882B44">
        <w:rPr>
          <w:rFonts w:ascii="Times New Roman" w:eastAsia="Times New Roman" w:hAnsi="Times New Roman" w:hint="eastAsia"/>
          <w:b/>
          <w:bCs/>
          <w:sz w:val="22"/>
          <w:szCs w:val="22"/>
          <w:u w:val="single"/>
          <w:rtl/>
        </w:rPr>
        <w:t>ביטוח</w:t>
      </w:r>
      <w:r w:rsidRPr="00882B44">
        <w:rPr>
          <w:rFonts w:ascii="Times New Roman" w:eastAsia="Times New Roman" w:hAnsi="Times New Roman"/>
          <w:b/>
          <w:bCs/>
          <w:sz w:val="22"/>
          <w:szCs w:val="22"/>
          <w:u w:val="single"/>
          <w:rtl/>
        </w:rPr>
        <w:t xml:space="preserve"> </w:t>
      </w:r>
      <w:r w:rsidRPr="00882B44">
        <w:rPr>
          <w:rFonts w:ascii="Times New Roman" w:eastAsia="Times New Roman" w:hAnsi="Times New Roman" w:hint="eastAsia"/>
          <w:b/>
          <w:bCs/>
          <w:sz w:val="22"/>
          <w:szCs w:val="22"/>
          <w:u w:val="single"/>
          <w:rtl/>
        </w:rPr>
        <w:t>חבות</w:t>
      </w:r>
      <w:r w:rsidRPr="00882B44">
        <w:rPr>
          <w:rFonts w:ascii="Times New Roman" w:eastAsia="Times New Roman" w:hAnsi="Times New Roman"/>
          <w:b/>
          <w:bCs/>
          <w:sz w:val="22"/>
          <w:szCs w:val="22"/>
          <w:u w:val="single"/>
          <w:rtl/>
        </w:rPr>
        <w:t xml:space="preserve"> </w:t>
      </w:r>
      <w:r w:rsidRPr="00882B44">
        <w:rPr>
          <w:rFonts w:ascii="Times New Roman" w:eastAsia="Times New Roman" w:hAnsi="Times New Roman" w:hint="eastAsia"/>
          <w:b/>
          <w:bCs/>
          <w:sz w:val="22"/>
          <w:szCs w:val="22"/>
          <w:u w:val="single"/>
          <w:rtl/>
        </w:rPr>
        <w:t>מעבידים</w:t>
      </w:r>
      <w:r w:rsidRPr="00882B44">
        <w:rPr>
          <w:rFonts w:ascii="Times New Roman" w:eastAsia="Times New Roman" w:hAnsi="Times New Roman"/>
          <w:b/>
          <w:bCs/>
          <w:sz w:val="22"/>
          <w:szCs w:val="22"/>
          <w:u w:val="single"/>
          <w:rtl/>
        </w:rPr>
        <w:t>:</w:t>
      </w:r>
    </w:p>
    <w:p w14:paraId="380CD5C8" w14:textId="77777777" w:rsidR="00004DDC" w:rsidRPr="00882B44" w:rsidRDefault="00004DDC" w:rsidP="00004DDC">
      <w:pPr>
        <w:spacing w:after="0" w:line="300" w:lineRule="atLeast"/>
        <w:ind w:left="360" w:firstLine="0"/>
        <w:rPr>
          <w:rFonts w:ascii="Times New Roman" w:eastAsia="Times New Roman" w:hAnsi="Times New Roman"/>
          <w:sz w:val="22"/>
          <w:szCs w:val="22"/>
          <w:rtl/>
        </w:rPr>
      </w:pPr>
    </w:p>
    <w:p w14:paraId="5F7236F1" w14:textId="77777777" w:rsidR="00004DDC" w:rsidRPr="00882B44" w:rsidRDefault="00004DDC" w:rsidP="00004DDC">
      <w:pPr>
        <w:spacing w:after="0" w:line="300" w:lineRule="atLeast"/>
        <w:ind w:left="0" w:firstLine="0"/>
        <w:rPr>
          <w:rFonts w:ascii="Times New Roman" w:eastAsia="Times New Roman" w:hAnsi="Times New Roman"/>
          <w:sz w:val="22"/>
          <w:szCs w:val="22"/>
          <w:rtl/>
        </w:rPr>
      </w:pPr>
      <w:r w:rsidRPr="00882B44">
        <w:rPr>
          <w:rFonts w:ascii="Times New Roman" w:eastAsia="Times New Roman" w:hAnsi="Times New Roman" w:hint="eastAsia"/>
          <w:sz w:val="22"/>
          <w:szCs w:val="22"/>
          <w:rtl/>
        </w:rPr>
        <w:t>ביטוח</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חבות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מעבידים</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עבור</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כל</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העובדים</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קבלני</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המשנה</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ועובדיהם</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המועסקים</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בביצוע</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העבודות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בגבולות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אחריות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של</w:t>
      </w:r>
      <w:r w:rsidRPr="00882B44">
        <w:rPr>
          <w:rFonts w:ascii="Times New Roman" w:eastAsia="Times New Roman" w:hAnsi="Times New Roman"/>
          <w:sz w:val="22"/>
          <w:szCs w:val="22"/>
          <w:rtl/>
        </w:rPr>
        <w:t xml:space="preserve"> -.6,000,000  </w:t>
      </w:r>
      <w:r w:rsidRPr="00882B44">
        <w:rPr>
          <w:rFonts w:ascii="Times New Roman" w:eastAsia="Times New Roman" w:hAnsi="Times New Roman" w:hint="eastAsia"/>
          <w:sz w:val="22"/>
          <w:szCs w:val="22"/>
          <w:rtl/>
        </w:rPr>
        <w:t>ש</w:t>
      </w:r>
      <w:r w:rsidRPr="00882B44">
        <w:rPr>
          <w:rFonts w:ascii="Times New Roman" w:eastAsia="Times New Roman" w:hAnsi="Times New Roman"/>
          <w:sz w:val="22"/>
          <w:szCs w:val="22"/>
          <w:rtl/>
        </w:rPr>
        <w:t xml:space="preserve">"ח   </w:t>
      </w:r>
      <w:r w:rsidRPr="00882B44">
        <w:rPr>
          <w:rFonts w:ascii="Times New Roman" w:eastAsia="Times New Roman" w:hAnsi="Times New Roman" w:hint="eastAsia"/>
          <w:sz w:val="22"/>
          <w:szCs w:val="22"/>
          <w:rtl/>
        </w:rPr>
        <w:t>לתובע</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ולסך</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של</w:t>
      </w:r>
      <w:r w:rsidRPr="00882B44">
        <w:rPr>
          <w:rFonts w:ascii="Times New Roman" w:eastAsia="Times New Roman" w:hAnsi="Times New Roman"/>
          <w:sz w:val="22"/>
          <w:szCs w:val="22"/>
          <w:rtl/>
        </w:rPr>
        <w:t xml:space="preserve"> -.20,000,000  </w:t>
      </w:r>
      <w:r w:rsidRPr="00882B44">
        <w:rPr>
          <w:rFonts w:ascii="Times New Roman" w:eastAsia="Times New Roman" w:hAnsi="Times New Roman" w:hint="eastAsia"/>
          <w:sz w:val="22"/>
          <w:szCs w:val="22"/>
          <w:rtl/>
        </w:rPr>
        <w:t>ש</w:t>
      </w:r>
      <w:r w:rsidRPr="00882B44">
        <w:rPr>
          <w:rFonts w:ascii="Times New Roman" w:eastAsia="Times New Roman" w:hAnsi="Times New Roman"/>
          <w:sz w:val="22"/>
          <w:szCs w:val="22"/>
          <w:rtl/>
        </w:rPr>
        <w:t xml:space="preserve">"ח </w:t>
      </w:r>
      <w:r w:rsidRPr="00882B44">
        <w:rPr>
          <w:rFonts w:ascii="Times New Roman" w:eastAsia="Times New Roman" w:hAnsi="Times New Roman" w:hint="eastAsia"/>
          <w:sz w:val="22"/>
          <w:szCs w:val="22"/>
          <w:rtl/>
        </w:rPr>
        <w:t>לאירוע</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אחד</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ולתקופת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הביטוח</w:t>
      </w:r>
      <w:r w:rsidRPr="00882B44">
        <w:rPr>
          <w:rFonts w:ascii="Times New Roman" w:eastAsia="Times New Roman" w:hAnsi="Times New Roman"/>
          <w:sz w:val="22"/>
          <w:szCs w:val="22"/>
          <w:rtl/>
        </w:rPr>
        <w:t>.</w:t>
      </w:r>
    </w:p>
    <w:p w14:paraId="3BB29ADC" w14:textId="77777777" w:rsidR="00004DDC" w:rsidRPr="00882B44" w:rsidRDefault="00004DDC" w:rsidP="00004DDC">
      <w:pPr>
        <w:spacing w:after="0" w:line="300" w:lineRule="atLeast"/>
        <w:ind w:left="0" w:firstLine="0"/>
        <w:rPr>
          <w:rFonts w:ascii="Times New Roman" w:eastAsia="Times New Roman" w:hAnsi="Times New Roman"/>
          <w:sz w:val="22"/>
          <w:szCs w:val="22"/>
          <w:rtl/>
        </w:rPr>
      </w:pPr>
    </w:p>
    <w:p w14:paraId="4DEBC58F" w14:textId="77777777" w:rsidR="00004DDC" w:rsidRPr="00882B44" w:rsidRDefault="00004DDC" w:rsidP="00004DDC">
      <w:pPr>
        <w:spacing w:after="0" w:line="300" w:lineRule="atLeast"/>
        <w:ind w:left="0" w:firstLine="0"/>
        <w:rPr>
          <w:rFonts w:ascii="Times New Roman" w:eastAsia="Times New Roman" w:hAnsi="Times New Roman"/>
          <w:sz w:val="22"/>
          <w:szCs w:val="22"/>
          <w:rtl/>
        </w:rPr>
      </w:pPr>
      <w:r w:rsidRPr="00882B44">
        <w:rPr>
          <w:rFonts w:ascii="Times New Roman" w:eastAsia="Times New Roman" w:hAnsi="Times New Roman" w:hint="eastAsia"/>
          <w:sz w:val="22"/>
          <w:szCs w:val="22"/>
          <w:rtl/>
        </w:rPr>
        <w:t>על</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פרק</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זה</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חלות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ההוראות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הבאות</w:t>
      </w:r>
      <w:r w:rsidRPr="00882B44">
        <w:rPr>
          <w:rFonts w:ascii="Times New Roman" w:eastAsia="Times New Roman" w:hAnsi="Times New Roman"/>
          <w:sz w:val="22"/>
          <w:szCs w:val="22"/>
          <w:rtl/>
        </w:rPr>
        <w:t>:</w:t>
      </w:r>
    </w:p>
    <w:p w14:paraId="6906DE68" w14:textId="77777777" w:rsidR="00004DDC" w:rsidRPr="00882B44" w:rsidRDefault="00004DDC" w:rsidP="00004DDC">
      <w:pPr>
        <w:spacing w:after="0" w:line="300" w:lineRule="atLeast"/>
        <w:ind w:left="0" w:firstLine="0"/>
        <w:rPr>
          <w:rFonts w:ascii="Times New Roman" w:eastAsia="Times New Roman" w:hAnsi="Times New Roman"/>
          <w:sz w:val="22"/>
          <w:szCs w:val="22"/>
          <w:rtl/>
        </w:rPr>
      </w:pPr>
      <w:r w:rsidRPr="00882B44">
        <w:rPr>
          <w:rFonts w:ascii="Times New Roman" w:eastAsia="Times New Roman" w:hAnsi="Times New Roman"/>
          <w:sz w:val="22"/>
          <w:szCs w:val="22"/>
          <w:rtl/>
        </w:rPr>
        <w:t>2.1.</w:t>
      </w:r>
      <w:r w:rsidRPr="00882B44">
        <w:rPr>
          <w:rFonts w:ascii="Times New Roman" w:eastAsia="Times New Roman" w:hAnsi="Times New Roman"/>
          <w:sz w:val="22"/>
          <w:szCs w:val="22"/>
          <w:rtl/>
        </w:rPr>
        <w:tab/>
      </w:r>
      <w:r w:rsidRPr="00882B44">
        <w:rPr>
          <w:rFonts w:ascii="Times New Roman" w:eastAsia="Times New Roman" w:hAnsi="Times New Roman" w:hint="eastAsia"/>
          <w:sz w:val="22"/>
          <w:szCs w:val="22"/>
          <w:rtl/>
        </w:rPr>
        <w:t>לא</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תחול</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כל</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מגבלה</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בקשר</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עם</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העסקת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נוער</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כחוק</w:t>
      </w:r>
      <w:r w:rsidRPr="00882B44">
        <w:rPr>
          <w:rFonts w:ascii="Times New Roman" w:eastAsia="Times New Roman" w:hAnsi="Times New Roman"/>
          <w:sz w:val="22"/>
          <w:szCs w:val="22"/>
          <w:rtl/>
        </w:rPr>
        <w:t>.</w:t>
      </w:r>
    </w:p>
    <w:p w14:paraId="478F255B" w14:textId="77777777" w:rsidR="00004DDC" w:rsidRPr="00882B44" w:rsidRDefault="00004DDC" w:rsidP="00004DDC">
      <w:pPr>
        <w:spacing w:after="0" w:line="300" w:lineRule="atLeast"/>
        <w:ind w:left="0" w:firstLine="0"/>
        <w:rPr>
          <w:rFonts w:ascii="Times New Roman" w:eastAsia="Times New Roman" w:hAnsi="Times New Roman"/>
          <w:sz w:val="22"/>
          <w:szCs w:val="22"/>
          <w:rtl/>
        </w:rPr>
      </w:pPr>
      <w:r w:rsidRPr="00882B44">
        <w:rPr>
          <w:rFonts w:ascii="Times New Roman" w:eastAsia="Times New Roman" w:hAnsi="Times New Roman"/>
          <w:sz w:val="22"/>
          <w:szCs w:val="22"/>
          <w:rtl/>
        </w:rPr>
        <w:lastRenderedPageBreak/>
        <w:t>2.2.</w:t>
      </w:r>
      <w:r w:rsidRPr="00882B44">
        <w:rPr>
          <w:rFonts w:ascii="Times New Roman" w:eastAsia="Times New Roman" w:hAnsi="Times New Roman"/>
          <w:sz w:val="22"/>
          <w:szCs w:val="22"/>
          <w:rtl/>
        </w:rPr>
        <w:tab/>
      </w:r>
      <w:r w:rsidRPr="00882B44">
        <w:rPr>
          <w:rFonts w:ascii="Times New Roman" w:eastAsia="Times New Roman" w:hAnsi="Times New Roman" w:hint="eastAsia"/>
          <w:sz w:val="22"/>
          <w:szCs w:val="22"/>
          <w:rtl/>
        </w:rPr>
        <w:t>הביטוח</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חל</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על</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כל</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עובד</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של</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הקבלן</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קבלן</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משנה</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שלו</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ועובדיו</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של</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קבלן</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משנה</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כאמור</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בין</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אם</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קיבל</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שכר</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מהקבלן</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ובין</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אם</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לאו</w:t>
      </w:r>
      <w:r w:rsidRPr="00882B44">
        <w:rPr>
          <w:rFonts w:ascii="Times New Roman" w:eastAsia="Times New Roman" w:hAnsi="Times New Roman"/>
          <w:sz w:val="22"/>
          <w:szCs w:val="22"/>
          <w:rtl/>
        </w:rPr>
        <w:t>.</w:t>
      </w:r>
    </w:p>
    <w:p w14:paraId="5998EB46" w14:textId="77777777" w:rsidR="00004DDC" w:rsidRPr="00882B44" w:rsidRDefault="00004DDC" w:rsidP="00004DDC">
      <w:pPr>
        <w:spacing w:after="0" w:line="300" w:lineRule="atLeast"/>
        <w:ind w:left="0" w:firstLine="0"/>
        <w:rPr>
          <w:rFonts w:ascii="Times New Roman" w:eastAsia="Times New Roman" w:hAnsi="Times New Roman"/>
          <w:sz w:val="22"/>
          <w:szCs w:val="22"/>
          <w:rtl/>
        </w:rPr>
      </w:pPr>
      <w:r w:rsidRPr="00882B44">
        <w:rPr>
          <w:rFonts w:ascii="Times New Roman" w:eastAsia="Times New Roman" w:hAnsi="Times New Roman"/>
          <w:sz w:val="22"/>
          <w:szCs w:val="22"/>
          <w:rtl/>
        </w:rPr>
        <w:t>2.3.</w:t>
      </w:r>
      <w:r w:rsidRPr="00882B44">
        <w:rPr>
          <w:rFonts w:ascii="Times New Roman" w:eastAsia="Times New Roman" w:hAnsi="Times New Roman"/>
          <w:sz w:val="22"/>
          <w:szCs w:val="22"/>
          <w:rtl/>
        </w:rPr>
        <w:tab/>
        <w:t xml:space="preserve">הפוליסה תכלול סעיף ויתור על זכות השיבוב כנגד </w:t>
      </w:r>
      <w:r w:rsidRPr="00882B44">
        <w:rPr>
          <w:rFonts w:ascii="Times New Roman" w:eastAsia="Times New Roman" w:hAnsi="Times New Roman" w:hint="eastAsia"/>
          <w:sz w:val="22"/>
          <w:szCs w:val="22"/>
          <w:rtl/>
        </w:rPr>
        <w:t>הרשות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ולמעט</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כלפי</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מי</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שגרם</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לנזק</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בזדון</w:t>
      </w:r>
      <w:r w:rsidRPr="00882B44">
        <w:rPr>
          <w:rFonts w:ascii="Times New Roman" w:eastAsia="Times New Roman" w:hAnsi="Times New Roman"/>
          <w:sz w:val="22"/>
          <w:szCs w:val="22"/>
          <w:rtl/>
        </w:rPr>
        <w:t>.</w:t>
      </w:r>
    </w:p>
    <w:p w14:paraId="5A86C6C0" w14:textId="77777777" w:rsidR="00004DDC" w:rsidRPr="00882B44" w:rsidRDefault="00004DDC" w:rsidP="00004DDC">
      <w:pPr>
        <w:spacing w:after="0" w:line="300" w:lineRule="atLeast"/>
        <w:ind w:left="0" w:firstLine="0"/>
        <w:rPr>
          <w:rFonts w:ascii="Times New Roman" w:eastAsia="Times New Roman" w:hAnsi="Times New Roman"/>
          <w:b/>
          <w:bCs/>
          <w:sz w:val="22"/>
          <w:szCs w:val="22"/>
          <w:rtl/>
        </w:rPr>
      </w:pPr>
      <w:r w:rsidRPr="00882B44">
        <w:rPr>
          <w:rFonts w:ascii="Times New Roman" w:eastAsia="Times New Roman" w:hAnsi="Times New Roman"/>
          <w:sz w:val="22"/>
          <w:szCs w:val="22"/>
          <w:rtl/>
        </w:rPr>
        <w:t>2.4.</w:t>
      </w:r>
      <w:r w:rsidRPr="00882B44">
        <w:rPr>
          <w:rFonts w:ascii="Times New Roman" w:eastAsia="Times New Roman" w:hAnsi="Times New Roman"/>
          <w:sz w:val="22"/>
          <w:szCs w:val="22"/>
          <w:rtl/>
        </w:rPr>
        <w:tab/>
        <w:t xml:space="preserve">בסעיף 3.11. (רשלנות רבתי ) תתווסף הסיפא כדלקמן : " </w:t>
      </w:r>
      <w:r w:rsidRPr="00882B44">
        <w:rPr>
          <w:rFonts w:ascii="Times New Roman" w:eastAsia="Times New Roman" w:hAnsi="Times New Roman"/>
          <w:b/>
          <w:bCs/>
          <w:sz w:val="22"/>
          <w:szCs w:val="22"/>
          <w:rtl/>
        </w:rPr>
        <w:t xml:space="preserve">על אף האמור ,מבטח לא </w:t>
      </w:r>
      <w:proofErr w:type="spellStart"/>
      <w:r w:rsidRPr="00882B44">
        <w:rPr>
          <w:rFonts w:ascii="Times New Roman" w:eastAsia="Times New Roman" w:hAnsi="Times New Roman"/>
          <w:b/>
          <w:bCs/>
          <w:sz w:val="22"/>
          <w:szCs w:val="22"/>
          <w:rtl/>
        </w:rPr>
        <w:t>יחריג</w:t>
      </w:r>
      <w:proofErr w:type="spellEnd"/>
      <w:r w:rsidRPr="00882B44">
        <w:rPr>
          <w:rFonts w:ascii="Times New Roman" w:eastAsia="Times New Roman" w:hAnsi="Times New Roman"/>
          <w:b/>
          <w:bCs/>
          <w:sz w:val="22"/>
          <w:szCs w:val="22"/>
          <w:rtl/>
        </w:rPr>
        <w:t xml:space="preserve"> נזק או מקרה ביטוח כאשר רשלנות רבתי תרמה בשיעור חלקי לקרות מקרה הבטוח ".</w:t>
      </w:r>
    </w:p>
    <w:p w14:paraId="7F83AA48" w14:textId="77777777" w:rsidR="00004DDC" w:rsidRPr="00882B44" w:rsidRDefault="00004DDC" w:rsidP="00004DDC">
      <w:pPr>
        <w:spacing w:after="0" w:line="300" w:lineRule="atLeast"/>
        <w:ind w:left="0" w:firstLine="0"/>
        <w:rPr>
          <w:rFonts w:ascii="Times New Roman" w:eastAsia="Times New Roman" w:hAnsi="Times New Roman"/>
          <w:sz w:val="22"/>
          <w:szCs w:val="22"/>
          <w:rtl/>
        </w:rPr>
      </w:pPr>
      <w:r w:rsidRPr="00882B44">
        <w:rPr>
          <w:rFonts w:ascii="Times New Roman" w:eastAsia="Times New Roman" w:hAnsi="Times New Roman"/>
          <w:sz w:val="22"/>
          <w:szCs w:val="22"/>
          <w:rtl/>
        </w:rPr>
        <w:t xml:space="preserve">2.5. </w:t>
      </w:r>
      <w:r w:rsidRPr="00882B44">
        <w:rPr>
          <w:rFonts w:ascii="Times New Roman" w:eastAsia="Times New Roman" w:hAnsi="Times New Roman"/>
          <w:sz w:val="22"/>
          <w:szCs w:val="22"/>
          <w:rtl/>
        </w:rPr>
        <w:tab/>
      </w:r>
      <w:r w:rsidRPr="00882B44">
        <w:rPr>
          <w:rFonts w:ascii="Times New Roman" w:eastAsia="Times New Roman" w:hAnsi="Times New Roman" w:hint="eastAsia"/>
          <w:sz w:val="22"/>
          <w:szCs w:val="22"/>
          <w:rtl/>
        </w:rPr>
        <w:t>הפוליסה</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תכלול</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הוצאות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הגנה</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בהליכים</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פליליים</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כנגד</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כל</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מי</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מהמבוטחים</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ו</w:t>
      </w:r>
      <w:r w:rsidRPr="00882B44">
        <w:rPr>
          <w:rFonts w:ascii="Times New Roman" w:eastAsia="Times New Roman" w:hAnsi="Times New Roman"/>
          <w:sz w:val="22"/>
          <w:szCs w:val="22"/>
          <w:rtl/>
        </w:rPr>
        <w:t xml:space="preserve">/או </w:t>
      </w:r>
      <w:r w:rsidRPr="00882B44">
        <w:rPr>
          <w:rFonts w:ascii="Times New Roman" w:eastAsia="Times New Roman" w:hAnsi="Times New Roman" w:hint="eastAsia"/>
          <w:sz w:val="22"/>
          <w:szCs w:val="22"/>
          <w:rtl/>
        </w:rPr>
        <w:t>עובדיהם</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בגבול</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אחריות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של</w:t>
      </w:r>
      <w:r w:rsidRPr="00882B44">
        <w:rPr>
          <w:rFonts w:ascii="Times New Roman" w:eastAsia="Times New Roman" w:hAnsi="Times New Roman"/>
          <w:sz w:val="22"/>
          <w:szCs w:val="22"/>
          <w:rtl/>
        </w:rPr>
        <w:t xml:space="preserve"> -.400,000 </w:t>
      </w:r>
      <w:r w:rsidRPr="00882B44">
        <w:rPr>
          <w:rFonts w:ascii="Times New Roman" w:eastAsia="Times New Roman" w:hAnsi="Times New Roman" w:hint="eastAsia"/>
          <w:sz w:val="22"/>
          <w:szCs w:val="22"/>
          <w:rtl/>
        </w:rPr>
        <w:t>ש</w:t>
      </w:r>
      <w:r w:rsidRPr="00882B44">
        <w:rPr>
          <w:rFonts w:ascii="Times New Roman" w:eastAsia="Times New Roman" w:hAnsi="Times New Roman"/>
          <w:sz w:val="22"/>
          <w:szCs w:val="22"/>
          <w:rtl/>
        </w:rPr>
        <w:t xml:space="preserve">"ח </w:t>
      </w:r>
      <w:r w:rsidRPr="00882B44">
        <w:rPr>
          <w:rFonts w:ascii="Times New Roman" w:eastAsia="Times New Roman" w:hAnsi="Times New Roman" w:hint="eastAsia"/>
          <w:sz w:val="22"/>
          <w:szCs w:val="22"/>
          <w:rtl/>
        </w:rPr>
        <w:t>לאירוע</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ולתקופת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הביטוח</w:t>
      </w:r>
      <w:r w:rsidRPr="00882B44">
        <w:rPr>
          <w:rFonts w:ascii="Times New Roman" w:eastAsia="Times New Roman" w:hAnsi="Times New Roman"/>
          <w:sz w:val="22"/>
          <w:szCs w:val="22"/>
          <w:rtl/>
        </w:rPr>
        <w:t>.</w:t>
      </w:r>
    </w:p>
    <w:p w14:paraId="792899FE" w14:textId="77777777" w:rsidR="00004DDC" w:rsidRPr="00882B44" w:rsidRDefault="00004DDC" w:rsidP="00004DDC">
      <w:pPr>
        <w:spacing w:after="0" w:line="300" w:lineRule="atLeast"/>
        <w:ind w:left="0" w:firstLine="0"/>
        <w:rPr>
          <w:rFonts w:ascii="Times New Roman" w:eastAsia="Times New Roman" w:hAnsi="Times New Roman"/>
          <w:sz w:val="22"/>
          <w:szCs w:val="22"/>
          <w:rtl/>
        </w:rPr>
      </w:pPr>
    </w:p>
    <w:p w14:paraId="25A89FA2" w14:textId="77777777" w:rsidR="00004DDC" w:rsidRPr="00882B44" w:rsidRDefault="00004DDC" w:rsidP="00004DDC">
      <w:pPr>
        <w:numPr>
          <w:ilvl w:val="0"/>
          <w:numId w:val="30"/>
        </w:numPr>
        <w:spacing w:after="200" w:line="240" w:lineRule="auto"/>
        <w:jc w:val="left"/>
        <w:rPr>
          <w:rFonts w:ascii="Times New Roman" w:eastAsia="Times New Roman" w:hAnsi="Times New Roman"/>
          <w:sz w:val="22"/>
          <w:szCs w:val="22"/>
        </w:rPr>
      </w:pPr>
      <w:r w:rsidRPr="00882B44">
        <w:rPr>
          <w:rFonts w:ascii="Times New Roman" w:eastAsia="Times New Roman" w:hAnsi="Times New Roman" w:hint="eastAsia"/>
          <w:b/>
          <w:bCs/>
          <w:sz w:val="22"/>
          <w:szCs w:val="22"/>
          <w:u w:val="single"/>
          <w:rtl/>
        </w:rPr>
        <w:t>ביטוח</w:t>
      </w:r>
      <w:r w:rsidRPr="00882B44">
        <w:rPr>
          <w:rFonts w:ascii="Times New Roman" w:eastAsia="Times New Roman" w:hAnsi="Times New Roman"/>
          <w:b/>
          <w:bCs/>
          <w:sz w:val="22"/>
          <w:szCs w:val="22"/>
          <w:u w:val="single"/>
          <w:rtl/>
        </w:rPr>
        <w:t xml:space="preserve"> </w:t>
      </w:r>
      <w:r w:rsidRPr="00882B44">
        <w:rPr>
          <w:rFonts w:ascii="Times New Roman" w:eastAsia="Times New Roman" w:hAnsi="Times New Roman" w:hint="eastAsia"/>
          <w:b/>
          <w:bCs/>
          <w:sz w:val="22"/>
          <w:szCs w:val="22"/>
          <w:u w:val="single"/>
          <w:rtl/>
        </w:rPr>
        <w:t>כלי</w:t>
      </w:r>
      <w:r w:rsidRPr="00882B44">
        <w:rPr>
          <w:rFonts w:ascii="Times New Roman" w:eastAsia="Times New Roman" w:hAnsi="Times New Roman"/>
          <w:b/>
          <w:bCs/>
          <w:sz w:val="22"/>
          <w:szCs w:val="22"/>
          <w:u w:val="single"/>
          <w:rtl/>
        </w:rPr>
        <w:t xml:space="preserve"> </w:t>
      </w:r>
      <w:r w:rsidRPr="00882B44">
        <w:rPr>
          <w:rFonts w:ascii="Times New Roman" w:eastAsia="Times New Roman" w:hAnsi="Times New Roman" w:hint="eastAsia"/>
          <w:b/>
          <w:bCs/>
          <w:sz w:val="22"/>
          <w:szCs w:val="22"/>
          <w:u w:val="single"/>
          <w:rtl/>
        </w:rPr>
        <w:t>רכב</w:t>
      </w:r>
      <w:r w:rsidRPr="00882B44">
        <w:rPr>
          <w:rFonts w:ascii="Times New Roman" w:eastAsia="Times New Roman" w:hAnsi="Times New Roman"/>
          <w:b/>
          <w:bCs/>
          <w:sz w:val="22"/>
          <w:szCs w:val="22"/>
          <w:u w:val="single"/>
          <w:rtl/>
        </w:rPr>
        <w:t xml:space="preserve"> / </w:t>
      </w:r>
      <w:proofErr w:type="spellStart"/>
      <w:r w:rsidRPr="00882B44">
        <w:rPr>
          <w:rFonts w:ascii="Times New Roman" w:eastAsia="Times New Roman" w:hAnsi="Times New Roman" w:hint="eastAsia"/>
          <w:b/>
          <w:bCs/>
          <w:sz w:val="22"/>
          <w:szCs w:val="22"/>
          <w:u w:val="single"/>
          <w:rtl/>
        </w:rPr>
        <w:t>צמ</w:t>
      </w:r>
      <w:r w:rsidRPr="00882B44">
        <w:rPr>
          <w:rFonts w:ascii="Times New Roman" w:eastAsia="Times New Roman" w:hAnsi="Times New Roman"/>
          <w:b/>
          <w:bCs/>
          <w:sz w:val="22"/>
          <w:szCs w:val="22"/>
          <w:u w:val="single"/>
          <w:rtl/>
        </w:rPr>
        <w:t>"ה</w:t>
      </w:r>
      <w:proofErr w:type="spellEnd"/>
      <w:r w:rsidRPr="00882B44">
        <w:rPr>
          <w:rFonts w:ascii="Times New Roman" w:eastAsia="Times New Roman" w:hAnsi="Times New Roman"/>
          <w:b/>
          <w:bCs/>
          <w:sz w:val="22"/>
          <w:szCs w:val="22"/>
          <w:u w:val="single"/>
          <w:rtl/>
        </w:rPr>
        <w:t>:</w:t>
      </w:r>
      <w:r w:rsidRPr="00882B44">
        <w:rPr>
          <w:rFonts w:ascii="Times New Roman" w:eastAsia="Times New Roman" w:hAnsi="Times New Roman"/>
          <w:sz w:val="22"/>
          <w:szCs w:val="22"/>
          <w:rtl/>
        </w:rPr>
        <w:tab/>
      </w:r>
    </w:p>
    <w:p w14:paraId="5100D527" w14:textId="77777777" w:rsidR="00004DDC" w:rsidRPr="00882B44" w:rsidRDefault="00004DDC" w:rsidP="00004DDC">
      <w:pPr>
        <w:spacing w:after="0" w:line="300" w:lineRule="atLeast"/>
        <w:ind w:left="0" w:firstLine="0"/>
        <w:rPr>
          <w:rFonts w:ascii="Times New Roman" w:eastAsia="Times New Roman" w:hAnsi="Times New Roman"/>
          <w:sz w:val="22"/>
          <w:szCs w:val="22"/>
          <w:rtl/>
        </w:rPr>
      </w:pPr>
    </w:p>
    <w:p w14:paraId="27FE2810" w14:textId="77777777" w:rsidR="00004DDC" w:rsidRPr="00882B44" w:rsidRDefault="00004DDC" w:rsidP="00004DDC">
      <w:pPr>
        <w:spacing w:after="0" w:line="300" w:lineRule="atLeast"/>
        <w:ind w:left="0" w:firstLine="0"/>
        <w:rPr>
          <w:rFonts w:ascii="Times New Roman" w:eastAsia="Times New Roman" w:hAnsi="Times New Roman"/>
          <w:sz w:val="22"/>
          <w:szCs w:val="22"/>
          <w:rtl/>
        </w:rPr>
      </w:pPr>
      <w:r w:rsidRPr="00882B44">
        <w:rPr>
          <w:rFonts w:ascii="Times New Roman" w:eastAsia="Times New Roman" w:hAnsi="Times New Roman"/>
          <w:sz w:val="22"/>
          <w:szCs w:val="22"/>
          <w:rtl/>
        </w:rPr>
        <w:t>3.1.</w:t>
      </w:r>
      <w:r w:rsidRPr="00882B44">
        <w:rPr>
          <w:rFonts w:ascii="Times New Roman" w:eastAsia="Times New Roman" w:hAnsi="Times New Roman"/>
          <w:sz w:val="22"/>
          <w:szCs w:val="22"/>
          <w:rtl/>
        </w:rPr>
        <w:tab/>
      </w:r>
      <w:proofErr w:type="spellStart"/>
      <w:r w:rsidRPr="00882B44">
        <w:rPr>
          <w:rFonts w:ascii="Times New Roman" w:eastAsia="Times New Roman" w:hAnsi="Times New Roman" w:hint="eastAsia"/>
          <w:sz w:val="22"/>
          <w:szCs w:val="22"/>
          <w:rtl/>
        </w:rPr>
        <w:t>מ</w:t>
      </w:r>
      <w:r w:rsidRPr="00882B44">
        <w:rPr>
          <w:rFonts w:ascii="Times New Roman" w:eastAsia="Times New Roman" w:hAnsi="Times New Roman"/>
          <w:sz w:val="22"/>
          <w:szCs w:val="22"/>
          <w:rtl/>
        </w:rPr>
        <w:t>.ר</w:t>
      </w:r>
      <w:proofErr w:type="spellEnd"/>
      <w:r w:rsidRPr="00882B44">
        <w:rPr>
          <w:rFonts w:ascii="Times New Roman" w:eastAsia="Times New Roman" w:hAnsi="Times New Roman"/>
          <w:sz w:val="22"/>
          <w:szCs w:val="22"/>
          <w:rtl/>
        </w:rPr>
        <w:t>.</w:t>
      </w:r>
      <w:r w:rsidRPr="00882B44">
        <w:rPr>
          <w:rFonts w:ascii="Times New Roman" w:eastAsia="Times New Roman" w:hAnsi="Times New Roman"/>
          <w:sz w:val="22"/>
          <w:szCs w:val="22"/>
          <w:rtl/>
        </w:rPr>
        <w:tab/>
      </w:r>
      <w:r w:rsidRPr="00882B44">
        <w:rPr>
          <w:rFonts w:ascii="Times New Roman" w:eastAsia="Times New Roman" w:hAnsi="Times New Roman"/>
          <w:sz w:val="22"/>
          <w:szCs w:val="22"/>
          <w:rtl/>
        </w:rPr>
        <w:tab/>
      </w:r>
      <w:r w:rsidRPr="00882B44">
        <w:rPr>
          <w:rFonts w:ascii="Times New Roman" w:eastAsia="Times New Roman" w:hAnsi="Times New Roman" w:hint="eastAsia"/>
          <w:sz w:val="22"/>
          <w:szCs w:val="22"/>
          <w:rtl/>
        </w:rPr>
        <w:t>תקופת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ביטוח</w:t>
      </w:r>
      <w:r w:rsidRPr="00882B44">
        <w:rPr>
          <w:rFonts w:ascii="Times New Roman" w:eastAsia="Times New Roman" w:hAnsi="Times New Roman"/>
          <w:sz w:val="22"/>
          <w:szCs w:val="22"/>
          <w:rtl/>
        </w:rPr>
        <w:t>:</w:t>
      </w:r>
      <w:r w:rsidRPr="00882B44">
        <w:rPr>
          <w:rFonts w:ascii="Times New Roman" w:eastAsia="Times New Roman" w:hAnsi="Times New Roman"/>
          <w:sz w:val="22"/>
          <w:szCs w:val="22"/>
          <w:rtl/>
        </w:rPr>
        <w:tab/>
      </w:r>
      <w:r w:rsidRPr="00882B44">
        <w:rPr>
          <w:rFonts w:ascii="Times New Roman" w:eastAsia="Times New Roman" w:hAnsi="Times New Roman" w:hint="eastAsia"/>
          <w:sz w:val="22"/>
          <w:szCs w:val="22"/>
          <w:rtl/>
        </w:rPr>
        <w:t>מתאריך</w:t>
      </w:r>
      <w:r w:rsidRPr="00882B44">
        <w:rPr>
          <w:rFonts w:ascii="Times New Roman" w:eastAsia="Times New Roman" w:hAnsi="Times New Roman"/>
          <w:sz w:val="22"/>
          <w:szCs w:val="22"/>
          <w:rtl/>
        </w:rPr>
        <w:tab/>
      </w:r>
      <w:r w:rsidRPr="00882B44">
        <w:rPr>
          <w:rFonts w:ascii="Times New Roman" w:eastAsia="Times New Roman" w:hAnsi="Times New Roman"/>
          <w:sz w:val="22"/>
          <w:szCs w:val="22"/>
          <w:rtl/>
        </w:rPr>
        <w:tab/>
      </w:r>
      <w:r w:rsidRPr="00882B44">
        <w:rPr>
          <w:rFonts w:ascii="Times New Roman" w:eastAsia="Times New Roman" w:hAnsi="Times New Roman"/>
          <w:sz w:val="22"/>
          <w:szCs w:val="22"/>
          <w:rtl/>
        </w:rPr>
        <w:tab/>
      </w:r>
      <w:r w:rsidRPr="00882B44">
        <w:rPr>
          <w:rFonts w:ascii="Times New Roman" w:eastAsia="Times New Roman" w:hAnsi="Times New Roman" w:hint="eastAsia"/>
          <w:sz w:val="22"/>
          <w:szCs w:val="22"/>
          <w:rtl/>
        </w:rPr>
        <w:t>ועד</w:t>
      </w:r>
      <w:r w:rsidRPr="00882B44">
        <w:rPr>
          <w:rFonts w:ascii="Times New Roman" w:eastAsia="Times New Roman" w:hAnsi="Times New Roman"/>
          <w:sz w:val="22"/>
          <w:szCs w:val="22"/>
          <w:rtl/>
        </w:rPr>
        <w:tab/>
      </w:r>
      <w:r w:rsidRPr="00882B44">
        <w:rPr>
          <w:rFonts w:ascii="Times New Roman" w:eastAsia="Times New Roman" w:hAnsi="Times New Roman"/>
          <w:sz w:val="22"/>
          <w:szCs w:val="22"/>
          <w:rtl/>
        </w:rPr>
        <w:tab/>
      </w:r>
      <w:r w:rsidRPr="00882B44">
        <w:rPr>
          <w:rFonts w:ascii="Times New Roman" w:eastAsia="Times New Roman" w:hAnsi="Times New Roman"/>
          <w:sz w:val="22"/>
          <w:szCs w:val="22"/>
          <w:rtl/>
        </w:rPr>
        <w:tab/>
      </w:r>
      <w:r w:rsidRPr="00882B44">
        <w:rPr>
          <w:rFonts w:ascii="Times New Roman" w:eastAsia="Times New Roman" w:hAnsi="Times New Roman"/>
          <w:sz w:val="22"/>
          <w:szCs w:val="22"/>
          <w:rtl/>
        </w:rPr>
        <w:tab/>
      </w:r>
      <w:r w:rsidRPr="00882B44">
        <w:rPr>
          <w:rFonts w:ascii="Times New Roman" w:eastAsia="Times New Roman" w:hAnsi="Times New Roman" w:hint="eastAsia"/>
          <w:sz w:val="22"/>
          <w:szCs w:val="22"/>
          <w:rtl/>
        </w:rPr>
        <w:t>מספר</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פוליסה</w:t>
      </w:r>
      <w:r w:rsidRPr="00882B44">
        <w:rPr>
          <w:rFonts w:ascii="Times New Roman" w:eastAsia="Times New Roman" w:hAnsi="Times New Roman"/>
          <w:sz w:val="22"/>
          <w:szCs w:val="22"/>
          <w:rtl/>
        </w:rPr>
        <w:tab/>
      </w:r>
      <w:r w:rsidRPr="00882B44">
        <w:rPr>
          <w:rFonts w:ascii="Times New Roman" w:eastAsia="Times New Roman" w:hAnsi="Times New Roman"/>
          <w:sz w:val="22"/>
          <w:szCs w:val="22"/>
          <w:rtl/>
        </w:rPr>
        <w:tab/>
      </w:r>
      <w:r w:rsidRPr="00882B44">
        <w:rPr>
          <w:rFonts w:ascii="Times New Roman" w:eastAsia="Times New Roman" w:hAnsi="Times New Roman"/>
          <w:sz w:val="22"/>
          <w:szCs w:val="22"/>
          <w:rtl/>
        </w:rPr>
        <w:tab/>
      </w:r>
      <w:r w:rsidRPr="00882B44">
        <w:rPr>
          <w:rFonts w:ascii="Times New Roman" w:eastAsia="Times New Roman" w:hAnsi="Times New Roman" w:hint="eastAsia"/>
          <w:sz w:val="22"/>
          <w:szCs w:val="22"/>
          <w:rtl/>
        </w:rPr>
        <w:t>סוג</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הביטוח</w:t>
      </w:r>
    </w:p>
    <w:p w14:paraId="5C53C10E" w14:textId="77777777" w:rsidR="00004DDC" w:rsidRPr="00882B44" w:rsidRDefault="00004DDC" w:rsidP="00004DDC">
      <w:pPr>
        <w:spacing w:after="0" w:line="300" w:lineRule="atLeast"/>
        <w:ind w:left="0" w:firstLine="0"/>
        <w:rPr>
          <w:rFonts w:ascii="Times New Roman" w:eastAsia="Times New Roman" w:hAnsi="Times New Roman"/>
          <w:sz w:val="22"/>
          <w:szCs w:val="22"/>
          <w:rtl/>
        </w:rPr>
      </w:pPr>
      <w:r w:rsidRPr="00882B44">
        <w:rPr>
          <w:rFonts w:ascii="Times New Roman" w:eastAsia="Times New Roman" w:hAnsi="Times New Roman"/>
          <w:sz w:val="22"/>
          <w:szCs w:val="22"/>
          <w:rtl/>
        </w:rPr>
        <w:tab/>
      </w:r>
      <w:r w:rsidRPr="00882B44">
        <w:rPr>
          <w:rFonts w:ascii="Times New Roman" w:eastAsia="Times New Roman" w:hAnsi="Times New Roman" w:hint="eastAsia"/>
          <w:sz w:val="22"/>
          <w:szCs w:val="22"/>
          <w:rtl/>
        </w:rPr>
        <w:t>מספר</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תעודת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חובה</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משולמת</w:t>
      </w:r>
      <w:r w:rsidRPr="00882B44">
        <w:rPr>
          <w:rFonts w:ascii="Times New Roman" w:eastAsia="Times New Roman" w:hAnsi="Times New Roman"/>
          <w:sz w:val="22"/>
          <w:szCs w:val="22"/>
          <w:rtl/>
        </w:rPr>
        <w:t>:</w:t>
      </w:r>
      <w:r w:rsidRPr="00882B44">
        <w:rPr>
          <w:rFonts w:ascii="Times New Roman" w:eastAsia="Times New Roman" w:hAnsi="Times New Roman"/>
          <w:sz w:val="22"/>
          <w:szCs w:val="22"/>
          <w:rtl/>
        </w:rPr>
        <w:tab/>
        <w:t>______________________________</w:t>
      </w:r>
    </w:p>
    <w:p w14:paraId="14222EB9" w14:textId="77777777" w:rsidR="00004DDC" w:rsidRPr="00882B44" w:rsidRDefault="00004DDC" w:rsidP="00004DDC">
      <w:pPr>
        <w:spacing w:after="0" w:line="300" w:lineRule="atLeast"/>
        <w:ind w:left="0" w:firstLine="0"/>
        <w:rPr>
          <w:rFonts w:ascii="Times New Roman" w:eastAsia="Times New Roman" w:hAnsi="Times New Roman"/>
          <w:sz w:val="22"/>
          <w:szCs w:val="22"/>
          <w:rtl/>
        </w:rPr>
      </w:pPr>
      <w:r w:rsidRPr="00882B44">
        <w:rPr>
          <w:rFonts w:ascii="Times New Roman" w:eastAsia="Times New Roman" w:hAnsi="Times New Roman"/>
          <w:sz w:val="22"/>
          <w:szCs w:val="22"/>
          <w:rtl/>
        </w:rPr>
        <w:t>3.2.</w:t>
      </w:r>
      <w:r w:rsidRPr="00882B44">
        <w:rPr>
          <w:rFonts w:ascii="Times New Roman" w:eastAsia="Times New Roman" w:hAnsi="Times New Roman"/>
          <w:sz w:val="22"/>
          <w:szCs w:val="22"/>
          <w:rtl/>
        </w:rPr>
        <w:tab/>
      </w:r>
      <w:proofErr w:type="spellStart"/>
      <w:r w:rsidRPr="00882B44">
        <w:rPr>
          <w:rFonts w:ascii="Times New Roman" w:eastAsia="Times New Roman" w:hAnsi="Times New Roman" w:hint="eastAsia"/>
          <w:sz w:val="22"/>
          <w:szCs w:val="22"/>
          <w:rtl/>
        </w:rPr>
        <w:t>מ</w:t>
      </w:r>
      <w:r w:rsidRPr="00882B44">
        <w:rPr>
          <w:rFonts w:ascii="Times New Roman" w:eastAsia="Times New Roman" w:hAnsi="Times New Roman"/>
          <w:sz w:val="22"/>
          <w:szCs w:val="22"/>
          <w:rtl/>
        </w:rPr>
        <w:t>.ר</w:t>
      </w:r>
      <w:proofErr w:type="spellEnd"/>
      <w:r w:rsidRPr="00882B44">
        <w:rPr>
          <w:rFonts w:ascii="Times New Roman" w:eastAsia="Times New Roman" w:hAnsi="Times New Roman"/>
          <w:sz w:val="22"/>
          <w:szCs w:val="22"/>
          <w:rtl/>
        </w:rPr>
        <w:t>.</w:t>
      </w:r>
      <w:r w:rsidRPr="00882B44">
        <w:rPr>
          <w:rFonts w:ascii="Times New Roman" w:eastAsia="Times New Roman" w:hAnsi="Times New Roman"/>
          <w:sz w:val="22"/>
          <w:szCs w:val="22"/>
          <w:rtl/>
        </w:rPr>
        <w:tab/>
      </w:r>
      <w:r w:rsidRPr="00882B44">
        <w:rPr>
          <w:rFonts w:ascii="Times New Roman" w:eastAsia="Times New Roman" w:hAnsi="Times New Roman"/>
          <w:sz w:val="22"/>
          <w:szCs w:val="22"/>
          <w:rtl/>
        </w:rPr>
        <w:tab/>
      </w:r>
      <w:r w:rsidRPr="00882B44">
        <w:rPr>
          <w:rFonts w:ascii="Times New Roman" w:eastAsia="Times New Roman" w:hAnsi="Times New Roman" w:hint="eastAsia"/>
          <w:sz w:val="22"/>
          <w:szCs w:val="22"/>
          <w:rtl/>
        </w:rPr>
        <w:t>תקופת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ביטוח</w:t>
      </w:r>
      <w:r w:rsidRPr="00882B44">
        <w:rPr>
          <w:rFonts w:ascii="Times New Roman" w:eastAsia="Times New Roman" w:hAnsi="Times New Roman"/>
          <w:sz w:val="22"/>
          <w:szCs w:val="22"/>
          <w:rtl/>
        </w:rPr>
        <w:t>:</w:t>
      </w:r>
      <w:r w:rsidRPr="00882B44">
        <w:rPr>
          <w:rFonts w:ascii="Times New Roman" w:eastAsia="Times New Roman" w:hAnsi="Times New Roman"/>
          <w:sz w:val="22"/>
          <w:szCs w:val="22"/>
          <w:rtl/>
        </w:rPr>
        <w:tab/>
      </w:r>
      <w:r w:rsidRPr="00882B44">
        <w:rPr>
          <w:rFonts w:ascii="Times New Roman" w:eastAsia="Times New Roman" w:hAnsi="Times New Roman" w:hint="eastAsia"/>
          <w:sz w:val="22"/>
          <w:szCs w:val="22"/>
          <w:rtl/>
        </w:rPr>
        <w:t>מתאריך</w:t>
      </w:r>
      <w:r w:rsidRPr="00882B44">
        <w:rPr>
          <w:rFonts w:ascii="Times New Roman" w:eastAsia="Times New Roman" w:hAnsi="Times New Roman"/>
          <w:sz w:val="22"/>
          <w:szCs w:val="22"/>
          <w:rtl/>
        </w:rPr>
        <w:tab/>
      </w:r>
      <w:r w:rsidRPr="00882B44">
        <w:rPr>
          <w:rFonts w:ascii="Times New Roman" w:eastAsia="Times New Roman" w:hAnsi="Times New Roman"/>
          <w:sz w:val="22"/>
          <w:szCs w:val="22"/>
          <w:rtl/>
        </w:rPr>
        <w:tab/>
      </w:r>
      <w:r w:rsidRPr="00882B44">
        <w:rPr>
          <w:rFonts w:ascii="Times New Roman" w:eastAsia="Times New Roman" w:hAnsi="Times New Roman"/>
          <w:sz w:val="22"/>
          <w:szCs w:val="22"/>
          <w:rtl/>
        </w:rPr>
        <w:tab/>
      </w:r>
      <w:r w:rsidRPr="00882B44">
        <w:rPr>
          <w:rFonts w:ascii="Times New Roman" w:eastAsia="Times New Roman" w:hAnsi="Times New Roman" w:hint="eastAsia"/>
          <w:sz w:val="22"/>
          <w:szCs w:val="22"/>
          <w:rtl/>
        </w:rPr>
        <w:t>ועד</w:t>
      </w:r>
      <w:r w:rsidRPr="00882B44">
        <w:rPr>
          <w:rFonts w:ascii="Times New Roman" w:eastAsia="Times New Roman" w:hAnsi="Times New Roman"/>
          <w:sz w:val="22"/>
          <w:szCs w:val="22"/>
          <w:rtl/>
        </w:rPr>
        <w:tab/>
      </w:r>
      <w:r w:rsidRPr="00882B44">
        <w:rPr>
          <w:rFonts w:ascii="Times New Roman" w:eastAsia="Times New Roman" w:hAnsi="Times New Roman"/>
          <w:sz w:val="22"/>
          <w:szCs w:val="22"/>
          <w:rtl/>
        </w:rPr>
        <w:tab/>
      </w:r>
      <w:r w:rsidRPr="00882B44">
        <w:rPr>
          <w:rFonts w:ascii="Times New Roman" w:eastAsia="Times New Roman" w:hAnsi="Times New Roman"/>
          <w:sz w:val="22"/>
          <w:szCs w:val="22"/>
          <w:rtl/>
        </w:rPr>
        <w:tab/>
      </w:r>
      <w:r w:rsidRPr="00882B44">
        <w:rPr>
          <w:rFonts w:ascii="Times New Roman" w:eastAsia="Times New Roman" w:hAnsi="Times New Roman"/>
          <w:sz w:val="22"/>
          <w:szCs w:val="22"/>
          <w:rtl/>
        </w:rPr>
        <w:tab/>
      </w:r>
      <w:r w:rsidRPr="00882B44">
        <w:rPr>
          <w:rFonts w:ascii="Times New Roman" w:eastAsia="Times New Roman" w:hAnsi="Times New Roman" w:hint="eastAsia"/>
          <w:sz w:val="22"/>
          <w:szCs w:val="22"/>
          <w:rtl/>
        </w:rPr>
        <w:t>מספר</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פוליסה</w:t>
      </w:r>
      <w:r w:rsidRPr="00882B44">
        <w:rPr>
          <w:rFonts w:ascii="Times New Roman" w:eastAsia="Times New Roman" w:hAnsi="Times New Roman"/>
          <w:sz w:val="22"/>
          <w:szCs w:val="22"/>
          <w:rtl/>
        </w:rPr>
        <w:tab/>
      </w:r>
      <w:r w:rsidRPr="00882B44">
        <w:rPr>
          <w:rFonts w:ascii="Times New Roman" w:eastAsia="Times New Roman" w:hAnsi="Times New Roman"/>
          <w:sz w:val="22"/>
          <w:szCs w:val="22"/>
          <w:rtl/>
        </w:rPr>
        <w:tab/>
      </w:r>
      <w:r w:rsidRPr="00882B44">
        <w:rPr>
          <w:rFonts w:ascii="Times New Roman" w:eastAsia="Times New Roman" w:hAnsi="Times New Roman"/>
          <w:sz w:val="22"/>
          <w:szCs w:val="22"/>
          <w:rtl/>
        </w:rPr>
        <w:tab/>
      </w:r>
      <w:r w:rsidRPr="00882B44">
        <w:rPr>
          <w:rFonts w:ascii="Times New Roman" w:eastAsia="Times New Roman" w:hAnsi="Times New Roman" w:hint="eastAsia"/>
          <w:sz w:val="22"/>
          <w:szCs w:val="22"/>
          <w:rtl/>
        </w:rPr>
        <w:t>סוג</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הביטוח</w:t>
      </w:r>
    </w:p>
    <w:p w14:paraId="7E67339D" w14:textId="77777777" w:rsidR="00004DDC" w:rsidRPr="00882B44" w:rsidRDefault="00004DDC" w:rsidP="00004DDC">
      <w:pPr>
        <w:spacing w:after="0" w:line="300" w:lineRule="atLeast"/>
        <w:ind w:left="0" w:firstLine="0"/>
        <w:rPr>
          <w:rFonts w:ascii="Times New Roman" w:eastAsia="Times New Roman" w:hAnsi="Times New Roman"/>
          <w:sz w:val="22"/>
          <w:szCs w:val="22"/>
          <w:rtl/>
        </w:rPr>
      </w:pPr>
      <w:r w:rsidRPr="00882B44">
        <w:rPr>
          <w:rFonts w:ascii="Times New Roman" w:eastAsia="Times New Roman" w:hAnsi="Times New Roman"/>
          <w:sz w:val="22"/>
          <w:szCs w:val="22"/>
          <w:rtl/>
        </w:rPr>
        <w:tab/>
      </w:r>
      <w:r w:rsidRPr="00882B44">
        <w:rPr>
          <w:rFonts w:ascii="Times New Roman" w:eastAsia="Times New Roman" w:hAnsi="Times New Roman" w:hint="eastAsia"/>
          <w:sz w:val="22"/>
          <w:szCs w:val="22"/>
          <w:rtl/>
        </w:rPr>
        <w:t>מספר</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תעודת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חובה</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משולמת</w:t>
      </w:r>
      <w:r w:rsidRPr="00882B44">
        <w:rPr>
          <w:rFonts w:ascii="Times New Roman" w:eastAsia="Times New Roman" w:hAnsi="Times New Roman"/>
          <w:sz w:val="22"/>
          <w:szCs w:val="22"/>
          <w:rtl/>
        </w:rPr>
        <w:t>: ________________________________</w:t>
      </w:r>
    </w:p>
    <w:p w14:paraId="58340804" w14:textId="77777777" w:rsidR="00004DDC" w:rsidRPr="00882B44" w:rsidRDefault="00004DDC" w:rsidP="00004DDC">
      <w:pPr>
        <w:spacing w:after="0" w:line="300" w:lineRule="atLeast"/>
        <w:ind w:left="0" w:firstLine="0"/>
        <w:rPr>
          <w:rFonts w:ascii="Times New Roman" w:eastAsia="Times New Roman" w:hAnsi="Times New Roman"/>
          <w:sz w:val="22"/>
          <w:szCs w:val="22"/>
          <w:rtl/>
        </w:rPr>
      </w:pPr>
      <w:r w:rsidRPr="00882B44">
        <w:rPr>
          <w:rFonts w:ascii="Times New Roman" w:eastAsia="Times New Roman" w:hAnsi="Times New Roman"/>
          <w:sz w:val="22"/>
          <w:szCs w:val="22"/>
          <w:rtl/>
        </w:rPr>
        <w:t>3.3.</w:t>
      </w:r>
      <w:r w:rsidRPr="00882B44">
        <w:rPr>
          <w:rFonts w:ascii="Times New Roman" w:eastAsia="Times New Roman" w:hAnsi="Times New Roman"/>
          <w:sz w:val="22"/>
          <w:szCs w:val="22"/>
          <w:rtl/>
        </w:rPr>
        <w:tab/>
      </w:r>
      <w:proofErr w:type="spellStart"/>
      <w:r w:rsidRPr="00882B44">
        <w:rPr>
          <w:rFonts w:ascii="Times New Roman" w:eastAsia="Times New Roman" w:hAnsi="Times New Roman" w:hint="eastAsia"/>
          <w:sz w:val="22"/>
          <w:szCs w:val="22"/>
          <w:rtl/>
        </w:rPr>
        <w:t>מ</w:t>
      </w:r>
      <w:r w:rsidRPr="00882B44">
        <w:rPr>
          <w:rFonts w:ascii="Times New Roman" w:eastAsia="Times New Roman" w:hAnsi="Times New Roman"/>
          <w:sz w:val="22"/>
          <w:szCs w:val="22"/>
          <w:rtl/>
        </w:rPr>
        <w:t>.ר</w:t>
      </w:r>
      <w:proofErr w:type="spellEnd"/>
      <w:r w:rsidRPr="00882B44">
        <w:rPr>
          <w:rFonts w:ascii="Times New Roman" w:eastAsia="Times New Roman" w:hAnsi="Times New Roman"/>
          <w:sz w:val="22"/>
          <w:szCs w:val="22"/>
          <w:rtl/>
        </w:rPr>
        <w:t>.</w:t>
      </w:r>
      <w:r w:rsidRPr="00882B44">
        <w:rPr>
          <w:rFonts w:ascii="Times New Roman" w:eastAsia="Times New Roman" w:hAnsi="Times New Roman"/>
          <w:sz w:val="22"/>
          <w:szCs w:val="22"/>
          <w:rtl/>
        </w:rPr>
        <w:tab/>
      </w:r>
      <w:r w:rsidRPr="00882B44">
        <w:rPr>
          <w:rFonts w:ascii="Times New Roman" w:eastAsia="Times New Roman" w:hAnsi="Times New Roman"/>
          <w:sz w:val="22"/>
          <w:szCs w:val="22"/>
          <w:rtl/>
        </w:rPr>
        <w:tab/>
      </w:r>
      <w:r w:rsidRPr="00882B44">
        <w:rPr>
          <w:rFonts w:ascii="Times New Roman" w:eastAsia="Times New Roman" w:hAnsi="Times New Roman" w:hint="eastAsia"/>
          <w:sz w:val="22"/>
          <w:szCs w:val="22"/>
          <w:rtl/>
        </w:rPr>
        <w:t>תקופת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ביטוח</w:t>
      </w:r>
      <w:r w:rsidRPr="00882B44">
        <w:rPr>
          <w:rFonts w:ascii="Times New Roman" w:eastAsia="Times New Roman" w:hAnsi="Times New Roman"/>
          <w:sz w:val="22"/>
          <w:szCs w:val="22"/>
          <w:rtl/>
        </w:rPr>
        <w:t>:</w:t>
      </w:r>
      <w:r w:rsidRPr="00882B44">
        <w:rPr>
          <w:rFonts w:ascii="Times New Roman" w:eastAsia="Times New Roman" w:hAnsi="Times New Roman"/>
          <w:sz w:val="22"/>
          <w:szCs w:val="22"/>
          <w:rtl/>
        </w:rPr>
        <w:tab/>
      </w:r>
      <w:r w:rsidRPr="00882B44">
        <w:rPr>
          <w:rFonts w:ascii="Times New Roman" w:eastAsia="Times New Roman" w:hAnsi="Times New Roman" w:hint="eastAsia"/>
          <w:sz w:val="22"/>
          <w:szCs w:val="22"/>
          <w:rtl/>
        </w:rPr>
        <w:t>מתאריך</w:t>
      </w:r>
      <w:r w:rsidRPr="00882B44">
        <w:rPr>
          <w:rFonts w:ascii="Times New Roman" w:eastAsia="Times New Roman" w:hAnsi="Times New Roman"/>
          <w:sz w:val="22"/>
          <w:szCs w:val="22"/>
          <w:rtl/>
        </w:rPr>
        <w:tab/>
      </w:r>
      <w:r w:rsidRPr="00882B44">
        <w:rPr>
          <w:rFonts w:ascii="Times New Roman" w:eastAsia="Times New Roman" w:hAnsi="Times New Roman"/>
          <w:sz w:val="22"/>
          <w:szCs w:val="22"/>
          <w:rtl/>
        </w:rPr>
        <w:tab/>
      </w:r>
      <w:r w:rsidRPr="00882B44">
        <w:rPr>
          <w:rFonts w:ascii="Times New Roman" w:eastAsia="Times New Roman" w:hAnsi="Times New Roman"/>
          <w:sz w:val="22"/>
          <w:szCs w:val="22"/>
          <w:rtl/>
        </w:rPr>
        <w:tab/>
      </w:r>
      <w:r w:rsidRPr="00882B44">
        <w:rPr>
          <w:rFonts w:ascii="Times New Roman" w:eastAsia="Times New Roman" w:hAnsi="Times New Roman" w:hint="eastAsia"/>
          <w:sz w:val="22"/>
          <w:szCs w:val="22"/>
          <w:rtl/>
        </w:rPr>
        <w:t>ועד</w:t>
      </w:r>
      <w:r w:rsidRPr="00882B44">
        <w:rPr>
          <w:rFonts w:ascii="Times New Roman" w:eastAsia="Times New Roman" w:hAnsi="Times New Roman"/>
          <w:sz w:val="22"/>
          <w:szCs w:val="22"/>
          <w:rtl/>
        </w:rPr>
        <w:tab/>
      </w:r>
      <w:r w:rsidRPr="00882B44">
        <w:rPr>
          <w:rFonts w:ascii="Times New Roman" w:eastAsia="Times New Roman" w:hAnsi="Times New Roman"/>
          <w:sz w:val="22"/>
          <w:szCs w:val="22"/>
          <w:rtl/>
        </w:rPr>
        <w:tab/>
      </w:r>
      <w:r w:rsidRPr="00882B44">
        <w:rPr>
          <w:rFonts w:ascii="Times New Roman" w:eastAsia="Times New Roman" w:hAnsi="Times New Roman"/>
          <w:sz w:val="22"/>
          <w:szCs w:val="22"/>
          <w:rtl/>
        </w:rPr>
        <w:tab/>
      </w:r>
      <w:r w:rsidRPr="00882B44">
        <w:rPr>
          <w:rFonts w:ascii="Times New Roman" w:eastAsia="Times New Roman" w:hAnsi="Times New Roman"/>
          <w:sz w:val="22"/>
          <w:szCs w:val="22"/>
          <w:rtl/>
        </w:rPr>
        <w:tab/>
      </w:r>
      <w:r w:rsidRPr="00882B44">
        <w:rPr>
          <w:rFonts w:ascii="Times New Roman" w:eastAsia="Times New Roman" w:hAnsi="Times New Roman" w:hint="eastAsia"/>
          <w:sz w:val="22"/>
          <w:szCs w:val="22"/>
          <w:rtl/>
        </w:rPr>
        <w:t>מספר</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פוליסה</w:t>
      </w:r>
      <w:r w:rsidRPr="00882B44">
        <w:rPr>
          <w:rFonts w:ascii="Times New Roman" w:eastAsia="Times New Roman" w:hAnsi="Times New Roman"/>
          <w:sz w:val="22"/>
          <w:szCs w:val="22"/>
          <w:rtl/>
        </w:rPr>
        <w:tab/>
      </w:r>
      <w:r w:rsidRPr="00882B44">
        <w:rPr>
          <w:rFonts w:ascii="Times New Roman" w:eastAsia="Times New Roman" w:hAnsi="Times New Roman"/>
          <w:sz w:val="22"/>
          <w:szCs w:val="22"/>
          <w:rtl/>
        </w:rPr>
        <w:tab/>
      </w:r>
      <w:r w:rsidRPr="00882B44">
        <w:rPr>
          <w:rFonts w:ascii="Times New Roman" w:eastAsia="Times New Roman" w:hAnsi="Times New Roman"/>
          <w:sz w:val="22"/>
          <w:szCs w:val="22"/>
          <w:rtl/>
        </w:rPr>
        <w:tab/>
      </w:r>
      <w:r w:rsidRPr="00882B44">
        <w:rPr>
          <w:rFonts w:ascii="Times New Roman" w:eastAsia="Times New Roman" w:hAnsi="Times New Roman" w:hint="eastAsia"/>
          <w:sz w:val="22"/>
          <w:szCs w:val="22"/>
          <w:rtl/>
        </w:rPr>
        <w:t>סוג</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הביטוח</w:t>
      </w:r>
    </w:p>
    <w:p w14:paraId="5F247691" w14:textId="77777777" w:rsidR="00004DDC" w:rsidRPr="00882B44" w:rsidRDefault="00004DDC" w:rsidP="00004DDC">
      <w:pPr>
        <w:spacing w:after="0" w:line="300" w:lineRule="atLeast"/>
        <w:ind w:left="0" w:firstLine="0"/>
        <w:rPr>
          <w:rFonts w:ascii="Times New Roman" w:eastAsia="Times New Roman" w:hAnsi="Times New Roman"/>
          <w:sz w:val="22"/>
          <w:szCs w:val="22"/>
          <w:rtl/>
        </w:rPr>
      </w:pPr>
      <w:r w:rsidRPr="00882B44">
        <w:rPr>
          <w:rFonts w:ascii="Times New Roman" w:eastAsia="Times New Roman" w:hAnsi="Times New Roman"/>
          <w:sz w:val="22"/>
          <w:szCs w:val="22"/>
          <w:rtl/>
        </w:rPr>
        <w:tab/>
      </w:r>
      <w:r w:rsidRPr="00882B44">
        <w:rPr>
          <w:rFonts w:ascii="Times New Roman" w:eastAsia="Times New Roman" w:hAnsi="Times New Roman" w:hint="eastAsia"/>
          <w:sz w:val="22"/>
          <w:szCs w:val="22"/>
          <w:rtl/>
        </w:rPr>
        <w:t>מספר</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תעודת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חובה</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משולמת</w:t>
      </w:r>
      <w:r w:rsidRPr="00882B44">
        <w:rPr>
          <w:rFonts w:ascii="Times New Roman" w:eastAsia="Times New Roman" w:hAnsi="Times New Roman"/>
          <w:sz w:val="22"/>
          <w:szCs w:val="22"/>
          <w:rtl/>
        </w:rPr>
        <w:t>:</w:t>
      </w:r>
      <w:r w:rsidRPr="00882B44">
        <w:rPr>
          <w:rFonts w:ascii="Times New Roman" w:eastAsia="Times New Roman" w:hAnsi="Times New Roman"/>
          <w:sz w:val="22"/>
          <w:szCs w:val="22"/>
          <w:rtl/>
        </w:rPr>
        <w:tab/>
        <w:t>_____________________________</w:t>
      </w:r>
    </w:p>
    <w:p w14:paraId="14E56ED9" w14:textId="77777777" w:rsidR="00004DDC" w:rsidRPr="00882B44" w:rsidRDefault="00004DDC" w:rsidP="00004DDC">
      <w:pPr>
        <w:spacing w:after="0" w:line="300" w:lineRule="atLeast"/>
        <w:ind w:left="0" w:firstLine="0"/>
        <w:rPr>
          <w:rFonts w:ascii="Times New Roman" w:eastAsia="Times New Roman" w:hAnsi="Times New Roman"/>
          <w:sz w:val="22"/>
          <w:szCs w:val="22"/>
          <w:rtl/>
        </w:rPr>
      </w:pPr>
      <w:r w:rsidRPr="00882B44">
        <w:rPr>
          <w:rFonts w:ascii="Times New Roman" w:eastAsia="Times New Roman" w:hAnsi="Times New Roman"/>
          <w:sz w:val="22"/>
          <w:szCs w:val="22"/>
          <w:rtl/>
        </w:rPr>
        <w:t>3.4.</w:t>
      </w:r>
      <w:r w:rsidRPr="00882B44">
        <w:rPr>
          <w:rFonts w:ascii="Times New Roman" w:eastAsia="Times New Roman" w:hAnsi="Times New Roman"/>
          <w:sz w:val="22"/>
          <w:szCs w:val="22"/>
          <w:rtl/>
        </w:rPr>
        <w:tab/>
      </w:r>
      <w:proofErr w:type="spellStart"/>
      <w:r w:rsidRPr="00882B44">
        <w:rPr>
          <w:rFonts w:ascii="Times New Roman" w:eastAsia="Times New Roman" w:hAnsi="Times New Roman" w:hint="eastAsia"/>
          <w:sz w:val="22"/>
          <w:szCs w:val="22"/>
          <w:rtl/>
        </w:rPr>
        <w:t>מ</w:t>
      </w:r>
      <w:r w:rsidRPr="00882B44">
        <w:rPr>
          <w:rFonts w:ascii="Times New Roman" w:eastAsia="Times New Roman" w:hAnsi="Times New Roman"/>
          <w:sz w:val="22"/>
          <w:szCs w:val="22"/>
          <w:rtl/>
        </w:rPr>
        <w:t>.ר</w:t>
      </w:r>
      <w:proofErr w:type="spellEnd"/>
      <w:r w:rsidRPr="00882B44">
        <w:rPr>
          <w:rFonts w:ascii="Times New Roman" w:eastAsia="Times New Roman" w:hAnsi="Times New Roman"/>
          <w:sz w:val="22"/>
          <w:szCs w:val="22"/>
          <w:rtl/>
        </w:rPr>
        <w:t>.</w:t>
      </w:r>
      <w:r w:rsidRPr="00882B44">
        <w:rPr>
          <w:rFonts w:ascii="Times New Roman" w:eastAsia="Times New Roman" w:hAnsi="Times New Roman"/>
          <w:sz w:val="22"/>
          <w:szCs w:val="22"/>
          <w:rtl/>
        </w:rPr>
        <w:tab/>
      </w:r>
      <w:r w:rsidRPr="00882B44">
        <w:rPr>
          <w:rFonts w:ascii="Times New Roman" w:eastAsia="Times New Roman" w:hAnsi="Times New Roman"/>
          <w:sz w:val="22"/>
          <w:szCs w:val="22"/>
          <w:rtl/>
        </w:rPr>
        <w:tab/>
      </w:r>
      <w:r w:rsidRPr="00882B44">
        <w:rPr>
          <w:rFonts w:ascii="Times New Roman" w:eastAsia="Times New Roman" w:hAnsi="Times New Roman" w:hint="eastAsia"/>
          <w:sz w:val="22"/>
          <w:szCs w:val="22"/>
          <w:rtl/>
        </w:rPr>
        <w:t>תקופת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ביטוח</w:t>
      </w:r>
      <w:r w:rsidRPr="00882B44">
        <w:rPr>
          <w:rFonts w:ascii="Times New Roman" w:eastAsia="Times New Roman" w:hAnsi="Times New Roman"/>
          <w:sz w:val="22"/>
          <w:szCs w:val="22"/>
          <w:rtl/>
        </w:rPr>
        <w:t>:</w:t>
      </w:r>
      <w:r w:rsidRPr="00882B44">
        <w:rPr>
          <w:rFonts w:ascii="Times New Roman" w:eastAsia="Times New Roman" w:hAnsi="Times New Roman"/>
          <w:sz w:val="22"/>
          <w:szCs w:val="22"/>
          <w:rtl/>
        </w:rPr>
        <w:tab/>
      </w:r>
      <w:r w:rsidRPr="00882B44">
        <w:rPr>
          <w:rFonts w:ascii="Times New Roman" w:eastAsia="Times New Roman" w:hAnsi="Times New Roman" w:hint="eastAsia"/>
          <w:sz w:val="22"/>
          <w:szCs w:val="22"/>
          <w:rtl/>
        </w:rPr>
        <w:t>מתאריך</w:t>
      </w:r>
      <w:r w:rsidRPr="00882B44">
        <w:rPr>
          <w:rFonts w:ascii="Times New Roman" w:eastAsia="Times New Roman" w:hAnsi="Times New Roman"/>
          <w:sz w:val="22"/>
          <w:szCs w:val="22"/>
          <w:rtl/>
        </w:rPr>
        <w:tab/>
      </w:r>
      <w:r w:rsidRPr="00882B44">
        <w:rPr>
          <w:rFonts w:ascii="Times New Roman" w:eastAsia="Times New Roman" w:hAnsi="Times New Roman"/>
          <w:sz w:val="22"/>
          <w:szCs w:val="22"/>
          <w:rtl/>
        </w:rPr>
        <w:tab/>
      </w:r>
      <w:r w:rsidRPr="00882B44">
        <w:rPr>
          <w:rFonts w:ascii="Times New Roman" w:eastAsia="Times New Roman" w:hAnsi="Times New Roman"/>
          <w:sz w:val="22"/>
          <w:szCs w:val="22"/>
          <w:rtl/>
        </w:rPr>
        <w:tab/>
      </w:r>
      <w:r w:rsidRPr="00882B44">
        <w:rPr>
          <w:rFonts w:ascii="Times New Roman" w:eastAsia="Times New Roman" w:hAnsi="Times New Roman" w:hint="eastAsia"/>
          <w:sz w:val="22"/>
          <w:szCs w:val="22"/>
          <w:rtl/>
        </w:rPr>
        <w:t>ועד</w:t>
      </w:r>
      <w:r w:rsidRPr="00882B44">
        <w:rPr>
          <w:rFonts w:ascii="Times New Roman" w:eastAsia="Times New Roman" w:hAnsi="Times New Roman"/>
          <w:sz w:val="22"/>
          <w:szCs w:val="22"/>
          <w:rtl/>
        </w:rPr>
        <w:tab/>
      </w:r>
      <w:r w:rsidRPr="00882B44">
        <w:rPr>
          <w:rFonts w:ascii="Times New Roman" w:eastAsia="Times New Roman" w:hAnsi="Times New Roman"/>
          <w:sz w:val="22"/>
          <w:szCs w:val="22"/>
          <w:rtl/>
        </w:rPr>
        <w:tab/>
      </w:r>
      <w:r w:rsidRPr="00882B44">
        <w:rPr>
          <w:rFonts w:ascii="Times New Roman" w:eastAsia="Times New Roman" w:hAnsi="Times New Roman"/>
          <w:sz w:val="22"/>
          <w:szCs w:val="22"/>
          <w:rtl/>
        </w:rPr>
        <w:tab/>
      </w:r>
      <w:r w:rsidRPr="00882B44">
        <w:rPr>
          <w:rFonts w:ascii="Times New Roman" w:eastAsia="Times New Roman" w:hAnsi="Times New Roman"/>
          <w:sz w:val="22"/>
          <w:szCs w:val="22"/>
          <w:rtl/>
        </w:rPr>
        <w:tab/>
      </w:r>
      <w:r w:rsidRPr="00882B44">
        <w:rPr>
          <w:rFonts w:ascii="Times New Roman" w:eastAsia="Times New Roman" w:hAnsi="Times New Roman" w:hint="eastAsia"/>
          <w:sz w:val="22"/>
          <w:szCs w:val="22"/>
          <w:rtl/>
        </w:rPr>
        <w:t>מספר</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פוליסה</w:t>
      </w:r>
      <w:r w:rsidRPr="00882B44">
        <w:rPr>
          <w:rFonts w:ascii="Times New Roman" w:eastAsia="Times New Roman" w:hAnsi="Times New Roman"/>
          <w:sz w:val="22"/>
          <w:szCs w:val="22"/>
          <w:rtl/>
        </w:rPr>
        <w:tab/>
      </w:r>
      <w:r w:rsidRPr="00882B44">
        <w:rPr>
          <w:rFonts w:ascii="Times New Roman" w:eastAsia="Times New Roman" w:hAnsi="Times New Roman"/>
          <w:sz w:val="22"/>
          <w:szCs w:val="22"/>
          <w:rtl/>
        </w:rPr>
        <w:tab/>
      </w:r>
      <w:r w:rsidRPr="00882B44">
        <w:rPr>
          <w:rFonts w:ascii="Times New Roman" w:eastAsia="Times New Roman" w:hAnsi="Times New Roman"/>
          <w:sz w:val="22"/>
          <w:szCs w:val="22"/>
          <w:rtl/>
        </w:rPr>
        <w:tab/>
      </w:r>
      <w:r w:rsidRPr="00882B44">
        <w:rPr>
          <w:rFonts w:ascii="Times New Roman" w:eastAsia="Times New Roman" w:hAnsi="Times New Roman" w:hint="eastAsia"/>
          <w:sz w:val="22"/>
          <w:szCs w:val="22"/>
          <w:rtl/>
        </w:rPr>
        <w:t>סוג</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הביטוח</w:t>
      </w:r>
    </w:p>
    <w:p w14:paraId="40DA29F6" w14:textId="77777777" w:rsidR="00004DDC" w:rsidRPr="00882B44" w:rsidRDefault="00004DDC" w:rsidP="00004DDC">
      <w:pPr>
        <w:spacing w:after="0" w:line="300" w:lineRule="atLeast"/>
        <w:ind w:left="0" w:firstLine="0"/>
        <w:rPr>
          <w:rFonts w:ascii="Times New Roman" w:eastAsia="Times New Roman" w:hAnsi="Times New Roman"/>
          <w:sz w:val="22"/>
          <w:szCs w:val="22"/>
          <w:rtl/>
        </w:rPr>
      </w:pPr>
      <w:r w:rsidRPr="00882B44">
        <w:rPr>
          <w:rFonts w:ascii="Times New Roman" w:eastAsia="Times New Roman" w:hAnsi="Times New Roman"/>
          <w:sz w:val="22"/>
          <w:szCs w:val="22"/>
          <w:rtl/>
        </w:rPr>
        <w:tab/>
      </w:r>
      <w:r w:rsidRPr="00882B44">
        <w:rPr>
          <w:rFonts w:ascii="Times New Roman" w:eastAsia="Times New Roman" w:hAnsi="Times New Roman" w:hint="eastAsia"/>
          <w:sz w:val="22"/>
          <w:szCs w:val="22"/>
          <w:rtl/>
        </w:rPr>
        <w:t>מספר</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תעודת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חובה</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משולמת</w:t>
      </w:r>
      <w:r w:rsidRPr="00882B44">
        <w:rPr>
          <w:rFonts w:ascii="Times New Roman" w:eastAsia="Times New Roman" w:hAnsi="Times New Roman"/>
          <w:sz w:val="22"/>
          <w:szCs w:val="22"/>
          <w:rtl/>
        </w:rPr>
        <w:t>:</w:t>
      </w:r>
      <w:r w:rsidRPr="00882B44">
        <w:rPr>
          <w:rFonts w:ascii="Times New Roman" w:eastAsia="Times New Roman" w:hAnsi="Times New Roman"/>
          <w:sz w:val="22"/>
          <w:szCs w:val="22"/>
          <w:rtl/>
        </w:rPr>
        <w:tab/>
        <w:t>________________________________</w:t>
      </w:r>
    </w:p>
    <w:p w14:paraId="0C88A5E0" w14:textId="77777777" w:rsidR="00004DDC" w:rsidRPr="00882B44" w:rsidRDefault="00004DDC" w:rsidP="00004DDC">
      <w:pPr>
        <w:spacing w:after="0" w:line="300" w:lineRule="atLeast"/>
        <w:ind w:left="0" w:firstLine="0"/>
        <w:rPr>
          <w:rFonts w:ascii="Times New Roman" w:eastAsia="Times New Roman" w:hAnsi="Times New Roman"/>
          <w:sz w:val="22"/>
          <w:szCs w:val="22"/>
          <w:rtl/>
        </w:rPr>
      </w:pPr>
      <w:r w:rsidRPr="00882B44">
        <w:rPr>
          <w:rFonts w:ascii="Times New Roman" w:eastAsia="Times New Roman" w:hAnsi="Times New Roman"/>
          <w:sz w:val="22"/>
          <w:szCs w:val="22"/>
          <w:rtl/>
        </w:rPr>
        <w:t>3.5.</w:t>
      </w:r>
      <w:r w:rsidRPr="00882B44">
        <w:rPr>
          <w:rFonts w:ascii="Times New Roman" w:eastAsia="Times New Roman" w:hAnsi="Times New Roman"/>
          <w:sz w:val="22"/>
          <w:szCs w:val="22"/>
          <w:rtl/>
        </w:rPr>
        <w:tab/>
      </w:r>
      <w:proofErr w:type="spellStart"/>
      <w:r w:rsidRPr="00882B44">
        <w:rPr>
          <w:rFonts w:ascii="Times New Roman" w:eastAsia="Times New Roman" w:hAnsi="Times New Roman" w:hint="eastAsia"/>
          <w:sz w:val="22"/>
          <w:szCs w:val="22"/>
          <w:rtl/>
        </w:rPr>
        <w:t>מ</w:t>
      </w:r>
      <w:r w:rsidRPr="00882B44">
        <w:rPr>
          <w:rFonts w:ascii="Times New Roman" w:eastAsia="Times New Roman" w:hAnsi="Times New Roman"/>
          <w:sz w:val="22"/>
          <w:szCs w:val="22"/>
          <w:rtl/>
        </w:rPr>
        <w:t>.ר</w:t>
      </w:r>
      <w:proofErr w:type="spellEnd"/>
      <w:r w:rsidRPr="00882B44">
        <w:rPr>
          <w:rFonts w:ascii="Times New Roman" w:eastAsia="Times New Roman" w:hAnsi="Times New Roman"/>
          <w:sz w:val="22"/>
          <w:szCs w:val="22"/>
          <w:rtl/>
        </w:rPr>
        <w:t>.</w:t>
      </w:r>
      <w:r w:rsidRPr="00882B44">
        <w:rPr>
          <w:rFonts w:ascii="Times New Roman" w:eastAsia="Times New Roman" w:hAnsi="Times New Roman"/>
          <w:sz w:val="22"/>
          <w:szCs w:val="22"/>
          <w:rtl/>
        </w:rPr>
        <w:tab/>
      </w:r>
      <w:r w:rsidRPr="00882B44">
        <w:rPr>
          <w:rFonts w:ascii="Times New Roman" w:eastAsia="Times New Roman" w:hAnsi="Times New Roman"/>
          <w:sz w:val="22"/>
          <w:szCs w:val="22"/>
          <w:rtl/>
        </w:rPr>
        <w:tab/>
      </w:r>
      <w:r w:rsidRPr="00882B44">
        <w:rPr>
          <w:rFonts w:ascii="Times New Roman" w:eastAsia="Times New Roman" w:hAnsi="Times New Roman" w:hint="eastAsia"/>
          <w:sz w:val="22"/>
          <w:szCs w:val="22"/>
          <w:rtl/>
        </w:rPr>
        <w:t>תקופת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ביטוח</w:t>
      </w:r>
      <w:r w:rsidRPr="00882B44">
        <w:rPr>
          <w:rFonts w:ascii="Times New Roman" w:eastAsia="Times New Roman" w:hAnsi="Times New Roman"/>
          <w:sz w:val="22"/>
          <w:szCs w:val="22"/>
          <w:rtl/>
        </w:rPr>
        <w:t>:</w:t>
      </w:r>
      <w:r w:rsidRPr="00882B44">
        <w:rPr>
          <w:rFonts w:ascii="Times New Roman" w:eastAsia="Times New Roman" w:hAnsi="Times New Roman"/>
          <w:sz w:val="22"/>
          <w:szCs w:val="22"/>
          <w:rtl/>
        </w:rPr>
        <w:tab/>
      </w:r>
      <w:r w:rsidRPr="00882B44">
        <w:rPr>
          <w:rFonts w:ascii="Times New Roman" w:eastAsia="Times New Roman" w:hAnsi="Times New Roman" w:hint="eastAsia"/>
          <w:sz w:val="22"/>
          <w:szCs w:val="22"/>
          <w:rtl/>
        </w:rPr>
        <w:t>מתאריך</w:t>
      </w:r>
      <w:r w:rsidRPr="00882B44">
        <w:rPr>
          <w:rFonts w:ascii="Times New Roman" w:eastAsia="Times New Roman" w:hAnsi="Times New Roman"/>
          <w:sz w:val="22"/>
          <w:szCs w:val="22"/>
          <w:rtl/>
        </w:rPr>
        <w:tab/>
      </w:r>
      <w:r w:rsidRPr="00882B44">
        <w:rPr>
          <w:rFonts w:ascii="Times New Roman" w:eastAsia="Times New Roman" w:hAnsi="Times New Roman"/>
          <w:sz w:val="22"/>
          <w:szCs w:val="22"/>
          <w:rtl/>
        </w:rPr>
        <w:tab/>
      </w:r>
      <w:r w:rsidRPr="00882B44">
        <w:rPr>
          <w:rFonts w:ascii="Times New Roman" w:eastAsia="Times New Roman" w:hAnsi="Times New Roman"/>
          <w:sz w:val="22"/>
          <w:szCs w:val="22"/>
          <w:rtl/>
        </w:rPr>
        <w:tab/>
      </w:r>
      <w:r w:rsidRPr="00882B44">
        <w:rPr>
          <w:rFonts w:ascii="Times New Roman" w:eastAsia="Times New Roman" w:hAnsi="Times New Roman" w:hint="eastAsia"/>
          <w:sz w:val="22"/>
          <w:szCs w:val="22"/>
          <w:rtl/>
        </w:rPr>
        <w:t>ועד</w:t>
      </w:r>
      <w:r w:rsidRPr="00882B44">
        <w:rPr>
          <w:rFonts w:ascii="Times New Roman" w:eastAsia="Times New Roman" w:hAnsi="Times New Roman"/>
          <w:sz w:val="22"/>
          <w:szCs w:val="22"/>
          <w:rtl/>
        </w:rPr>
        <w:tab/>
      </w:r>
      <w:r w:rsidRPr="00882B44">
        <w:rPr>
          <w:rFonts w:ascii="Times New Roman" w:eastAsia="Times New Roman" w:hAnsi="Times New Roman"/>
          <w:sz w:val="22"/>
          <w:szCs w:val="22"/>
          <w:rtl/>
        </w:rPr>
        <w:tab/>
      </w:r>
      <w:r w:rsidRPr="00882B44">
        <w:rPr>
          <w:rFonts w:ascii="Times New Roman" w:eastAsia="Times New Roman" w:hAnsi="Times New Roman"/>
          <w:sz w:val="22"/>
          <w:szCs w:val="22"/>
          <w:rtl/>
        </w:rPr>
        <w:tab/>
      </w:r>
      <w:r w:rsidRPr="00882B44">
        <w:rPr>
          <w:rFonts w:ascii="Times New Roman" w:eastAsia="Times New Roman" w:hAnsi="Times New Roman"/>
          <w:sz w:val="22"/>
          <w:szCs w:val="22"/>
          <w:rtl/>
        </w:rPr>
        <w:tab/>
      </w:r>
      <w:r w:rsidRPr="00882B44">
        <w:rPr>
          <w:rFonts w:ascii="Times New Roman" w:eastAsia="Times New Roman" w:hAnsi="Times New Roman" w:hint="eastAsia"/>
          <w:sz w:val="22"/>
          <w:szCs w:val="22"/>
          <w:rtl/>
        </w:rPr>
        <w:t>מספר</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פוליסה</w:t>
      </w:r>
      <w:r w:rsidRPr="00882B44">
        <w:rPr>
          <w:rFonts w:ascii="Times New Roman" w:eastAsia="Times New Roman" w:hAnsi="Times New Roman"/>
          <w:sz w:val="22"/>
          <w:szCs w:val="22"/>
          <w:rtl/>
        </w:rPr>
        <w:tab/>
      </w:r>
      <w:r w:rsidRPr="00882B44">
        <w:rPr>
          <w:rFonts w:ascii="Times New Roman" w:eastAsia="Times New Roman" w:hAnsi="Times New Roman"/>
          <w:sz w:val="22"/>
          <w:szCs w:val="22"/>
          <w:rtl/>
        </w:rPr>
        <w:tab/>
      </w:r>
      <w:r w:rsidRPr="00882B44">
        <w:rPr>
          <w:rFonts w:ascii="Times New Roman" w:eastAsia="Times New Roman" w:hAnsi="Times New Roman" w:hint="eastAsia"/>
          <w:sz w:val="22"/>
          <w:szCs w:val="22"/>
          <w:rtl/>
        </w:rPr>
        <w:t>סוג</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הביטוח</w:t>
      </w:r>
      <w:r w:rsidRPr="00882B44">
        <w:rPr>
          <w:rFonts w:ascii="Times New Roman" w:eastAsia="Times New Roman" w:hAnsi="Times New Roman"/>
          <w:sz w:val="22"/>
          <w:szCs w:val="22"/>
          <w:rtl/>
        </w:rPr>
        <w:tab/>
      </w:r>
      <w:r w:rsidRPr="00882B44">
        <w:rPr>
          <w:rFonts w:ascii="Times New Roman" w:eastAsia="Times New Roman" w:hAnsi="Times New Roman"/>
          <w:sz w:val="22"/>
          <w:szCs w:val="22"/>
          <w:rtl/>
        </w:rPr>
        <w:tab/>
      </w:r>
      <w:r w:rsidRPr="00882B44">
        <w:rPr>
          <w:rFonts w:ascii="Times New Roman" w:eastAsia="Times New Roman" w:hAnsi="Times New Roman"/>
          <w:sz w:val="22"/>
          <w:szCs w:val="22"/>
          <w:rtl/>
        </w:rPr>
        <w:tab/>
      </w:r>
    </w:p>
    <w:p w14:paraId="71503E3D" w14:textId="77777777" w:rsidR="00004DDC" w:rsidRPr="00882B44" w:rsidRDefault="00004DDC" w:rsidP="00004DDC">
      <w:pPr>
        <w:spacing w:after="0" w:line="300" w:lineRule="atLeast"/>
        <w:ind w:left="0" w:firstLine="0"/>
        <w:rPr>
          <w:rFonts w:ascii="Times New Roman" w:eastAsia="Times New Roman" w:hAnsi="Times New Roman"/>
          <w:sz w:val="22"/>
          <w:szCs w:val="22"/>
          <w:rtl/>
        </w:rPr>
      </w:pPr>
      <w:r w:rsidRPr="00882B44">
        <w:rPr>
          <w:rFonts w:ascii="Times New Roman" w:eastAsia="Times New Roman" w:hAnsi="Times New Roman"/>
          <w:sz w:val="22"/>
          <w:szCs w:val="22"/>
          <w:rtl/>
        </w:rPr>
        <w:tab/>
      </w:r>
      <w:r w:rsidRPr="00882B44">
        <w:rPr>
          <w:rFonts w:ascii="Times New Roman" w:eastAsia="Times New Roman" w:hAnsi="Times New Roman" w:hint="eastAsia"/>
          <w:sz w:val="22"/>
          <w:szCs w:val="22"/>
          <w:rtl/>
        </w:rPr>
        <w:t>מספר</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תעודת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חובה</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משולמת</w:t>
      </w:r>
      <w:r w:rsidRPr="00882B44">
        <w:rPr>
          <w:rFonts w:ascii="Times New Roman" w:eastAsia="Times New Roman" w:hAnsi="Times New Roman"/>
          <w:sz w:val="22"/>
          <w:szCs w:val="22"/>
          <w:rtl/>
        </w:rPr>
        <w:t>:  _________________________________</w:t>
      </w:r>
    </w:p>
    <w:p w14:paraId="2E70AF62" w14:textId="77777777" w:rsidR="00004DDC" w:rsidRPr="00882B44" w:rsidRDefault="00004DDC" w:rsidP="00004DDC">
      <w:pPr>
        <w:spacing w:after="0" w:line="300" w:lineRule="atLeast"/>
        <w:ind w:left="0" w:firstLine="0"/>
        <w:rPr>
          <w:rFonts w:ascii="Times New Roman" w:eastAsia="Times New Roman" w:hAnsi="Times New Roman"/>
          <w:b/>
          <w:bCs/>
          <w:sz w:val="22"/>
          <w:szCs w:val="22"/>
          <w:rtl/>
        </w:rPr>
      </w:pPr>
    </w:p>
    <w:p w14:paraId="34051AF1" w14:textId="77777777" w:rsidR="00004DDC" w:rsidRPr="00882B44" w:rsidRDefault="00004DDC" w:rsidP="00004DDC">
      <w:pPr>
        <w:spacing w:after="0" w:line="300" w:lineRule="atLeast"/>
        <w:ind w:left="0" w:firstLine="0"/>
        <w:rPr>
          <w:rFonts w:ascii="Times New Roman" w:eastAsia="Times New Roman" w:hAnsi="Times New Roman"/>
          <w:b/>
          <w:bCs/>
          <w:sz w:val="22"/>
          <w:szCs w:val="22"/>
          <w:rtl/>
        </w:rPr>
      </w:pPr>
      <w:r w:rsidRPr="00882B44">
        <w:rPr>
          <w:rFonts w:ascii="Times New Roman" w:eastAsia="Times New Roman" w:hAnsi="Times New Roman" w:hint="eastAsia"/>
          <w:b/>
          <w:bCs/>
          <w:sz w:val="22"/>
          <w:szCs w:val="22"/>
          <w:rtl/>
        </w:rPr>
        <w:t>הכיסוי</w:t>
      </w:r>
      <w:r w:rsidRPr="00882B44">
        <w:rPr>
          <w:rFonts w:ascii="Times New Roman" w:eastAsia="Times New Roman" w:hAnsi="Times New Roman"/>
          <w:b/>
          <w:bCs/>
          <w:sz w:val="22"/>
          <w:szCs w:val="22"/>
          <w:rtl/>
        </w:rPr>
        <w:t xml:space="preserve"> </w:t>
      </w:r>
      <w:r w:rsidRPr="00882B44">
        <w:rPr>
          <w:rFonts w:ascii="Times New Roman" w:eastAsia="Times New Roman" w:hAnsi="Times New Roman" w:hint="eastAsia"/>
          <w:b/>
          <w:bCs/>
          <w:sz w:val="22"/>
          <w:szCs w:val="22"/>
          <w:rtl/>
        </w:rPr>
        <w:t>לכלי</w:t>
      </w:r>
      <w:r w:rsidRPr="00882B44">
        <w:rPr>
          <w:rFonts w:ascii="Times New Roman" w:eastAsia="Times New Roman" w:hAnsi="Times New Roman"/>
          <w:b/>
          <w:bCs/>
          <w:sz w:val="22"/>
          <w:szCs w:val="22"/>
          <w:rtl/>
        </w:rPr>
        <w:t xml:space="preserve"> </w:t>
      </w:r>
      <w:r w:rsidRPr="00882B44">
        <w:rPr>
          <w:rFonts w:ascii="Times New Roman" w:eastAsia="Times New Roman" w:hAnsi="Times New Roman" w:hint="eastAsia"/>
          <w:b/>
          <w:bCs/>
          <w:sz w:val="22"/>
          <w:szCs w:val="22"/>
          <w:rtl/>
        </w:rPr>
        <w:t>הרכב</w:t>
      </w:r>
      <w:r w:rsidRPr="00882B44">
        <w:rPr>
          <w:rFonts w:ascii="Times New Roman" w:eastAsia="Times New Roman" w:hAnsi="Times New Roman"/>
          <w:b/>
          <w:bCs/>
          <w:sz w:val="22"/>
          <w:szCs w:val="22"/>
          <w:rtl/>
        </w:rPr>
        <w:t xml:space="preserve"> </w:t>
      </w:r>
      <w:r w:rsidRPr="00882B44">
        <w:rPr>
          <w:rFonts w:ascii="Times New Roman" w:eastAsia="Times New Roman" w:hAnsi="Times New Roman" w:hint="eastAsia"/>
          <w:b/>
          <w:bCs/>
          <w:sz w:val="22"/>
          <w:szCs w:val="22"/>
          <w:rtl/>
        </w:rPr>
        <w:t>כולל</w:t>
      </w:r>
      <w:r w:rsidRPr="00882B44">
        <w:rPr>
          <w:rFonts w:ascii="Times New Roman" w:eastAsia="Times New Roman" w:hAnsi="Times New Roman"/>
          <w:b/>
          <w:bCs/>
          <w:sz w:val="22"/>
          <w:szCs w:val="22"/>
          <w:rtl/>
        </w:rPr>
        <w:t xml:space="preserve"> </w:t>
      </w:r>
      <w:r w:rsidRPr="00882B44">
        <w:rPr>
          <w:rFonts w:ascii="Times New Roman" w:eastAsia="Times New Roman" w:hAnsi="Times New Roman" w:hint="eastAsia"/>
          <w:b/>
          <w:bCs/>
          <w:sz w:val="22"/>
          <w:szCs w:val="22"/>
          <w:rtl/>
        </w:rPr>
        <w:t>בין</w:t>
      </w:r>
      <w:r w:rsidRPr="00882B44">
        <w:rPr>
          <w:rFonts w:ascii="Times New Roman" w:eastAsia="Times New Roman" w:hAnsi="Times New Roman"/>
          <w:b/>
          <w:bCs/>
          <w:sz w:val="22"/>
          <w:szCs w:val="22"/>
          <w:rtl/>
        </w:rPr>
        <w:t xml:space="preserve"> </w:t>
      </w:r>
      <w:r w:rsidRPr="00882B44">
        <w:rPr>
          <w:rFonts w:ascii="Times New Roman" w:eastAsia="Times New Roman" w:hAnsi="Times New Roman" w:hint="eastAsia"/>
          <w:b/>
          <w:bCs/>
          <w:sz w:val="22"/>
          <w:szCs w:val="22"/>
          <w:rtl/>
        </w:rPr>
        <w:t>היתר</w:t>
      </w:r>
      <w:r w:rsidRPr="00882B44">
        <w:rPr>
          <w:rFonts w:ascii="Times New Roman" w:eastAsia="Times New Roman" w:hAnsi="Times New Roman"/>
          <w:b/>
          <w:bCs/>
          <w:sz w:val="22"/>
          <w:szCs w:val="22"/>
          <w:rtl/>
        </w:rPr>
        <w:t xml:space="preserve"> </w:t>
      </w:r>
      <w:r w:rsidRPr="00882B44">
        <w:rPr>
          <w:rFonts w:ascii="Times New Roman" w:eastAsia="Times New Roman" w:hAnsi="Times New Roman" w:hint="eastAsia"/>
          <w:b/>
          <w:bCs/>
          <w:sz w:val="22"/>
          <w:szCs w:val="22"/>
          <w:rtl/>
        </w:rPr>
        <w:t>בגין</w:t>
      </w:r>
      <w:r w:rsidRPr="00882B44">
        <w:rPr>
          <w:rFonts w:ascii="Times New Roman" w:eastAsia="Times New Roman" w:hAnsi="Times New Roman"/>
          <w:b/>
          <w:bCs/>
          <w:sz w:val="22"/>
          <w:szCs w:val="22"/>
          <w:rtl/>
        </w:rPr>
        <w:t xml:space="preserve"> </w:t>
      </w:r>
      <w:r w:rsidRPr="00882B44">
        <w:rPr>
          <w:rFonts w:ascii="Times New Roman" w:eastAsia="Times New Roman" w:hAnsi="Times New Roman" w:hint="eastAsia"/>
          <w:b/>
          <w:bCs/>
          <w:sz w:val="22"/>
          <w:szCs w:val="22"/>
          <w:rtl/>
        </w:rPr>
        <w:t>פעילות</w:t>
      </w:r>
      <w:r w:rsidRPr="00882B44">
        <w:rPr>
          <w:rFonts w:ascii="Times New Roman" w:eastAsia="Times New Roman" w:hAnsi="Times New Roman"/>
          <w:b/>
          <w:bCs/>
          <w:sz w:val="22"/>
          <w:szCs w:val="22"/>
          <w:rtl/>
        </w:rPr>
        <w:t xml:space="preserve"> </w:t>
      </w:r>
      <w:proofErr w:type="spellStart"/>
      <w:r w:rsidRPr="00882B44">
        <w:rPr>
          <w:rFonts w:ascii="Times New Roman" w:eastAsia="Times New Roman" w:hAnsi="Times New Roman" w:hint="eastAsia"/>
          <w:b/>
          <w:bCs/>
          <w:sz w:val="22"/>
          <w:szCs w:val="22"/>
          <w:rtl/>
        </w:rPr>
        <w:t>דחסנים</w:t>
      </w:r>
      <w:proofErr w:type="spellEnd"/>
      <w:r w:rsidRPr="00882B44">
        <w:rPr>
          <w:rFonts w:ascii="Times New Roman" w:eastAsia="Times New Roman" w:hAnsi="Times New Roman"/>
          <w:b/>
          <w:bCs/>
          <w:sz w:val="22"/>
          <w:szCs w:val="22"/>
          <w:rtl/>
        </w:rPr>
        <w:t xml:space="preserve">, </w:t>
      </w:r>
      <w:r w:rsidRPr="00882B44">
        <w:rPr>
          <w:rFonts w:ascii="Times New Roman" w:eastAsia="Times New Roman" w:hAnsi="Times New Roman" w:hint="eastAsia"/>
          <w:b/>
          <w:bCs/>
          <w:sz w:val="22"/>
          <w:szCs w:val="22"/>
          <w:rtl/>
        </w:rPr>
        <w:t>מתקני</w:t>
      </w:r>
      <w:r w:rsidRPr="00882B44">
        <w:rPr>
          <w:rFonts w:ascii="Times New Roman" w:eastAsia="Times New Roman" w:hAnsi="Times New Roman"/>
          <w:b/>
          <w:bCs/>
          <w:sz w:val="22"/>
          <w:szCs w:val="22"/>
          <w:rtl/>
        </w:rPr>
        <w:t xml:space="preserve"> </w:t>
      </w:r>
      <w:proofErr w:type="spellStart"/>
      <w:r w:rsidRPr="00882B44">
        <w:rPr>
          <w:rFonts w:ascii="Times New Roman" w:eastAsia="Times New Roman" w:hAnsi="Times New Roman" w:hint="eastAsia"/>
          <w:b/>
          <w:bCs/>
          <w:sz w:val="22"/>
          <w:szCs w:val="22"/>
          <w:rtl/>
        </w:rPr>
        <w:t>רמסע</w:t>
      </w:r>
      <w:proofErr w:type="spellEnd"/>
      <w:r w:rsidRPr="00882B44">
        <w:rPr>
          <w:rFonts w:ascii="Times New Roman" w:eastAsia="Times New Roman" w:hAnsi="Times New Roman"/>
          <w:b/>
          <w:bCs/>
          <w:sz w:val="22"/>
          <w:szCs w:val="22"/>
          <w:rtl/>
        </w:rPr>
        <w:t xml:space="preserve">, </w:t>
      </w:r>
      <w:r w:rsidRPr="00882B44">
        <w:rPr>
          <w:rFonts w:ascii="Times New Roman" w:eastAsia="Times New Roman" w:hAnsi="Times New Roman" w:hint="eastAsia"/>
          <w:b/>
          <w:bCs/>
          <w:sz w:val="22"/>
          <w:szCs w:val="22"/>
          <w:rtl/>
        </w:rPr>
        <w:t>מנופים</w:t>
      </w:r>
      <w:r w:rsidRPr="00882B44">
        <w:rPr>
          <w:rFonts w:ascii="Times New Roman" w:eastAsia="Times New Roman" w:hAnsi="Times New Roman"/>
          <w:b/>
          <w:bCs/>
          <w:sz w:val="22"/>
          <w:szCs w:val="22"/>
          <w:rtl/>
        </w:rPr>
        <w:t xml:space="preserve">, </w:t>
      </w:r>
      <w:r w:rsidRPr="00882B44">
        <w:rPr>
          <w:rFonts w:ascii="Times New Roman" w:eastAsia="Times New Roman" w:hAnsi="Times New Roman" w:hint="eastAsia"/>
          <w:b/>
          <w:bCs/>
          <w:sz w:val="22"/>
          <w:szCs w:val="22"/>
          <w:rtl/>
        </w:rPr>
        <w:t>רכבי</w:t>
      </w:r>
      <w:r w:rsidRPr="00882B44">
        <w:rPr>
          <w:rFonts w:ascii="Times New Roman" w:eastAsia="Times New Roman" w:hAnsi="Times New Roman"/>
          <w:b/>
          <w:bCs/>
          <w:sz w:val="22"/>
          <w:szCs w:val="22"/>
          <w:rtl/>
        </w:rPr>
        <w:t xml:space="preserve"> </w:t>
      </w:r>
      <w:r w:rsidRPr="00882B44">
        <w:rPr>
          <w:rFonts w:ascii="Times New Roman" w:eastAsia="Times New Roman" w:hAnsi="Times New Roman" w:hint="eastAsia"/>
          <w:b/>
          <w:bCs/>
          <w:sz w:val="22"/>
          <w:szCs w:val="22"/>
          <w:rtl/>
        </w:rPr>
        <w:t>טיאוט</w:t>
      </w:r>
      <w:r w:rsidRPr="00882B44">
        <w:rPr>
          <w:rFonts w:ascii="Times New Roman" w:eastAsia="Times New Roman" w:hAnsi="Times New Roman"/>
          <w:b/>
          <w:bCs/>
          <w:sz w:val="22"/>
          <w:szCs w:val="22"/>
          <w:rtl/>
        </w:rPr>
        <w:t xml:space="preserve"> </w:t>
      </w:r>
      <w:r w:rsidRPr="00882B44">
        <w:rPr>
          <w:rFonts w:ascii="Times New Roman" w:eastAsia="Times New Roman" w:hAnsi="Times New Roman" w:hint="eastAsia"/>
          <w:b/>
          <w:bCs/>
          <w:sz w:val="22"/>
          <w:szCs w:val="22"/>
          <w:rtl/>
        </w:rPr>
        <w:t>וכד</w:t>
      </w:r>
      <w:r w:rsidRPr="00882B44">
        <w:rPr>
          <w:rFonts w:ascii="Times New Roman" w:eastAsia="Times New Roman" w:hAnsi="Times New Roman"/>
          <w:b/>
          <w:bCs/>
          <w:sz w:val="22"/>
          <w:szCs w:val="22"/>
          <w:rtl/>
        </w:rPr>
        <w:t xml:space="preserve">' </w:t>
      </w:r>
      <w:r w:rsidRPr="00882B44">
        <w:rPr>
          <w:rFonts w:ascii="Times New Roman" w:eastAsia="Times New Roman" w:hAnsi="Times New Roman" w:hint="eastAsia"/>
          <w:b/>
          <w:bCs/>
          <w:sz w:val="22"/>
          <w:szCs w:val="22"/>
          <w:rtl/>
        </w:rPr>
        <w:t>ולא</w:t>
      </w:r>
      <w:r w:rsidRPr="00882B44">
        <w:rPr>
          <w:rFonts w:ascii="Times New Roman" w:eastAsia="Times New Roman" w:hAnsi="Times New Roman"/>
          <w:b/>
          <w:bCs/>
          <w:sz w:val="22"/>
          <w:szCs w:val="22"/>
          <w:rtl/>
        </w:rPr>
        <w:t xml:space="preserve"> </w:t>
      </w:r>
      <w:r w:rsidRPr="00882B44">
        <w:rPr>
          <w:rFonts w:ascii="Times New Roman" w:eastAsia="Times New Roman" w:hAnsi="Times New Roman" w:hint="eastAsia"/>
          <w:b/>
          <w:bCs/>
          <w:sz w:val="22"/>
          <w:szCs w:val="22"/>
          <w:rtl/>
        </w:rPr>
        <w:t>יוגבל</w:t>
      </w:r>
      <w:r w:rsidRPr="00882B44">
        <w:rPr>
          <w:rFonts w:ascii="Times New Roman" w:eastAsia="Times New Roman" w:hAnsi="Times New Roman"/>
          <w:b/>
          <w:bCs/>
          <w:sz w:val="22"/>
          <w:szCs w:val="22"/>
          <w:rtl/>
        </w:rPr>
        <w:t xml:space="preserve"> </w:t>
      </w:r>
      <w:r w:rsidRPr="00882B44">
        <w:rPr>
          <w:rFonts w:ascii="Times New Roman" w:eastAsia="Times New Roman" w:hAnsi="Times New Roman" w:hint="eastAsia"/>
          <w:b/>
          <w:bCs/>
          <w:sz w:val="22"/>
          <w:szCs w:val="22"/>
          <w:rtl/>
        </w:rPr>
        <w:t>בגין</w:t>
      </w:r>
      <w:r w:rsidRPr="00882B44">
        <w:rPr>
          <w:rFonts w:ascii="Times New Roman" w:eastAsia="Times New Roman" w:hAnsi="Times New Roman"/>
          <w:b/>
          <w:bCs/>
          <w:sz w:val="22"/>
          <w:szCs w:val="22"/>
          <w:rtl/>
        </w:rPr>
        <w:t xml:space="preserve"> </w:t>
      </w:r>
      <w:r w:rsidRPr="00882B44">
        <w:rPr>
          <w:rFonts w:ascii="Times New Roman" w:eastAsia="Times New Roman" w:hAnsi="Times New Roman" w:hint="eastAsia"/>
          <w:b/>
          <w:bCs/>
          <w:sz w:val="22"/>
          <w:szCs w:val="22"/>
          <w:rtl/>
        </w:rPr>
        <w:t>פעילויות</w:t>
      </w:r>
      <w:r w:rsidRPr="00882B44">
        <w:rPr>
          <w:rFonts w:ascii="Times New Roman" w:eastAsia="Times New Roman" w:hAnsi="Times New Roman"/>
          <w:b/>
          <w:bCs/>
          <w:sz w:val="22"/>
          <w:szCs w:val="22"/>
          <w:rtl/>
        </w:rPr>
        <w:t xml:space="preserve"> </w:t>
      </w:r>
      <w:r w:rsidRPr="00882B44">
        <w:rPr>
          <w:rFonts w:ascii="Times New Roman" w:eastAsia="Times New Roman" w:hAnsi="Times New Roman" w:hint="eastAsia"/>
          <w:b/>
          <w:bCs/>
          <w:sz w:val="22"/>
          <w:szCs w:val="22"/>
          <w:rtl/>
        </w:rPr>
        <w:t>אלו</w:t>
      </w:r>
      <w:r w:rsidRPr="00882B44">
        <w:rPr>
          <w:rFonts w:ascii="Times New Roman" w:eastAsia="Times New Roman" w:hAnsi="Times New Roman"/>
          <w:b/>
          <w:bCs/>
          <w:sz w:val="22"/>
          <w:szCs w:val="22"/>
          <w:rtl/>
        </w:rPr>
        <w:t>.</w:t>
      </w:r>
    </w:p>
    <w:p w14:paraId="42E76F4F" w14:textId="77777777" w:rsidR="00004DDC" w:rsidRPr="00882B44" w:rsidRDefault="00004DDC" w:rsidP="00004DDC">
      <w:pPr>
        <w:spacing w:after="0" w:line="300" w:lineRule="atLeast"/>
        <w:ind w:left="0" w:firstLine="0"/>
        <w:rPr>
          <w:rFonts w:ascii="Times New Roman" w:eastAsia="Times New Roman" w:hAnsi="Times New Roman"/>
          <w:b/>
          <w:bCs/>
          <w:sz w:val="22"/>
          <w:szCs w:val="22"/>
          <w:rtl/>
        </w:rPr>
      </w:pPr>
    </w:p>
    <w:p w14:paraId="43A608C9" w14:textId="77777777" w:rsidR="00004DDC" w:rsidRPr="00882B44" w:rsidRDefault="00004DDC" w:rsidP="00004DDC">
      <w:pPr>
        <w:numPr>
          <w:ilvl w:val="0"/>
          <w:numId w:val="30"/>
        </w:numPr>
        <w:spacing w:after="200" w:line="240" w:lineRule="auto"/>
        <w:jc w:val="left"/>
        <w:rPr>
          <w:rFonts w:ascii="Times New Roman" w:eastAsia="Times New Roman" w:hAnsi="Times New Roman"/>
          <w:sz w:val="22"/>
          <w:szCs w:val="22"/>
        </w:rPr>
      </w:pP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b/>
          <w:bCs/>
          <w:sz w:val="22"/>
          <w:szCs w:val="22"/>
          <w:u w:val="single"/>
          <w:rtl/>
        </w:rPr>
        <w:t>הוראות</w:t>
      </w:r>
      <w:r w:rsidRPr="00882B44">
        <w:rPr>
          <w:rFonts w:ascii="Times New Roman" w:eastAsia="Times New Roman" w:hAnsi="Times New Roman"/>
          <w:b/>
          <w:bCs/>
          <w:sz w:val="22"/>
          <w:szCs w:val="22"/>
          <w:u w:val="single"/>
          <w:rtl/>
        </w:rPr>
        <w:t xml:space="preserve"> </w:t>
      </w:r>
      <w:r w:rsidRPr="00882B44">
        <w:rPr>
          <w:rFonts w:ascii="Times New Roman" w:eastAsia="Times New Roman" w:hAnsi="Times New Roman" w:hint="eastAsia"/>
          <w:b/>
          <w:bCs/>
          <w:sz w:val="22"/>
          <w:szCs w:val="22"/>
          <w:u w:val="single"/>
          <w:rtl/>
        </w:rPr>
        <w:t>כלליות</w:t>
      </w:r>
      <w:r w:rsidRPr="00882B44">
        <w:rPr>
          <w:rFonts w:ascii="Times New Roman" w:eastAsia="Times New Roman" w:hAnsi="Times New Roman"/>
          <w:b/>
          <w:bCs/>
          <w:sz w:val="22"/>
          <w:szCs w:val="22"/>
          <w:u w:val="single"/>
          <w:rtl/>
        </w:rPr>
        <w:t xml:space="preserve"> </w:t>
      </w:r>
      <w:r w:rsidRPr="00882B44">
        <w:rPr>
          <w:rFonts w:ascii="Times New Roman" w:eastAsia="Times New Roman" w:hAnsi="Times New Roman" w:hint="eastAsia"/>
          <w:b/>
          <w:bCs/>
          <w:sz w:val="22"/>
          <w:szCs w:val="22"/>
          <w:u w:val="single"/>
          <w:rtl/>
        </w:rPr>
        <w:t>החלות</w:t>
      </w:r>
      <w:r w:rsidRPr="00882B44">
        <w:rPr>
          <w:rFonts w:ascii="Times New Roman" w:eastAsia="Times New Roman" w:hAnsi="Times New Roman"/>
          <w:b/>
          <w:bCs/>
          <w:sz w:val="22"/>
          <w:szCs w:val="22"/>
          <w:u w:val="single"/>
          <w:rtl/>
        </w:rPr>
        <w:t xml:space="preserve"> </w:t>
      </w:r>
      <w:r w:rsidRPr="00882B44">
        <w:rPr>
          <w:rFonts w:ascii="Times New Roman" w:eastAsia="Times New Roman" w:hAnsi="Times New Roman" w:hint="eastAsia"/>
          <w:b/>
          <w:bCs/>
          <w:sz w:val="22"/>
          <w:szCs w:val="22"/>
          <w:u w:val="single"/>
          <w:rtl/>
        </w:rPr>
        <w:t>על</w:t>
      </w:r>
      <w:r w:rsidRPr="00882B44">
        <w:rPr>
          <w:rFonts w:ascii="Times New Roman" w:eastAsia="Times New Roman" w:hAnsi="Times New Roman"/>
          <w:b/>
          <w:bCs/>
          <w:sz w:val="22"/>
          <w:szCs w:val="22"/>
          <w:u w:val="single"/>
          <w:rtl/>
        </w:rPr>
        <w:t xml:space="preserve"> </w:t>
      </w:r>
      <w:r w:rsidRPr="00882B44">
        <w:rPr>
          <w:rFonts w:ascii="Times New Roman" w:eastAsia="Times New Roman" w:hAnsi="Times New Roman" w:hint="eastAsia"/>
          <w:b/>
          <w:bCs/>
          <w:sz w:val="22"/>
          <w:szCs w:val="22"/>
          <w:u w:val="single"/>
          <w:rtl/>
        </w:rPr>
        <w:t>כל</w:t>
      </w:r>
      <w:r w:rsidRPr="00882B44">
        <w:rPr>
          <w:rFonts w:ascii="Times New Roman" w:eastAsia="Times New Roman" w:hAnsi="Times New Roman"/>
          <w:b/>
          <w:bCs/>
          <w:sz w:val="22"/>
          <w:szCs w:val="22"/>
          <w:u w:val="single"/>
          <w:rtl/>
        </w:rPr>
        <w:t xml:space="preserve"> </w:t>
      </w:r>
      <w:r w:rsidRPr="00882B44">
        <w:rPr>
          <w:rFonts w:ascii="Times New Roman" w:eastAsia="Times New Roman" w:hAnsi="Times New Roman" w:hint="eastAsia"/>
          <w:b/>
          <w:bCs/>
          <w:sz w:val="22"/>
          <w:szCs w:val="22"/>
          <w:u w:val="single"/>
          <w:rtl/>
        </w:rPr>
        <w:t>פוליסות</w:t>
      </w:r>
      <w:r w:rsidRPr="00882B44">
        <w:rPr>
          <w:rFonts w:ascii="Times New Roman" w:eastAsia="Times New Roman" w:hAnsi="Times New Roman"/>
          <w:b/>
          <w:bCs/>
          <w:sz w:val="22"/>
          <w:szCs w:val="22"/>
          <w:u w:val="single"/>
          <w:rtl/>
        </w:rPr>
        <w:t xml:space="preserve"> </w:t>
      </w:r>
      <w:r w:rsidRPr="00882B44">
        <w:rPr>
          <w:rFonts w:ascii="Times New Roman" w:eastAsia="Times New Roman" w:hAnsi="Times New Roman" w:hint="eastAsia"/>
          <w:b/>
          <w:bCs/>
          <w:sz w:val="22"/>
          <w:szCs w:val="22"/>
          <w:u w:val="single"/>
          <w:rtl/>
        </w:rPr>
        <w:t>הביטוח</w:t>
      </w:r>
      <w:r w:rsidRPr="00882B44">
        <w:rPr>
          <w:rFonts w:ascii="Times New Roman" w:eastAsia="Times New Roman" w:hAnsi="Times New Roman"/>
          <w:b/>
          <w:bCs/>
          <w:sz w:val="22"/>
          <w:szCs w:val="22"/>
          <w:u w:val="single"/>
          <w:rtl/>
        </w:rPr>
        <w:t>:</w:t>
      </w:r>
    </w:p>
    <w:p w14:paraId="53ABCDC0" w14:textId="77777777" w:rsidR="00004DDC" w:rsidRPr="00882B44" w:rsidRDefault="00004DDC" w:rsidP="00004DDC">
      <w:pPr>
        <w:spacing w:after="0" w:line="300" w:lineRule="atLeast"/>
        <w:ind w:left="0" w:firstLine="0"/>
        <w:rPr>
          <w:rFonts w:ascii="Times New Roman" w:eastAsia="Times New Roman" w:hAnsi="Times New Roman"/>
          <w:sz w:val="22"/>
          <w:szCs w:val="22"/>
          <w:rtl/>
        </w:rPr>
      </w:pPr>
    </w:p>
    <w:p w14:paraId="01012A93" w14:textId="77777777" w:rsidR="00004DDC" w:rsidRPr="00882B44" w:rsidRDefault="00004DDC" w:rsidP="00004DDC">
      <w:pPr>
        <w:spacing w:after="0" w:line="300" w:lineRule="atLeast"/>
        <w:ind w:left="0" w:firstLine="0"/>
        <w:rPr>
          <w:rFonts w:ascii="Times New Roman" w:eastAsia="Times New Roman" w:hAnsi="Times New Roman"/>
          <w:sz w:val="22"/>
          <w:szCs w:val="22"/>
          <w:rtl/>
        </w:rPr>
      </w:pPr>
      <w:r w:rsidRPr="00882B44">
        <w:rPr>
          <w:rFonts w:ascii="Times New Roman" w:eastAsia="Times New Roman" w:hAnsi="Times New Roman"/>
          <w:sz w:val="22"/>
          <w:szCs w:val="22"/>
          <w:rtl/>
        </w:rPr>
        <w:t>4.1.</w:t>
      </w:r>
      <w:r w:rsidRPr="00882B44">
        <w:rPr>
          <w:rFonts w:ascii="Times New Roman" w:eastAsia="Times New Roman" w:hAnsi="Times New Roman"/>
          <w:sz w:val="22"/>
          <w:szCs w:val="22"/>
          <w:rtl/>
        </w:rPr>
        <w:tab/>
        <w:t xml:space="preserve"> כל הכיסויים </w:t>
      </w:r>
      <w:proofErr w:type="spellStart"/>
      <w:r w:rsidRPr="00882B44">
        <w:rPr>
          <w:rFonts w:ascii="Times New Roman" w:eastAsia="Times New Roman" w:hAnsi="Times New Roman"/>
          <w:sz w:val="22"/>
          <w:szCs w:val="22"/>
          <w:rtl/>
        </w:rPr>
        <w:t>הביטוחיים</w:t>
      </w:r>
      <w:proofErr w:type="spellEnd"/>
      <w:r w:rsidRPr="00882B44">
        <w:rPr>
          <w:rFonts w:ascii="Times New Roman" w:eastAsia="Times New Roman" w:hAnsi="Times New Roman"/>
          <w:sz w:val="22"/>
          <w:szCs w:val="22"/>
          <w:rtl/>
        </w:rPr>
        <w:t xml:space="preserve"> נרכשו ע"י הקבלן אצל מבטח אחד בלבד , למעט כלי הרכב.</w:t>
      </w:r>
    </w:p>
    <w:p w14:paraId="24CB0B7E" w14:textId="77777777" w:rsidR="00004DDC" w:rsidRPr="00882B44" w:rsidRDefault="00004DDC" w:rsidP="00004DDC">
      <w:pPr>
        <w:spacing w:after="0" w:line="300" w:lineRule="atLeast"/>
        <w:ind w:left="0" w:firstLine="0"/>
        <w:rPr>
          <w:rFonts w:ascii="Times New Roman" w:eastAsia="Times New Roman" w:hAnsi="Times New Roman"/>
          <w:sz w:val="22"/>
          <w:szCs w:val="22"/>
          <w:rtl/>
        </w:rPr>
      </w:pPr>
      <w:r w:rsidRPr="00882B44">
        <w:rPr>
          <w:rFonts w:ascii="Times New Roman" w:eastAsia="Times New Roman" w:hAnsi="Times New Roman"/>
          <w:sz w:val="22"/>
          <w:szCs w:val="22"/>
          <w:rtl/>
        </w:rPr>
        <w:t>4.2.</w:t>
      </w:r>
      <w:r w:rsidRPr="00882B44">
        <w:rPr>
          <w:rFonts w:ascii="Times New Roman" w:eastAsia="Times New Roman" w:hAnsi="Times New Roman"/>
          <w:sz w:val="22"/>
          <w:szCs w:val="22"/>
          <w:rtl/>
        </w:rPr>
        <w:tab/>
        <w:t xml:space="preserve"> המבוטח בכל הביטוחים שערך הקבלן בהתאם להוראות החוזה, למעט בביטוחי חובה של כלי רכב, הורחב כך שהוא כולל גם את הרשות, עובדיה, נבחריה, המפקח, קבלנים וקבלני משנה של הקבלן.</w:t>
      </w:r>
    </w:p>
    <w:p w14:paraId="1C849C32" w14:textId="77777777" w:rsidR="00004DDC" w:rsidRPr="00882B44" w:rsidRDefault="00004DDC" w:rsidP="00004DDC">
      <w:pPr>
        <w:spacing w:after="0" w:line="300" w:lineRule="atLeast"/>
        <w:ind w:left="0" w:firstLine="0"/>
        <w:rPr>
          <w:rFonts w:ascii="Times New Roman" w:eastAsia="Times New Roman" w:hAnsi="Times New Roman"/>
          <w:sz w:val="22"/>
          <w:szCs w:val="22"/>
          <w:rtl/>
        </w:rPr>
      </w:pPr>
      <w:r w:rsidRPr="00882B44">
        <w:rPr>
          <w:rFonts w:ascii="Times New Roman" w:eastAsia="Times New Roman" w:hAnsi="Times New Roman"/>
          <w:sz w:val="22"/>
          <w:szCs w:val="22"/>
          <w:rtl/>
        </w:rPr>
        <w:t xml:space="preserve">4.3. </w:t>
      </w:r>
      <w:r w:rsidRPr="00882B44">
        <w:rPr>
          <w:rFonts w:ascii="Times New Roman" w:eastAsia="Times New Roman" w:hAnsi="Times New Roman"/>
          <w:sz w:val="22"/>
          <w:szCs w:val="22"/>
          <w:rtl/>
        </w:rPr>
        <w:tab/>
      </w:r>
      <w:r w:rsidRPr="00882B44">
        <w:rPr>
          <w:rFonts w:ascii="Times New Roman" w:eastAsia="Times New Roman" w:hAnsi="Times New Roman" w:hint="eastAsia"/>
          <w:sz w:val="22"/>
          <w:szCs w:val="22"/>
          <w:rtl/>
        </w:rPr>
        <w:t>במקרה</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של</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הארכת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משך</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ביצוע</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העבודות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ו</w:t>
      </w:r>
      <w:r w:rsidRPr="00882B44">
        <w:rPr>
          <w:rFonts w:ascii="Times New Roman" w:eastAsia="Times New Roman" w:hAnsi="Times New Roman"/>
          <w:sz w:val="22"/>
          <w:szCs w:val="22"/>
          <w:rtl/>
        </w:rPr>
        <w:t xml:space="preserve">/או </w:t>
      </w:r>
      <w:r w:rsidRPr="00882B44">
        <w:rPr>
          <w:rFonts w:ascii="Times New Roman" w:eastAsia="Times New Roman" w:hAnsi="Times New Roman" w:hint="eastAsia"/>
          <w:sz w:val="22"/>
          <w:szCs w:val="22"/>
          <w:rtl/>
        </w:rPr>
        <w:t>תקופת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החוזה</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תוארך</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תקופת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הביטוחים</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בהתאם</w:t>
      </w:r>
      <w:r w:rsidRPr="00882B44">
        <w:rPr>
          <w:rFonts w:ascii="Times New Roman" w:eastAsia="Times New Roman" w:hAnsi="Times New Roman"/>
          <w:sz w:val="22"/>
          <w:szCs w:val="22"/>
          <w:rtl/>
        </w:rPr>
        <w:t xml:space="preserve"> ובאופן אוטומטי כפוף לקבלת הודעה מהקבלן וגם או מזמין העבודה, אלא אם כן </w:t>
      </w:r>
      <w:r w:rsidRPr="00882B44">
        <w:rPr>
          <w:rFonts w:ascii="Times New Roman" w:eastAsia="Times New Roman" w:hAnsi="Times New Roman" w:hint="eastAsia"/>
          <w:sz w:val="22"/>
          <w:szCs w:val="22"/>
          <w:rtl/>
        </w:rPr>
        <w:t>נודיע</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לרשות</w:t>
      </w:r>
      <w:r w:rsidRPr="00882B44">
        <w:rPr>
          <w:rFonts w:ascii="Times New Roman" w:eastAsia="Times New Roman" w:hAnsi="Times New Roman"/>
          <w:sz w:val="22"/>
          <w:szCs w:val="22"/>
          <w:rtl/>
        </w:rPr>
        <w:t xml:space="preserve"> על כוונת</w:t>
      </w:r>
      <w:r w:rsidRPr="00882B44">
        <w:rPr>
          <w:rFonts w:ascii="Times New Roman" w:eastAsia="Times New Roman" w:hAnsi="Times New Roman" w:hint="eastAsia"/>
          <w:sz w:val="22"/>
          <w:szCs w:val="22"/>
          <w:rtl/>
        </w:rPr>
        <w:t>נו</w:t>
      </w:r>
      <w:r w:rsidRPr="00882B44">
        <w:rPr>
          <w:rFonts w:ascii="Times New Roman" w:eastAsia="Times New Roman" w:hAnsi="Times New Roman"/>
          <w:sz w:val="22"/>
          <w:szCs w:val="22"/>
          <w:rtl/>
        </w:rPr>
        <w:t xml:space="preserve"> שלא לחדש את הביטוחים במכתב רשום, לפחות 60 (שישים) יום לפני כניסת הביטול או אי החידוש לתוקף.</w:t>
      </w:r>
    </w:p>
    <w:p w14:paraId="2668EAB7" w14:textId="77777777" w:rsidR="00004DDC" w:rsidRPr="00882B44" w:rsidRDefault="00004DDC" w:rsidP="00004DDC">
      <w:pPr>
        <w:spacing w:after="0" w:line="300" w:lineRule="atLeast"/>
        <w:ind w:left="0" w:firstLine="0"/>
        <w:rPr>
          <w:rFonts w:ascii="Times New Roman" w:eastAsia="Times New Roman" w:hAnsi="Times New Roman"/>
          <w:sz w:val="22"/>
          <w:szCs w:val="22"/>
          <w:rtl/>
        </w:rPr>
      </w:pPr>
      <w:r w:rsidRPr="00882B44">
        <w:rPr>
          <w:rFonts w:ascii="Times New Roman" w:eastAsia="Times New Roman" w:hAnsi="Times New Roman"/>
          <w:sz w:val="22"/>
          <w:szCs w:val="22"/>
          <w:rtl/>
        </w:rPr>
        <w:t>4.4.</w:t>
      </w:r>
      <w:r w:rsidRPr="00882B44">
        <w:rPr>
          <w:rFonts w:ascii="Times New Roman" w:eastAsia="Times New Roman" w:hAnsi="Times New Roman"/>
          <w:sz w:val="22"/>
          <w:szCs w:val="22"/>
          <w:rtl/>
        </w:rPr>
        <w:tab/>
      </w:r>
      <w:r w:rsidRPr="00882B44">
        <w:rPr>
          <w:rFonts w:ascii="Times New Roman" w:eastAsia="Times New Roman" w:hAnsi="Times New Roman" w:hint="eastAsia"/>
          <w:sz w:val="22"/>
          <w:szCs w:val="22"/>
          <w:rtl/>
        </w:rPr>
        <w:t>הביטוחים</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שערך</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הקבלן</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כוללים</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תנאי</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מפורש</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לפיו</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אין</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המבטח</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רשאי</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לבטלם</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ו</w:t>
      </w:r>
      <w:r w:rsidRPr="00882B44">
        <w:rPr>
          <w:rFonts w:ascii="Times New Roman" w:eastAsia="Times New Roman" w:hAnsi="Times New Roman"/>
          <w:sz w:val="22"/>
          <w:szCs w:val="22"/>
          <w:rtl/>
        </w:rPr>
        <w:t xml:space="preserve">/או </w:t>
      </w:r>
      <w:r w:rsidRPr="00882B44">
        <w:rPr>
          <w:rFonts w:ascii="Times New Roman" w:eastAsia="Times New Roman" w:hAnsi="Times New Roman" w:hint="eastAsia"/>
          <w:sz w:val="22"/>
          <w:szCs w:val="22"/>
          <w:rtl/>
        </w:rPr>
        <w:t>לצמצם</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היקפם</w:t>
      </w:r>
      <w:r w:rsidRPr="00882B44">
        <w:rPr>
          <w:rFonts w:ascii="Times New Roman" w:eastAsia="Times New Roman" w:hAnsi="Times New Roman"/>
          <w:sz w:val="22"/>
          <w:szCs w:val="22"/>
          <w:rtl/>
        </w:rPr>
        <w:t xml:space="preserve"> , </w:t>
      </w:r>
      <w:r w:rsidRPr="00882B44">
        <w:rPr>
          <w:rFonts w:ascii="Times New Roman" w:eastAsia="Times New Roman" w:hAnsi="Times New Roman" w:hint="eastAsia"/>
          <w:sz w:val="22"/>
          <w:szCs w:val="22"/>
          <w:rtl/>
        </w:rPr>
        <w:t>אלא</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אם</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כן</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מסר</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המבטח</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לרשות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הודעה</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במכתב</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בדואר</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רשום</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על</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כוונתו</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לעשות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כן</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לפחות</w:t>
      </w:r>
      <w:r w:rsidRPr="00882B44">
        <w:rPr>
          <w:rFonts w:ascii="Times New Roman" w:eastAsia="Times New Roman" w:hAnsi="Times New Roman"/>
          <w:sz w:val="22"/>
          <w:szCs w:val="22"/>
          <w:rtl/>
        </w:rPr>
        <w:t xml:space="preserve"> 60 (שישים) </w:t>
      </w:r>
      <w:r w:rsidRPr="00882B44">
        <w:rPr>
          <w:rFonts w:ascii="Times New Roman" w:eastAsia="Times New Roman" w:hAnsi="Times New Roman" w:hint="eastAsia"/>
          <w:sz w:val="22"/>
          <w:szCs w:val="22"/>
          <w:rtl/>
        </w:rPr>
        <w:t>יום</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מראש</w:t>
      </w:r>
      <w:r w:rsidRPr="00882B44">
        <w:rPr>
          <w:rFonts w:ascii="Times New Roman" w:eastAsia="Times New Roman" w:hAnsi="Times New Roman"/>
          <w:sz w:val="22"/>
          <w:szCs w:val="22"/>
          <w:rtl/>
        </w:rPr>
        <w:t>.</w:t>
      </w:r>
    </w:p>
    <w:p w14:paraId="220147AF" w14:textId="77777777" w:rsidR="00004DDC" w:rsidRPr="00882B44" w:rsidRDefault="00004DDC" w:rsidP="00004DDC">
      <w:pPr>
        <w:spacing w:after="0" w:line="300" w:lineRule="atLeast"/>
        <w:ind w:left="0" w:firstLine="0"/>
        <w:rPr>
          <w:rFonts w:ascii="Times New Roman" w:eastAsia="Times New Roman" w:hAnsi="Times New Roman"/>
          <w:sz w:val="22"/>
          <w:szCs w:val="22"/>
          <w:rtl/>
        </w:rPr>
      </w:pPr>
      <w:r w:rsidRPr="00882B44">
        <w:rPr>
          <w:rFonts w:ascii="Times New Roman" w:eastAsia="Times New Roman" w:hAnsi="Times New Roman"/>
          <w:sz w:val="22"/>
          <w:szCs w:val="22"/>
          <w:rtl/>
        </w:rPr>
        <w:t xml:space="preserve">4.5. </w:t>
      </w:r>
      <w:r w:rsidRPr="00882B44">
        <w:rPr>
          <w:rFonts w:ascii="Times New Roman" w:eastAsia="Times New Roman" w:hAnsi="Times New Roman"/>
          <w:sz w:val="22"/>
          <w:szCs w:val="22"/>
          <w:rtl/>
        </w:rPr>
        <w:tab/>
      </w:r>
      <w:r w:rsidRPr="00882B44">
        <w:rPr>
          <w:rFonts w:ascii="Times New Roman" w:eastAsia="Times New Roman" w:hAnsi="Times New Roman" w:hint="eastAsia"/>
          <w:sz w:val="22"/>
          <w:szCs w:val="22"/>
          <w:rtl/>
        </w:rPr>
        <w:t>בכל</w:t>
      </w:r>
      <w:r w:rsidRPr="00882B44">
        <w:rPr>
          <w:rFonts w:ascii="Times New Roman" w:eastAsia="Times New Roman" w:hAnsi="Times New Roman"/>
          <w:sz w:val="22"/>
          <w:szCs w:val="22"/>
          <w:rtl/>
        </w:rPr>
        <w:t xml:space="preserve"> הביטוחים שערך הקבלן בהתאם לחוזה זה בטלים ומבוטלים: כל חריג או הוראה בפוליסה – </w:t>
      </w:r>
      <w:r w:rsidRPr="00882B44">
        <w:rPr>
          <w:rFonts w:ascii="Times New Roman" w:eastAsia="Times New Roman" w:hAnsi="Times New Roman" w:hint="eastAsia"/>
          <w:b/>
          <w:bCs/>
          <w:sz w:val="22"/>
          <w:szCs w:val="22"/>
          <w:rtl/>
        </w:rPr>
        <w:t>למעט</w:t>
      </w:r>
      <w:r w:rsidRPr="00882B44">
        <w:rPr>
          <w:rFonts w:ascii="Times New Roman" w:eastAsia="Times New Roman" w:hAnsi="Times New Roman"/>
          <w:b/>
          <w:bCs/>
          <w:sz w:val="22"/>
          <w:szCs w:val="22"/>
          <w:rtl/>
        </w:rPr>
        <w:t xml:space="preserve"> </w:t>
      </w:r>
      <w:r w:rsidRPr="00882B44">
        <w:rPr>
          <w:rFonts w:ascii="Times New Roman" w:eastAsia="Times New Roman" w:hAnsi="Times New Roman" w:hint="eastAsia"/>
          <w:b/>
          <w:bCs/>
          <w:sz w:val="22"/>
          <w:szCs w:val="22"/>
          <w:rtl/>
        </w:rPr>
        <w:t>תביעות</w:t>
      </w:r>
      <w:r w:rsidRPr="00882B44">
        <w:rPr>
          <w:rFonts w:ascii="Times New Roman" w:eastAsia="Times New Roman" w:hAnsi="Times New Roman"/>
          <w:b/>
          <w:bCs/>
          <w:sz w:val="22"/>
          <w:szCs w:val="22"/>
          <w:rtl/>
        </w:rPr>
        <w:t xml:space="preserve"> </w:t>
      </w:r>
      <w:r w:rsidRPr="00882B44">
        <w:rPr>
          <w:rFonts w:ascii="Times New Roman" w:eastAsia="Times New Roman" w:hAnsi="Times New Roman" w:hint="eastAsia"/>
          <w:b/>
          <w:bCs/>
          <w:sz w:val="22"/>
          <w:szCs w:val="22"/>
          <w:rtl/>
        </w:rPr>
        <w:t>המוגשות</w:t>
      </w:r>
      <w:r w:rsidRPr="00882B44">
        <w:rPr>
          <w:rFonts w:ascii="Times New Roman" w:eastAsia="Times New Roman" w:hAnsi="Times New Roman"/>
          <w:b/>
          <w:bCs/>
          <w:sz w:val="22"/>
          <w:szCs w:val="22"/>
          <w:rtl/>
        </w:rPr>
        <w:t xml:space="preserve"> </w:t>
      </w:r>
      <w:r w:rsidRPr="00882B44">
        <w:rPr>
          <w:rFonts w:ascii="Times New Roman" w:eastAsia="Times New Roman" w:hAnsi="Times New Roman" w:hint="eastAsia"/>
          <w:b/>
          <w:bCs/>
          <w:sz w:val="22"/>
          <w:szCs w:val="22"/>
          <w:rtl/>
        </w:rPr>
        <w:t>נגד</w:t>
      </w:r>
      <w:r w:rsidRPr="00882B44">
        <w:rPr>
          <w:rFonts w:ascii="Times New Roman" w:eastAsia="Times New Roman" w:hAnsi="Times New Roman"/>
          <w:b/>
          <w:bCs/>
          <w:sz w:val="22"/>
          <w:szCs w:val="22"/>
          <w:rtl/>
        </w:rPr>
        <w:t xml:space="preserve"> </w:t>
      </w:r>
      <w:r w:rsidRPr="00882B44">
        <w:rPr>
          <w:rFonts w:ascii="Times New Roman" w:eastAsia="Times New Roman" w:hAnsi="Times New Roman" w:hint="eastAsia"/>
          <w:b/>
          <w:bCs/>
          <w:sz w:val="22"/>
          <w:szCs w:val="22"/>
          <w:rtl/>
        </w:rPr>
        <w:t>הקבלן</w:t>
      </w:r>
      <w:r w:rsidRPr="00882B44">
        <w:rPr>
          <w:rFonts w:ascii="Times New Roman" w:eastAsia="Times New Roman" w:hAnsi="Times New Roman"/>
          <w:b/>
          <w:bCs/>
          <w:sz w:val="22"/>
          <w:szCs w:val="22"/>
          <w:rtl/>
        </w:rPr>
        <w:t xml:space="preserve"> </w:t>
      </w:r>
      <w:r w:rsidRPr="00882B44">
        <w:rPr>
          <w:rFonts w:ascii="Times New Roman" w:eastAsia="Times New Roman" w:hAnsi="Times New Roman" w:hint="eastAsia"/>
          <w:b/>
          <w:bCs/>
          <w:sz w:val="22"/>
          <w:szCs w:val="22"/>
          <w:rtl/>
        </w:rPr>
        <w:t>לבדו</w:t>
      </w:r>
      <w:r w:rsidRPr="00882B44">
        <w:rPr>
          <w:rFonts w:ascii="Times New Roman" w:eastAsia="Times New Roman" w:hAnsi="Times New Roman"/>
          <w:sz w:val="22"/>
          <w:szCs w:val="22"/>
          <w:rtl/>
        </w:rPr>
        <w:t xml:space="preserve"> – המפקיעים או המגבילים את הכיסוי, כאשר התביעה מעוגנת בנזק ליסודות, בניינים, דרכים, כל חריג המתייחס למנופים, מעליות, מכשירי הרמה, טעינה ופריקה מכלי רכב, חפירות, אש, התפוצצות, אדים, גז, שיטפון, בהלה, חומרים רעילים או מזיקים, מכשירים סניטריים פגומים, זיהום תאונתי מכל סוג ותאור, קבלנים, קבלני משנה ועובדיהם, עבודות נוער כחוק, בעלי חיים, אופניים או רכוש של הרשות.</w:t>
      </w:r>
    </w:p>
    <w:p w14:paraId="2627D490" w14:textId="77777777" w:rsidR="00004DDC" w:rsidRPr="00882B44" w:rsidRDefault="00004DDC" w:rsidP="00004DDC">
      <w:pPr>
        <w:spacing w:after="0" w:line="300" w:lineRule="atLeast"/>
        <w:ind w:left="0" w:firstLine="0"/>
        <w:rPr>
          <w:rFonts w:ascii="Times New Roman" w:eastAsia="Times New Roman" w:hAnsi="Times New Roman"/>
          <w:sz w:val="22"/>
          <w:szCs w:val="22"/>
          <w:rtl/>
        </w:rPr>
      </w:pPr>
      <w:r w:rsidRPr="00882B44">
        <w:rPr>
          <w:rFonts w:ascii="Times New Roman" w:eastAsia="Times New Roman" w:hAnsi="Times New Roman"/>
          <w:sz w:val="22"/>
          <w:szCs w:val="22"/>
          <w:rtl/>
        </w:rPr>
        <w:lastRenderedPageBreak/>
        <w:t>4.6.</w:t>
      </w:r>
      <w:r w:rsidRPr="00882B44">
        <w:rPr>
          <w:rFonts w:ascii="Times New Roman" w:eastAsia="Times New Roman" w:hAnsi="Times New Roman"/>
          <w:sz w:val="22"/>
          <w:szCs w:val="22"/>
          <w:rtl/>
        </w:rPr>
        <w:tab/>
      </w:r>
      <w:r w:rsidRPr="00882B44">
        <w:rPr>
          <w:rFonts w:ascii="Times New Roman" w:eastAsia="Times New Roman" w:hAnsi="Times New Roman" w:hint="eastAsia"/>
          <w:sz w:val="22"/>
          <w:szCs w:val="22"/>
          <w:rtl/>
        </w:rPr>
        <w:t>כל</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הביטוחים</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שערך</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הקבלן</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בהתאם</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להוראות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החוזה</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כוללים</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סעיף</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מפורש</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בדבר</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ויתור</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של</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המבטח</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על</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זכותו</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לתחלוף</w:t>
      </w:r>
      <w:r w:rsidRPr="00882B44">
        <w:rPr>
          <w:rFonts w:ascii="Times New Roman" w:eastAsia="Times New Roman" w:hAnsi="Times New Roman"/>
          <w:sz w:val="22"/>
          <w:szCs w:val="22"/>
          <w:rtl/>
        </w:rPr>
        <w:t xml:space="preserve"> (</w:t>
      </w:r>
      <w:r w:rsidRPr="00882B44">
        <w:rPr>
          <w:rFonts w:ascii="Times New Roman" w:eastAsia="Times New Roman" w:hAnsi="Times New Roman"/>
          <w:sz w:val="22"/>
          <w:szCs w:val="22"/>
        </w:rPr>
        <w:t>SUBROGATION</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נגד</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כל</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יחיד</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מיחידי</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המבוטח</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וכל</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אדם</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או</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גוף</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שלמבוטח</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זיקה</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אליו</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או</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שהמבוטח</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התחייב</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בכתב</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לשפותו</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לפני</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קרות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האירוע</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נשוא</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התביעה</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או</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הקשור</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לעבודות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ובלבד</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שסעיף</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זה</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לא</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יחול</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כלפי</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מי</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שגרם</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לנזק</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בזדון</w:t>
      </w:r>
      <w:r w:rsidRPr="00882B44">
        <w:rPr>
          <w:rFonts w:ascii="Times New Roman" w:eastAsia="Times New Roman" w:hAnsi="Times New Roman"/>
          <w:sz w:val="22"/>
          <w:szCs w:val="22"/>
          <w:rtl/>
        </w:rPr>
        <w:t>.</w:t>
      </w:r>
    </w:p>
    <w:p w14:paraId="61125B2F" w14:textId="77777777" w:rsidR="00004DDC" w:rsidRPr="00882B44" w:rsidRDefault="00004DDC" w:rsidP="00004DDC">
      <w:pPr>
        <w:spacing w:after="0" w:line="300" w:lineRule="atLeast"/>
        <w:ind w:left="0" w:firstLine="0"/>
        <w:rPr>
          <w:rFonts w:ascii="Times New Roman" w:eastAsia="Times New Roman" w:hAnsi="Times New Roman"/>
          <w:sz w:val="22"/>
          <w:szCs w:val="22"/>
          <w:rtl/>
        </w:rPr>
      </w:pPr>
      <w:r w:rsidRPr="00882B44">
        <w:rPr>
          <w:rFonts w:ascii="Times New Roman" w:eastAsia="Times New Roman" w:hAnsi="Times New Roman"/>
          <w:sz w:val="22"/>
          <w:szCs w:val="22"/>
          <w:rtl/>
        </w:rPr>
        <w:t xml:space="preserve">4.7. </w:t>
      </w:r>
      <w:r w:rsidRPr="00882B44">
        <w:rPr>
          <w:rFonts w:ascii="Times New Roman" w:eastAsia="Times New Roman" w:hAnsi="Times New Roman"/>
          <w:sz w:val="22"/>
          <w:szCs w:val="22"/>
          <w:rtl/>
        </w:rPr>
        <w:tab/>
      </w:r>
      <w:r w:rsidRPr="00882B44">
        <w:rPr>
          <w:rFonts w:ascii="Times New Roman" w:eastAsia="Times New Roman" w:hAnsi="Times New Roman" w:hint="eastAsia"/>
          <w:sz w:val="22"/>
          <w:szCs w:val="22"/>
          <w:rtl/>
        </w:rPr>
        <w:t>כל</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הביטוחים</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שערך</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הקבלן</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בהתאם</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להוראות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החוזה</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כוללים</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הוראה</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לפיה</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לא</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ייפגעו</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זכויות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הרשות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מחמת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אי</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מסירת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הודעה</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על</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נזק</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איחור</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בהגשת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תביעה</w:t>
      </w:r>
      <w:r w:rsidRPr="00882B44">
        <w:rPr>
          <w:rFonts w:ascii="Times New Roman" w:eastAsia="Times New Roman" w:hAnsi="Times New Roman"/>
          <w:sz w:val="22"/>
          <w:szCs w:val="22"/>
          <w:rtl/>
        </w:rPr>
        <w:t xml:space="preserve">, </w:t>
      </w:r>
      <w:proofErr w:type="spellStart"/>
      <w:r w:rsidRPr="00882B44">
        <w:rPr>
          <w:rFonts w:ascii="Times New Roman" w:eastAsia="Times New Roman" w:hAnsi="Times New Roman" w:hint="eastAsia"/>
          <w:sz w:val="22"/>
          <w:szCs w:val="22"/>
          <w:rtl/>
        </w:rPr>
        <w:t>וכיוצ</w:t>
      </w:r>
      <w:r w:rsidRPr="00882B44">
        <w:rPr>
          <w:rFonts w:ascii="Times New Roman" w:eastAsia="Times New Roman" w:hAnsi="Times New Roman"/>
          <w:sz w:val="22"/>
          <w:szCs w:val="22"/>
          <w:rtl/>
        </w:rPr>
        <w:t>"ב</w:t>
      </w:r>
      <w:proofErr w:type="spellEnd"/>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אלא</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אם</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המקרה</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היה</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ידוע</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לרשות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שלעניין</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זה</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מוגדר</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גזבר</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הרשות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וגם</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או</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האחראי</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על</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הביטוח</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ברשות</w:t>
      </w:r>
      <w:r w:rsidRPr="00882B44">
        <w:rPr>
          <w:rFonts w:ascii="Times New Roman" w:eastAsia="Times New Roman" w:hAnsi="Times New Roman"/>
          <w:sz w:val="22"/>
          <w:szCs w:val="22"/>
          <w:rtl/>
        </w:rPr>
        <w:t>.</w:t>
      </w:r>
    </w:p>
    <w:p w14:paraId="18410B7B" w14:textId="77777777" w:rsidR="00004DDC" w:rsidRPr="00882B44" w:rsidRDefault="00004DDC" w:rsidP="00004DDC">
      <w:pPr>
        <w:spacing w:after="0" w:line="300" w:lineRule="atLeast"/>
        <w:ind w:left="0" w:firstLine="0"/>
        <w:rPr>
          <w:rFonts w:ascii="Times New Roman" w:eastAsia="Times New Roman" w:hAnsi="Times New Roman"/>
          <w:sz w:val="22"/>
          <w:szCs w:val="22"/>
          <w:rtl/>
        </w:rPr>
      </w:pPr>
      <w:r w:rsidRPr="00882B44">
        <w:rPr>
          <w:rFonts w:ascii="Times New Roman" w:eastAsia="Times New Roman" w:hAnsi="Times New Roman"/>
          <w:sz w:val="22"/>
          <w:szCs w:val="22"/>
          <w:rtl/>
        </w:rPr>
        <w:t xml:space="preserve">4.8. </w:t>
      </w:r>
      <w:r w:rsidRPr="00882B44">
        <w:rPr>
          <w:rFonts w:ascii="Times New Roman" w:eastAsia="Times New Roman" w:hAnsi="Times New Roman"/>
          <w:sz w:val="22"/>
          <w:szCs w:val="22"/>
          <w:rtl/>
        </w:rPr>
        <w:tab/>
      </w:r>
      <w:r w:rsidRPr="00882B44">
        <w:rPr>
          <w:rFonts w:ascii="Times New Roman" w:eastAsia="Times New Roman" w:hAnsi="Times New Roman" w:hint="eastAsia"/>
          <w:sz w:val="22"/>
          <w:szCs w:val="22"/>
          <w:rtl/>
        </w:rPr>
        <w:t>כל</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הוראה</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בביטוחים</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שערך</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הקבלן</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בהתאם</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להוראות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החוזה</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המפקיעה</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ו</w:t>
      </w:r>
      <w:r w:rsidRPr="00882B44">
        <w:rPr>
          <w:rFonts w:ascii="Times New Roman" w:eastAsia="Times New Roman" w:hAnsi="Times New Roman"/>
          <w:sz w:val="22"/>
          <w:szCs w:val="22"/>
          <w:rtl/>
        </w:rPr>
        <w:t xml:space="preserve">/או </w:t>
      </w:r>
      <w:r w:rsidRPr="00882B44">
        <w:rPr>
          <w:rFonts w:ascii="Times New Roman" w:eastAsia="Times New Roman" w:hAnsi="Times New Roman" w:hint="eastAsia"/>
          <w:sz w:val="22"/>
          <w:szCs w:val="22"/>
          <w:rtl/>
        </w:rPr>
        <w:t>מקטינה</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ו</w:t>
      </w:r>
      <w:r w:rsidRPr="00882B44">
        <w:rPr>
          <w:rFonts w:ascii="Times New Roman" w:eastAsia="Times New Roman" w:hAnsi="Times New Roman"/>
          <w:sz w:val="22"/>
          <w:szCs w:val="22"/>
          <w:rtl/>
        </w:rPr>
        <w:t xml:space="preserve">/או </w:t>
      </w:r>
      <w:r w:rsidRPr="00882B44">
        <w:rPr>
          <w:rFonts w:ascii="Times New Roman" w:eastAsia="Times New Roman" w:hAnsi="Times New Roman" w:hint="eastAsia"/>
          <w:sz w:val="22"/>
          <w:szCs w:val="22"/>
          <w:rtl/>
        </w:rPr>
        <w:t>מגבילה</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בדרך</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כלשהי</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את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אחריותו</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של</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המבטח</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כאשר</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קיים</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ביטוח</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אחר</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לא</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תחול</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ולא</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תופעל</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כלפי</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הרשות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כל</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הביטוחים</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האמורים</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כוללים</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הוראה</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לפיה</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הביטוח</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ביחס</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לרשות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הינו</w:t>
      </w:r>
      <w:r w:rsidRPr="00882B44">
        <w:rPr>
          <w:rFonts w:ascii="Times New Roman" w:eastAsia="Times New Roman" w:hAnsi="Times New Roman"/>
          <w:sz w:val="22"/>
          <w:szCs w:val="22"/>
          <w:rtl/>
        </w:rPr>
        <w:t xml:space="preserve"> "ביטוח ראשוני", המזכה את הרשות במלוא הפיצוי ו/או השיפוי המגיעים לפי תנאיו, מבלי שמבטחי הרשות האחרים יחויבו להשתתף בכיסוי הנזק או החבות המכוסים בפוליסה הנערכת לפי החוזה.</w:t>
      </w:r>
    </w:p>
    <w:p w14:paraId="126230F9" w14:textId="77777777" w:rsidR="00004DDC" w:rsidRPr="00882B44" w:rsidRDefault="00004DDC" w:rsidP="00004DDC">
      <w:pPr>
        <w:spacing w:after="0" w:line="300" w:lineRule="atLeast"/>
        <w:ind w:left="0" w:firstLine="0"/>
        <w:rPr>
          <w:rFonts w:ascii="Times New Roman" w:eastAsia="Times New Roman" w:hAnsi="Times New Roman"/>
          <w:sz w:val="22"/>
          <w:szCs w:val="22"/>
          <w:rtl/>
        </w:rPr>
      </w:pPr>
      <w:r w:rsidRPr="00882B44">
        <w:rPr>
          <w:rFonts w:ascii="Times New Roman" w:eastAsia="Times New Roman" w:hAnsi="Times New Roman"/>
          <w:sz w:val="22"/>
          <w:szCs w:val="22"/>
          <w:rtl/>
        </w:rPr>
        <w:t>4.9.</w:t>
      </w:r>
      <w:r w:rsidRPr="00882B44">
        <w:rPr>
          <w:rFonts w:ascii="Times New Roman" w:eastAsia="Times New Roman" w:hAnsi="Times New Roman"/>
          <w:sz w:val="22"/>
          <w:szCs w:val="22"/>
          <w:rtl/>
        </w:rPr>
        <w:tab/>
      </w:r>
      <w:r w:rsidRPr="00882B44">
        <w:rPr>
          <w:rFonts w:ascii="Times New Roman" w:eastAsia="Times New Roman" w:hAnsi="Times New Roman" w:hint="eastAsia"/>
          <w:sz w:val="22"/>
          <w:szCs w:val="22"/>
          <w:rtl/>
        </w:rPr>
        <w:t>לא</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נכלל</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בפוליסות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חריג</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לפרעות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או</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מהומות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אזרחיות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שביתות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או</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השבתות</w:t>
      </w:r>
      <w:r w:rsidRPr="00882B44">
        <w:rPr>
          <w:rFonts w:ascii="Times New Roman" w:eastAsia="Times New Roman" w:hAnsi="Times New Roman"/>
          <w:sz w:val="22"/>
          <w:szCs w:val="22"/>
          <w:rtl/>
        </w:rPr>
        <w:t>.</w:t>
      </w:r>
    </w:p>
    <w:p w14:paraId="5BFD7847" w14:textId="77777777" w:rsidR="00004DDC" w:rsidRPr="00882B44" w:rsidRDefault="00004DDC" w:rsidP="00004DDC">
      <w:pPr>
        <w:spacing w:after="0" w:line="300" w:lineRule="atLeast"/>
        <w:ind w:left="0" w:firstLine="0"/>
        <w:rPr>
          <w:rFonts w:ascii="Times New Roman" w:eastAsia="Times New Roman" w:hAnsi="Times New Roman"/>
          <w:b/>
          <w:bCs/>
          <w:sz w:val="22"/>
          <w:szCs w:val="22"/>
          <w:rtl/>
        </w:rPr>
      </w:pPr>
      <w:r w:rsidRPr="00882B44">
        <w:rPr>
          <w:rFonts w:ascii="Times New Roman" w:eastAsia="Times New Roman" w:hAnsi="Times New Roman"/>
          <w:sz w:val="22"/>
          <w:szCs w:val="22"/>
          <w:rtl/>
        </w:rPr>
        <w:t>4.10.</w:t>
      </w:r>
      <w:r w:rsidRPr="00882B44">
        <w:rPr>
          <w:rFonts w:ascii="Times New Roman" w:eastAsia="Times New Roman" w:hAnsi="Times New Roman"/>
          <w:sz w:val="22"/>
          <w:szCs w:val="22"/>
          <w:rtl/>
        </w:rPr>
        <w:tab/>
      </w:r>
      <w:r w:rsidRPr="00882B44">
        <w:rPr>
          <w:rFonts w:ascii="Times New Roman" w:eastAsia="Times New Roman" w:hAnsi="Times New Roman" w:hint="eastAsia"/>
          <w:b/>
          <w:bCs/>
          <w:sz w:val="22"/>
          <w:szCs w:val="22"/>
          <w:rtl/>
        </w:rPr>
        <w:t>הקבלן</w:t>
      </w:r>
      <w:r w:rsidRPr="00882B44">
        <w:rPr>
          <w:rFonts w:ascii="Times New Roman" w:eastAsia="Times New Roman" w:hAnsi="Times New Roman"/>
          <w:b/>
          <w:bCs/>
          <w:sz w:val="22"/>
          <w:szCs w:val="22"/>
          <w:rtl/>
        </w:rPr>
        <w:t xml:space="preserve"> </w:t>
      </w:r>
      <w:proofErr w:type="spellStart"/>
      <w:r w:rsidRPr="00882B44">
        <w:rPr>
          <w:rFonts w:ascii="Times New Roman" w:eastAsia="Times New Roman" w:hAnsi="Times New Roman" w:hint="eastAsia"/>
          <w:b/>
          <w:bCs/>
          <w:sz w:val="22"/>
          <w:szCs w:val="22"/>
          <w:rtl/>
        </w:rPr>
        <w:t>יחוב</w:t>
      </w:r>
      <w:proofErr w:type="spellEnd"/>
      <w:r w:rsidRPr="00882B44">
        <w:rPr>
          <w:rFonts w:ascii="Times New Roman" w:eastAsia="Times New Roman" w:hAnsi="Times New Roman"/>
          <w:b/>
          <w:bCs/>
          <w:sz w:val="22"/>
          <w:szCs w:val="22"/>
          <w:rtl/>
        </w:rPr>
        <w:t xml:space="preserve"> </w:t>
      </w:r>
      <w:r w:rsidRPr="00882B44">
        <w:rPr>
          <w:rFonts w:ascii="Times New Roman" w:eastAsia="Times New Roman" w:hAnsi="Times New Roman" w:hint="eastAsia"/>
          <w:b/>
          <w:bCs/>
          <w:sz w:val="22"/>
          <w:szCs w:val="22"/>
          <w:rtl/>
        </w:rPr>
        <w:t>יחיד</w:t>
      </w:r>
      <w:r w:rsidRPr="00882B44">
        <w:rPr>
          <w:rFonts w:ascii="Times New Roman" w:eastAsia="Times New Roman" w:hAnsi="Times New Roman"/>
          <w:b/>
          <w:bCs/>
          <w:sz w:val="22"/>
          <w:szCs w:val="22"/>
          <w:rtl/>
        </w:rPr>
        <w:t xml:space="preserve"> </w:t>
      </w:r>
      <w:r w:rsidRPr="00882B44">
        <w:rPr>
          <w:rFonts w:ascii="Times New Roman" w:eastAsia="Times New Roman" w:hAnsi="Times New Roman" w:hint="eastAsia"/>
          <w:b/>
          <w:bCs/>
          <w:sz w:val="22"/>
          <w:szCs w:val="22"/>
          <w:rtl/>
        </w:rPr>
        <w:t>בגין</w:t>
      </w:r>
      <w:r w:rsidRPr="00882B44">
        <w:rPr>
          <w:rFonts w:ascii="Times New Roman" w:eastAsia="Times New Roman" w:hAnsi="Times New Roman"/>
          <w:b/>
          <w:bCs/>
          <w:sz w:val="22"/>
          <w:szCs w:val="22"/>
          <w:rtl/>
        </w:rPr>
        <w:t xml:space="preserve"> </w:t>
      </w:r>
      <w:r w:rsidRPr="00882B44">
        <w:rPr>
          <w:rFonts w:ascii="Times New Roman" w:eastAsia="Times New Roman" w:hAnsi="Times New Roman" w:hint="eastAsia"/>
          <w:b/>
          <w:bCs/>
          <w:sz w:val="22"/>
          <w:szCs w:val="22"/>
          <w:rtl/>
        </w:rPr>
        <w:t>חובותיו</w:t>
      </w:r>
      <w:r w:rsidRPr="00882B44">
        <w:rPr>
          <w:rFonts w:ascii="Times New Roman" w:eastAsia="Times New Roman" w:hAnsi="Times New Roman"/>
          <w:b/>
          <w:bCs/>
          <w:sz w:val="22"/>
          <w:szCs w:val="22"/>
          <w:rtl/>
        </w:rPr>
        <w:t xml:space="preserve"> </w:t>
      </w:r>
      <w:r w:rsidRPr="00882B44">
        <w:rPr>
          <w:rFonts w:ascii="Times New Roman" w:eastAsia="Times New Roman" w:hAnsi="Times New Roman" w:hint="eastAsia"/>
          <w:b/>
          <w:bCs/>
          <w:sz w:val="22"/>
          <w:szCs w:val="22"/>
          <w:rtl/>
        </w:rPr>
        <w:t>של</w:t>
      </w:r>
      <w:r w:rsidRPr="00882B44">
        <w:rPr>
          <w:rFonts w:ascii="Times New Roman" w:eastAsia="Times New Roman" w:hAnsi="Times New Roman"/>
          <w:b/>
          <w:bCs/>
          <w:sz w:val="22"/>
          <w:szCs w:val="22"/>
          <w:rtl/>
        </w:rPr>
        <w:t xml:space="preserve"> " </w:t>
      </w:r>
      <w:r w:rsidRPr="00882B44">
        <w:rPr>
          <w:rFonts w:ascii="Times New Roman" w:eastAsia="Times New Roman" w:hAnsi="Times New Roman" w:hint="eastAsia"/>
          <w:b/>
          <w:bCs/>
          <w:sz w:val="22"/>
          <w:szCs w:val="22"/>
          <w:rtl/>
        </w:rPr>
        <w:t>המבוטח</w:t>
      </w:r>
      <w:r w:rsidRPr="00882B44">
        <w:rPr>
          <w:rFonts w:ascii="Times New Roman" w:eastAsia="Times New Roman" w:hAnsi="Times New Roman"/>
          <w:b/>
          <w:bCs/>
          <w:sz w:val="22"/>
          <w:szCs w:val="22"/>
          <w:rtl/>
        </w:rPr>
        <w:t xml:space="preserve">" </w:t>
      </w:r>
      <w:r w:rsidRPr="00882B44">
        <w:rPr>
          <w:rFonts w:ascii="Times New Roman" w:eastAsia="Times New Roman" w:hAnsi="Times New Roman" w:hint="eastAsia"/>
          <w:b/>
          <w:bCs/>
          <w:sz w:val="22"/>
          <w:szCs w:val="22"/>
          <w:rtl/>
        </w:rPr>
        <w:t>ע</w:t>
      </w:r>
      <w:r w:rsidRPr="00882B44">
        <w:rPr>
          <w:rFonts w:ascii="Times New Roman" w:eastAsia="Times New Roman" w:hAnsi="Times New Roman"/>
          <w:b/>
          <w:bCs/>
          <w:sz w:val="22"/>
          <w:szCs w:val="22"/>
          <w:rtl/>
        </w:rPr>
        <w:t xml:space="preserve">"פ </w:t>
      </w:r>
      <w:r w:rsidRPr="00882B44">
        <w:rPr>
          <w:rFonts w:ascii="Times New Roman" w:eastAsia="Times New Roman" w:hAnsi="Times New Roman" w:hint="eastAsia"/>
          <w:b/>
          <w:bCs/>
          <w:sz w:val="22"/>
          <w:szCs w:val="22"/>
          <w:rtl/>
        </w:rPr>
        <w:t>תנאי</w:t>
      </w:r>
      <w:r w:rsidRPr="00882B44">
        <w:rPr>
          <w:rFonts w:ascii="Times New Roman" w:eastAsia="Times New Roman" w:hAnsi="Times New Roman"/>
          <w:b/>
          <w:bCs/>
          <w:sz w:val="22"/>
          <w:szCs w:val="22"/>
          <w:rtl/>
        </w:rPr>
        <w:t xml:space="preserve"> </w:t>
      </w:r>
      <w:r w:rsidRPr="00882B44">
        <w:rPr>
          <w:rFonts w:ascii="Times New Roman" w:eastAsia="Times New Roman" w:hAnsi="Times New Roman" w:hint="eastAsia"/>
          <w:b/>
          <w:bCs/>
          <w:sz w:val="22"/>
          <w:szCs w:val="22"/>
          <w:rtl/>
        </w:rPr>
        <w:t>והתניות</w:t>
      </w:r>
      <w:r w:rsidRPr="00882B44">
        <w:rPr>
          <w:rFonts w:ascii="Times New Roman" w:eastAsia="Times New Roman" w:hAnsi="Times New Roman"/>
          <w:b/>
          <w:bCs/>
          <w:sz w:val="22"/>
          <w:szCs w:val="22"/>
          <w:rtl/>
        </w:rPr>
        <w:t xml:space="preserve"> </w:t>
      </w:r>
      <w:r w:rsidRPr="00882B44">
        <w:rPr>
          <w:rFonts w:ascii="Times New Roman" w:eastAsia="Times New Roman" w:hAnsi="Times New Roman" w:hint="eastAsia"/>
          <w:b/>
          <w:bCs/>
          <w:sz w:val="22"/>
          <w:szCs w:val="22"/>
          <w:rtl/>
        </w:rPr>
        <w:t>הפוליסות</w:t>
      </w:r>
      <w:r w:rsidRPr="00882B44">
        <w:rPr>
          <w:rFonts w:ascii="Times New Roman" w:eastAsia="Times New Roman" w:hAnsi="Times New Roman"/>
          <w:b/>
          <w:bCs/>
          <w:sz w:val="22"/>
          <w:szCs w:val="22"/>
          <w:rtl/>
        </w:rPr>
        <w:t xml:space="preserve"> </w:t>
      </w:r>
      <w:r w:rsidRPr="00882B44">
        <w:rPr>
          <w:rFonts w:ascii="Times New Roman" w:eastAsia="Times New Roman" w:hAnsi="Times New Roman" w:hint="eastAsia"/>
          <w:b/>
          <w:bCs/>
          <w:sz w:val="22"/>
          <w:szCs w:val="22"/>
          <w:rtl/>
        </w:rPr>
        <w:t>לרבות</w:t>
      </w:r>
      <w:r w:rsidRPr="00882B44">
        <w:rPr>
          <w:rFonts w:ascii="Times New Roman" w:eastAsia="Times New Roman" w:hAnsi="Times New Roman"/>
          <w:b/>
          <w:bCs/>
          <w:sz w:val="22"/>
          <w:szCs w:val="22"/>
          <w:rtl/>
        </w:rPr>
        <w:t xml:space="preserve"> </w:t>
      </w:r>
      <w:r w:rsidRPr="00882B44">
        <w:rPr>
          <w:rFonts w:ascii="Times New Roman" w:eastAsia="Times New Roman" w:hAnsi="Times New Roman" w:hint="eastAsia"/>
          <w:b/>
          <w:bCs/>
          <w:sz w:val="22"/>
          <w:szCs w:val="22"/>
          <w:rtl/>
        </w:rPr>
        <w:t>החובה</w:t>
      </w:r>
      <w:r w:rsidRPr="00882B44">
        <w:rPr>
          <w:rFonts w:ascii="Times New Roman" w:eastAsia="Times New Roman" w:hAnsi="Times New Roman"/>
          <w:b/>
          <w:bCs/>
          <w:sz w:val="22"/>
          <w:szCs w:val="22"/>
          <w:rtl/>
        </w:rPr>
        <w:t xml:space="preserve"> </w:t>
      </w:r>
      <w:r w:rsidRPr="00882B44">
        <w:rPr>
          <w:rFonts w:ascii="Times New Roman" w:eastAsia="Times New Roman" w:hAnsi="Times New Roman" w:hint="eastAsia"/>
          <w:b/>
          <w:bCs/>
          <w:sz w:val="22"/>
          <w:szCs w:val="22"/>
          <w:rtl/>
        </w:rPr>
        <w:t>לתשלומי</w:t>
      </w:r>
      <w:r w:rsidRPr="00882B44">
        <w:rPr>
          <w:rFonts w:ascii="Times New Roman" w:eastAsia="Times New Roman" w:hAnsi="Times New Roman"/>
          <w:b/>
          <w:bCs/>
          <w:sz w:val="22"/>
          <w:szCs w:val="22"/>
          <w:rtl/>
        </w:rPr>
        <w:t xml:space="preserve"> </w:t>
      </w:r>
      <w:r w:rsidRPr="00882B44">
        <w:rPr>
          <w:rFonts w:ascii="Times New Roman" w:eastAsia="Times New Roman" w:hAnsi="Times New Roman" w:hint="eastAsia"/>
          <w:b/>
          <w:bCs/>
          <w:sz w:val="22"/>
          <w:szCs w:val="22"/>
          <w:rtl/>
        </w:rPr>
        <w:t>פרמיות</w:t>
      </w:r>
      <w:r w:rsidRPr="00882B44">
        <w:rPr>
          <w:rFonts w:ascii="Times New Roman" w:eastAsia="Times New Roman" w:hAnsi="Times New Roman"/>
          <w:b/>
          <w:bCs/>
          <w:sz w:val="22"/>
          <w:szCs w:val="22"/>
          <w:rtl/>
        </w:rPr>
        <w:t xml:space="preserve"> </w:t>
      </w:r>
      <w:r w:rsidRPr="00882B44">
        <w:rPr>
          <w:rFonts w:ascii="Times New Roman" w:eastAsia="Times New Roman" w:hAnsi="Times New Roman" w:hint="eastAsia"/>
          <w:b/>
          <w:bCs/>
          <w:sz w:val="22"/>
          <w:szCs w:val="22"/>
          <w:rtl/>
        </w:rPr>
        <w:t>והשתתפויות</w:t>
      </w:r>
      <w:r w:rsidRPr="00882B44">
        <w:rPr>
          <w:rFonts w:ascii="Times New Roman" w:eastAsia="Times New Roman" w:hAnsi="Times New Roman"/>
          <w:b/>
          <w:bCs/>
          <w:sz w:val="22"/>
          <w:szCs w:val="22"/>
          <w:rtl/>
        </w:rPr>
        <w:t xml:space="preserve"> </w:t>
      </w:r>
      <w:r w:rsidRPr="00882B44">
        <w:rPr>
          <w:rFonts w:ascii="Times New Roman" w:eastAsia="Times New Roman" w:hAnsi="Times New Roman" w:hint="eastAsia"/>
          <w:b/>
          <w:bCs/>
          <w:sz w:val="22"/>
          <w:szCs w:val="22"/>
          <w:rtl/>
        </w:rPr>
        <w:t>עצמיות</w:t>
      </w:r>
      <w:r w:rsidRPr="00882B44">
        <w:rPr>
          <w:rFonts w:ascii="Times New Roman" w:eastAsia="Times New Roman" w:hAnsi="Times New Roman"/>
          <w:b/>
          <w:bCs/>
          <w:sz w:val="22"/>
          <w:szCs w:val="22"/>
          <w:rtl/>
        </w:rPr>
        <w:t>.</w:t>
      </w:r>
    </w:p>
    <w:p w14:paraId="25FC21FF" w14:textId="77777777" w:rsidR="00004DDC" w:rsidRPr="00882B44" w:rsidRDefault="00004DDC" w:rsidP="00004DDC">
      <w:pPr>
        <w:spacing w:after="0" w:line="300" w:lineRule="atLeast"/>
        <w:ind w:left="0" w:firstLine="0"/>
        <w:rPr>
          <w:rFonts w:ascii="Times New Roman" w:eastAsia="Times New Roman" w:hAnsi="Times New Roman" w:cs="Miriam"/>
          <w:b/>
          <w:bCs/>
          <w:noProof/>
          <w:sz w:val="20"/>
          <w:rtl/>
          <w:lang w:eastAsia="he-IL"/>
        </w:rPr>
      </w:pPr>
      <w:r w:rsidRPr="00882B44">
        <w:rPr>
          <w:rFonts w:ascii="Times New Roman" w:eastAsia="Times New Roman" w:hAnsi="Times New Roman"/>
          <w:b/>
          <w:bCs/>
          <w:sz w:val="22"/>
          <w:szCs w:val="22"/>
          <w:rtl/>
        </w:rPr>
        <w:t>4.11.</w:t>
      </w:r>
      <w:r w:rsidRPr="00882B44">
        <w:rPr>
          <w:rFonts w:ascii="Times New Roman" w:eastAsia="Times New Roman" w:hAnsi="Times New Roman"/>
          <w:sz w:val="22"/>
          <w:szCs w:val="22"/>
          <w:rtl/>
        </w:rPr>
        <w:t xml:space="preserve">. </w:t>
      </w:r>
      <w:r w:rsidRPr="00882B44">
        <w:rPr>
          <w:rFonts w:ascii="Times New Roman" w:eastAsia="Times New Roman" w:hAnsi="Times New Roman" w:cs="Miriam" w:hint="eastAsia"/>
          <w:noProof/>
          <w:sz w:val="20"/>
          <w:rtl/>
          <w:lang w:eastAsia="he-IL"/>
        </w:rPr>
        <w:t>חריג</w:t>
      </w:r>
      <w:r w:rsidRPr="00882B44">
        <w:rPr>
          <w:rFonts w:ascii="Times New Roman" w:eastAsia="Times New Roman" w:hAnsi="Times New Roman" w:cs="Miriam"/>
          <w:noProof/>
          <w:sz w:val="20"/>
          <w:rtl/>
          <w:lang w:eastAsia="he-IL"/>
        </w:rPr>
        <w:t xml:space="preserve"> כוונה ו/או רשלנות רבתי מבוטל ככל שקיים. </w:t>
      </w:r>
      <w:r w:rsidRPr="00882B44">
        <w:rPr>
          <w:rFonts w:ascii="Times New Roman" w:eastAsia="Times New Roman" w:hAnsi="Times New Roman" w:cs="Miriam"/>
          <w:b/>
          <w:bCs/>
          <w:noProof/>
          <w:sz w:val="20"/>
          <w:rtl/>
          <w:lang w:eastAsia="he-IL"/>
        </w:rPr>
        <w:t>על אף האמור ,מבטח לא יחריג נזק או מקרה ביטוח כאשר רשלנות רבתי תרמה בשיעור חלקי לקרות מקרה הבטוח</w:t>
      </w:r>
    </w:p>
    <w:p w14:paraId="54B1042F" w14:textId="77777777" w:rsidR="00004DDC" w:rsidRPr="00882B44" w:rsidRDefault="00004DDC" w:rsidP="00004DDC">
      <w:pPr>
        <w:widowControl w:val="0"/>
        <w:spacing w:after="0" w:line="240" w:lineRule="auto"/>
        <w:ind w:left="793" w:firstLine="0"/>
        <w:rPr>
          <w:rFonts w:ascii="Times New Roman" w:eastAsia="Times New Roman" w:hAnsi="Times New Roman"/>
          <w:sz w:val="12"/>
          <w:szCs w:val="12"/>
          <w:rtl/>
          <w:lang w:eastAsia="he-IL"/>
        </w:rPr>
      </w:pPr>
    </w:p>
    <w:p w14:paraId="25FA6308" w14:textId="77777777" w:rsidR="00004DDC" w:rsidRPr="00882B44" w:rsidRDefault="00004DDC" w:rsidP="00004DDC">
      <w:pPr>
        <w:widowControl w:val="0"/>
        <w:spacing w:after="0" w:line="240" w:lineRule="auto"/>
        <w:ind w:left="793" w:firstLine="0"/>
        <w:rPr>
          <w:rFonts w:ascii="Times New Roman" w:eastAsia="Times New Roman" w:hAnsi="Times New Roman"/>
          <w:sz w:val="12"/>
          <w:szCs w:val="12"/>
          <w:rtl/>
          <w:lang w:eastAsia="he-IL"/>
        </w:rPr>
      </w:pPr>
    </w:p>
    <w:p w14:paraId="11B5E939" w14:textId="77777777" w:rsidR="00004DDC" w:rsidRPr="00882B44" w:rsidRDefault="00004DDC" w:rsidP="00004DDC">
      <w:pPr>
        <w:widowControl w:val="0"/>
        <w:spacing w:after="0" w:line="240" w:lineRule="auto"/>
        <w:ind w:left="84" w:right="-142" w:firstLine="0"/>
        <w:jc w:val="left"/>
        <w:rPr>
          <w:rFonts w:ascii="Times New Roman" w:eastAsia="Times New Roman" w:hAnsi="Times New Roman"/>
          <w:b/>
          <w:bCs/>
          <w:sz w:val="28"/>
          <w:szCs w:val="28"/>
          <w:rtl/>
          <w:lang w:eastAsia="he-IL"/>
        </w:rPr>
      </w:pPr>
      <w:r w:rsidRPr="00882B44">
        <w:rPr>
          <w:rFonts w:ascii="Times New Roman" w:eastAsia="Times New Roman" w:hAnsi="Times New Roman" w:hint="eastAsia"/>
          <w:b/>
          <w:bCs/>
          <w:sz w:val="28"/>
          <w:szCs w:val="28"/>
          <w:rtl/>
          <w:lang w:eastAsia="he-IL"/>
        </w:rPr>
        <w:t>הנני</w:t>
      </w:r>
      <w:r w:rsidRPr="00882B44">
        <w:rPr>
          <w:rFonts w:ascii="Times New Roman" w:eastAsia="Times New Roman" w:hAnsi="Times New Roman"/>
          <w:b/>
          <w:bCs/>
          <w:sz w:val="28"/>
          <w:szCs w:val="28"/>
          <w:rtl/>
          <w:lang w:eastAsia="he-IL"/>
        </w:rPr>
        <w:t xml:space="preserve"> </w:t>
      </w:r>
      <w:r w:rsidRPr="00882B44">
        <w:rPr>
          <w:rFonts w:ascii="Times New Roman" w:eastAsia="Times New Roman" w:hAnsi="Times New Roman" w:hint="eastAsia"/>
          <w:b/>
          <w:bCs/>
          <w:sz w:val="28"/>
          <w:szCs w:val="28"/>
          <w:rtl/>
          <w:lang w:eastAsia="he-IL"/>
        </w:rPr>
        <w:t>מצהיר</w:t>
      </w:r>
      <w:r w:rsidRPr="00882B44">
        <w:rPr>
          <w:rFonts w:ascii="Times New Roman" w:eastAsia="Times New Roman" w:hAnsi="Times New Roman"/>
          <w:b/>
          <w:bCs/>
          <w:sz w:val="28"/>
          <w:szCs w:val="28"/>
          <w:rtl/>
          <w:lang w:eastAsia="he-IL"/>
        </w:rPr>
        <w:t xml:space="preserve"> </w:t>
      </w:r>
      <w:r w:rsidRPr="00882B44">
        <w:rPr>
          <w:rFonts w:ascii="Times New Roman" w:eastAsia="Times New Roman" w:hAnsi="Times New Roman" w:hint="eastAsia"/>
          <w:b/>
          <w:bCs/>
          <w:sz w:val="28"/>
          <w:szCs w:val="28"/>
          <w:rtl/>
          <w:lang w:eastAsia="he-IL"/>
        </w:rPr>
        <w:t>כי</w:t>
      </w:r>
      <w:r w:rsidRPr="00882B44">
        <w:rPr>
          <w:rFonts w:ascii="Times New Roman" w:eastAsia="Times New Roman" w:hAnsi="Times New Roman"/>
          <w:b/>
          <w:bCs/>
          <w:sz w:val="28"/>
          <w:szCs w:val="28"/>
          <w:rtl/>
          <w:lang w:eastAsia="he-IL"/>
        </w:rPr>
        <w:t xml:space="preserve"> </w:t>
      </w:r>
      <w:r w:rsidRPr="00882B44">
        <w:rPr>
          <w:rFonts w:ascii="Times New Roman" w:eastAsia="Times New Roman" w:hAnsi="Times New Roman" w:hint="eastAsia"/>
          <w:b/>
          <w:bCs/>
          <w:sz w:val="28"/>
          <w:szCs w:val="28"/>
          <w:rtl/>
          <w:lang w:eastAsia="he-IL"/>
        </w:rPr>
        <w:t>יידעתי</w:t>
      </w:r>
      <w:r w:rsidRPr="00882B44">
        <w:rPr>
          <w:rFonts w:ascii="Times New Roman" w:eastAsia="Times New Roman" w:hAnsi="Times New Roman"/>
          <w:b/>
          <w:bCs/>
          <w:sz w:val="28"/>
          <w:szCs w:val="28"/>
          <w:rtl/>
          <w:lang w:eastAsia="he-IL"/>
        </w:rPr>
        <w:t xml:space="preserve"> </w:t>
      </w:r>
      <w:r w:rsidRPr="00882B44">
        <w:rPr>
          <w:rFonts w:ascii="Times New Roman" w:eastAsia="Times New Roman" w:hAnsi="Times New Roman" w:hint="eastAsia"/>
          <w:b/>
          <w:bCs/>
          <w:sz w:val="28"/>
          <w:szCs w:val="28"/>
          <w:rtl/>
          <w:lang w:eastAsia="he-IL"/>
        </w:rPr>
        <w:t>את</w:t>
      </w:r>
      <w:r w:rsidRPr="00882B44">
        <w:rPr>
          <w:rFonts w:ascii="Times New Roman" w:eastAsia="Times New Roman" w:hAnsi="Times New Roman"/>
          <w:b/>
          <w:bCs/>
          <w:sz w:val="28"/>
          <w:szCs w:val="28"/>
          <w:rtl/>
          <w:lang w:eastAsia="he-IL"/>
        </w:rPr>
        <w:t xml:space="preserve"> </w:t>
      </w:r>
      <w:r w:rsidRPr="00882B44">
        <w:rPr>
          <w:rFonts w:ascii="Times New Roman" w:eastAsia="Times New Roman" w:hAnsi="Times New Roman" w:hint="eastAsia"/>
          <w:b/>
          <w:bCs/>
          <w:sz w:val="28"/>
          <w:szCs w:val="28"/>
          <w:rtl/>
          <w:lang w:eastAsia="he-IL"/>
        </w:rPr>
        <w:t>מבטחי</w:t>
      </w:r>
      <w:r w:rsidRPr="00882B44">
        <w:rPr>
          <w:rFonts w:ascii="Times New Roman" w:eastAsia="Times New Roman" w:hAnsi="Times New Roman"/>
          <w:b/>
          <w:bCs/>
          <w:sz w:val="28"/>
          <w:szCs w:val="28"/>
          <w:rtl/>
          <w:lang w:eastAsia="he-IL"/>
        </w:rPr>
        <w:t xml:space="preserve"> </w:t>
      </w:r>
      <w:r w:rsidRPr="00882B44">
        <w:rPr>
          <w:rFonts w:ascii="Times New Roman" w:eastAsia="Times New Roman" w:hAnsi="Times New Roman" w:hint="eastAsia"/>
          <w:b/>
          <w:bCs/>
          <w:sz w:val="28"/>
          <w:szCs w:val="28"/>
          <w:rtl/>
          <w:lang w:eastAsia="he-IL"/>
        </w:rPr>
        <w:t>לגבי</w:t>
      </w:r>
      <w:r w:rsidRPr="00882B44">
        <w:rPr>
          <w:rFonts w:ascii="Times New Roman" w:eastAsia="Times New Roman" w:hAnsi="Times New Roman"/>
          <w:b/>
          <w:bCs/>
          <w:sz w:val="28"/>
          <w:szCs w:val="28"/>
          <w:rtl/>
          <w:lang w:eastAsia="he-IL"/>
        </w:rPr>
        <w:t xml:space="preserve"> </w:t>
      </w:r>
      <w:r w:rsidRPr="00882B44">
        <w:rPr>
          <w:rFonts w:ascii="Times New Roman" w:eastAsia="Times New Roman" w:hAnsi="Times New Roman" w:hint="eastAsia"/>
          <w:b/>
          <w:bCs/>
          <w:sz w:val="28"/>
          <w:szCs w:val="28"/>
          <w:rtl/>
          <w:lang w:eastAsia="he-IL"/>
        </w:rPr>
        <w:t>התנאים</w:t>
      </w:r>
      <w:r w:rsidRPr="00882B44">
        <w:rPr>
          <w:rFonts w:ascii="Times New Roman" w:eastAsia="Times New Roman" w:hAnsi="Times New Roman"/>
          <w:b/>
          <w:bCs/>
          <w:sz w:val="28"/>
          <w:szCs w:val="28"/>
          <w:rtl/>
          <w:lang w:eastAsia="he-IL"/>
        </w:rPr>
        <w:t xml:space="preserve"> </w:t>
      </w:r>
      <w:r w:rsidRPr="00882B44">
        <w:rPr>
          <w:rFonts w:ascii="Times New Roman" w:eastAsia="Times New Roman" w:hAnsi="Times New Roman" w:hint="eastAsia"/>
          <w:b/>
          <w:bCs/>
          <w:sz w:val="28"/>
          <w:szCs w:val="28"/>
          <w:rtl/>
          <w:lang w:eastAsia="he-IL"/>
        </w:rPr>
        <w:t>הנדרשים</w:t>
      </w:r>
      <w:r w:rsidRPr="00882B44">
        <w:rPr>
          <w:rFonts w:ascii="Times New Roman" w:eastAsia="Times New Roman" w:hAnsi="Times New Roman"/>
          <w:b/>
          <w:bCs/>
          <w:sz w:val="28"/>
          <w:szCs w:val="28"/>
          <w:rtl/>
          <w:lang w:eastAsia="he-IL"/>
        </w:rPr>
        <w:t xml:space="preserve"> </w:t>
      </w:r>
      <w:r w:rsidRPr="00882B44">
        <w:rPr>
          <w:rFonts w:ascii="Times New Roman" w:eastAsia="Times New Roman" w:hAnsi="Times New Roman" w:hint="eastAsia"/>
          <w:b/>
          <w:bCs/>
          <w:sz w:val="28"/>
          <w:szCs w:val="28"/>
          <w:rtl/>
          <w:lang w:eastAsia="he-IL"/>
        </w:rPr>
        <w:t>וכי</w:t>
      </w:r>
      <w:r w:rsidRPr="00882B44">
        <w:rPr>
          <w:rFonts w:ascii="Times New Roman" w:eastAsia="Times New Roman" w:hAnsi="Times New Roman"/>
          <w:b/>
          <w:bCs/>
          <w:sz w:val="28"/>
          <w:szCs w:val="28"/>
          <w:rtl/>
          <w:lang w:eastAsia="he-IL"/>
        </w:rPr>
        <w:t xml:space="preserve"> </w:t>
      </w:r>
      <w:r w:rsidRPr="00882B44">
        <w:rPr>
          <w:rFonts w:ascii="Times New Roman" w:eastAsia="Times New Roman" w:hAnsi="Times New Roman" w:hint="eastAsia"/>
          <w:b/>
          <w:bCs/>
          <w:sz w:val="28"/>
          <w:szCs w:val="28"/>
          <w:rtl/>
          <w:lang w:eastAsia="he-IL"/>
        </w:rPr>
        <w:t>קיבלתי</w:t>
      </w:r>
      <w:r w:rsidRPr="00882B44">
        <w:rPr>
          <w:rFonts w:ascii="Times New Roman" w:eastAsia="Times New Roman" w:hAnsi="Times New Roman"/>
          <w:b/>
          <w:bCs/>
          <w:sz w:val="28"/>
          <w:szCs w:val="28"/>
          <w:rtl/>
          <w:lang w:eastAsia="he-IL"/>
        </w:rPr>
        <w:t xml:space="preserve"> </w:t>
      </w:r>
      <w:r w:rsidRPr="00882B44">
        <w:rPr>
          <w:rFonts w:ascii="Times New Roman" w:eastAsia="Times New Roman" w:hAnsi="Times New Roman" w:hint="eastAsia"/>
          <w:b/>
          <w:bCs/>
          <w:sz w:val="28"/>
          <w:szCs w:val="28"/>
          <w:rtl/>
          <w:lang w:eastAsia="he-IL"/>
        </w:rPr>
        <w:t>את</w:t>
      </w:r>
      <w:r w:rsidRPr="00882B44">
        <w:rPr>
          <w:rFonts w:ascii="Times New Roman" w:eastAsia="Times New Roman" w:hAnsi="Times New Roman"/>
          <w:b/>
          <w:bCs/>
          <w:sz w:val="28"/>
          <w:szCs w:val="28"/>
          <w:rtl/>
          <w:lang w:eastAsia="he-IL"/>
        </w:rPr>
        <w:t xml:space="preserve"> </w:t>
      </w:r>
      <w:r w:rsidRPr="00882B44">
        <w:rPr>
          <w:rFonts w:ascii="Times New Roman" w:eastAsia="Times New Roman" w:hAnsi="Times New Roman" w:hint="eastAsia"/>
          <w:b/>
          <w:bCs/>
          <w:sz w:val="28"/>
          <w:szCs w:val="28"/>
          <w:rtl/>
          <w:lang w:eastAsia="he-IL"/>
        </w:rPr>
        <w:t>אישורם</w:t>
      </w:r>
      <w:r w:rsidRPr="00882B44">
        <w:rPr>
          <w:rFonts w:ascii="Times New Roman" w:eastAsia="Times New Roman" w:hAnsi="Times New Roman"/>
          <w:b/>
          <w:bCs/>
          <w:sz w:val="28"/>
          <w:szCs w:val="28"/>
          <w:rtl/>
          <w:lang w:eastAsia="he-IL"/>
        </w:rPr>
        <w:t xml:space="preserve"> </w:t>
      </w:r>
      <w:r w:rsidRPr="00882B44">
        <w:rPr>
          <w:rFonts w:ascii="Times New Roman" w:eastAsia="Times New Roman" w:hAnsi="Times New Roman" w:hint="eastAsia"/>
          <w:b/>
          <w:bCs/>
          <w:sz w:val="28"/>
          <w:szCs w:val="28"/>
          <w:rtl/>
          <w:lang w:eastAsia="he-IL"/>
        </w:rPr>
        <w:t>להפיק</w:t>
      </w:r>
      <w:r w:rsidRPr="00882B44">
        <w:rPr>
          <w:rFonts w:ascii="Times New Roman" w:eastAsia="Times New Roman" w:hAnsi="Times New Roman"/>
          <w:b/>
          <w:bCs/>
          <w:sz w:val="28"/>
          <w:szCs w:val="28"/>
          <w:rtl/>
          <w:lang w:eastAsia="he-IL"/>
        </w:rPr>
        <w:t xml:space="preserve"> </w:t>
      </w:r>
      <w:r w:rsidRPr="00882B44">
        <w:rPr>
          <w:rFonts w:ascii="Times New Roman" w:eastAsia="Times New Roman" w:hAnsi="Times New Roman" w:hint="eastAsia"/>
          <w:b/>
          <w:bCs/>
          <w:sz w:val="28"/>
          <w:szCs w:val="28"/>
          <w:rtl/>
          <w:lang w:eastAsia="he-IL"/>
        </w:rPr>
        <w:t>עבור</w:t>
      </w:r>
      <w:r w:rsidRPr="00882B44">
        <w:rPr>
          <w:rFonts w:ascii="Times New Roman" w:eastAsia="Times New Roman" w:hAnsi="Times New Roman"/>
          <w:b/>
          <w:bCs/>
          <w:sz w:val="28"/>
          <w:szCs w:val="28"/>
          <w:rtl/>
          <w:lang w:eastAsia="he-IL"/>
        </w:rPr>
        <w:t xml:space="preserve"> </w:t>
      </w:r>
      <w:r w:rsidRPr="00882B44">
        <w:rPr>
          <w:rFonts w:ascii="Times New Roman" w:eastAsia="Times New Roman" w:hAnsi="Times New Roman" w:hint="eastAsia"/>
          <w:b/>
          <w:bCs/>
          <w:sz w:val="28"/>
          <w:szCs w:val="28"/>
          <w:rtl/>
          <w:lang w:eastAsia="he-IL"/>
        </w:rPr>
        <w:t>פרויקט</w:t>
      </w:r>
      <w:r w:rsidRPr="00882B44">
        <w:rPr>
          <w:rFonts w:ascii="Times New Roman" w:eastAsia="Times New Roman" w:hAnsi="Times New Roman"/>
          <w:b/>
          <w:bCs/>
          <w:sz w:val="28"/>
          <w:szCs w:val="28"/>
          <w:rtl/>
          <w:lang w:eastAsia="he-IL"/>
        </w:rPr>
        <w:t xml:space="preserve"> </w:t>
      </w:r>
      <w:r w:rsidRPr="00882B44">
        <w:rPr>
          <w:rFonts w:ascii="Times New Roman" w:eastAsia="Times New Roman" w:hAnsi="Times New Roman" w:hint="eastAsia"/>
          <w:b/>
          <w:bCs/>
          <w:sz w:val="28"/>
          <w:szCs w:val="28"/>
          <w:rtl/>
          <w:lang w:eastAsia="he-IL"/>
        </w:rPr>
        <w:t>זה</w:t>
      </w:r>
      <w:r w:rsidRPr="00882B44">
        <w:rPr>
          <w:rFonts w:ascii="Times New Roman" w:eastAsia="Times New Roman" w:hAnsi="Times New Roman"/>
          <w:b/>
          <w:bCs/>
          <w:sz w:val="28"/>
          <w:szCs w:val="28"/>
          <w:rtl/>
          <w:lang w:eastAsia="he-IL"/>
        </w:rPr>
        <w:t xml:space="preserve"> </w:t>
      </w:r>
      <w:r w:rsidRPr="00882B44">
        <w:rPr>
          <w:rFonts w:ascii="Times New Roman" w:eastAsia="Times New Roman" w:hAnsi="Times New Roman" w:hint="eastAsia"/>
          <w:b/>
          <w:bCs/>
          <w:sz w:val="28"/>
          <w:szCs w:val="28"/>
          <w:rtl/>
          <w:lang w:eastAsia="he-IL"/>
        </w:rPr>
        <w:t>פוליסת</w:t>
      </w:r>
      <w:r w:rsidRPr="00882B44">
        <w:rPr>
          <w:rFonts w:ascii="Times New Roman" w:eastAsia="Times New Roman" w:hAnsi="Times New Roman"/>
          <w:b/>
          <w:bCs/>
          <w:sz w:val="28"/>
          <w:szCs w:val="28"/>
          <w:rtl/>
          <w:lang w:eastAsia="he-IL"/>
        </w:rPr>
        <w:t xml:space="preserve"> </w:t>
      </w:r>
      <w:r w:rsidRPr="00882B44">
        <w:rPr>
          <w:rFonts w:ascii="Times New Roman" w:eastAsia="Times New Roman" w:hAnsi="Times New Roman" w:hint="eastAsia"/>
          <w:b/>
          <w:bCs/>
          <w:sz w:val="28"/>
          <w:szCs w:val="28"/>
          <w:rtl/>
          <w:lang w:eastAsia="he-IL"/>
        </w:rPr>
        <w:t>ביטוח</w:t>
      </w:r>
      <w:r w:rsidRPr="00882B44">
        <w:rPr>
          <w:rFonts w:ascii="Times New Roman" w:eastAsia="Times New Roman" w:hAnsi="Times New Roman"/>
          <w:b/>
          <w:bCs/>
          <w:sz w:val="28"/>
          <w:szCs w:val="28"/>
          <w:rtl/>
          <w:lang w:eastAsia="he-IL"/>
        </w:rPr>
        <w:t xml:space="preserve"> </w:t>
      </w:r>
      <w:r w:rsidRPr="00882B44">
        <w:rPr>
          <w:rFonts w:ascii="Times New Roman" w:eastAsia="Times New Roman" w:hAnsi="Times New Roman" w:hint="eastAsia"/>
          <w:b/>
          <w:bCs/>
          <w:sz w:val="28"/>
          <w:szCs w:val="28"/>
          <w:rtl/>
          <w:lang w:eastAsia="he-IL"/>
        </w:rPr>
        <w:t>התואמת</w:t>
      </w:r>
      <w:r w:rsidRPr="00882B44">
        <w:rPr>
          <w:rFonts w:ascii="Times New Roman" w:eastAsia="Times New Roman" w:hAnsi="Times New Roman"/>
          <w:b/>
          <w:bCs/>
          <w:sz w:val="28"/>
          <w:szCs w:val="28"/>
          <w:rtl/>
          <w:lang w:eastAsia="he-IL"/>
        </w:rPr>
        <w:t xml:space="preserve"> </w:t>
      </w:r>
      <w:r w:rsidRPr="00882B44">
        <w:rPr>
          <w:rFonts w:ascii="Times New Roman" w:eastAsia="Times New Roman" w:hAnsi="Times New Roman" w:hint="eastAsia"/>
          <w:b/>
          <w:bCs/>
          <w:sz w:val="28"/>
          <w:szCs w:val="28"/>
          <w:rtl/>
          <w:lang w:eastAsia="he-IL"/>
        </w:rPr>
        <w:t>את</w:t>
      </w:r>
      <w:r w:rsidRPr="00882B44">
        <w:rPr>
          <w:rFonts w:ascii="Times New Roman" w:eastAsia="Times New Roman" w:hAnsi="Times New Roman"/>
          <w:b/>
          <w:bCs/>
          <w:sz w:val="28"/>
          <w:szCs w:val="28"/>
          <w:rtl/>
          <w:lang w:eastAsia="he-IL"/>
        </w:rPr>
        <w:t xml:space="preserve"> </w:t>
      </w:r>
      <w:r w:rsidRPr="00882B44">
        <w:rPr>
          <w:rFonts w:ascii="Times New Roman" w:eastAsia="Times New Roman" w:hAnsi="Times New Roman" w:hint="eastAsia"/>
          <w:b/>
          <w:bCs/>
          <w:sz w:val="28"/>
          <w:szCs w:val="28"/>
          <w:rtl/>
          <w:lang w:eastAsia="he-IL"/>
        </w:rPr>
        <w:t>התחייבותי</w:t>
      </w:r>
      <w:r w:rsidRPr="00882B44">
        <w:rPr>
          <w:rFonts w:ascii="Times New Roman" w:eastAsia="Times New Roman" w:hAnsi="Times New Roman"/>
          <w:b/>
          <w:bCs/>
          <w:sz w:val="28"/>
          <w:szCs w:val="28"/>
          <w:rtl/>
          <w:lang w:eastAsia="he-IL"/>
        </w:rPr>
        <w:t xml:space="preserve"> </w:t>
      </w:r>
      <w:r w:rsidRPr="00882B44">
        <w:rPr>
          <w:rFonts w:ascii="Times New Roman" w:eastAsia="Times New Roman" w:hAnsi="Times New Roman" w:hint="eastAsia"/>
          <w:b/>
          <w:bCs/>
          <w:sz w:val="28"/>
          <w:szCs w:val="28"/>
          <w:rtl/>
          <w:lang w:eastAsia="he-IL"/>
        </w:rPr>
        <w:t>החוזית</w:t>
      </w:r>
      <w:r w:rsidRPr="00882B44">
        <w:rPr>
          <w:rFonts w:ascii="Times New Roman" w:eastAsia="Times New Roman" w:hAnsi="Times New Roman"/>
          <w:b/>
          <w:bCs/>
          <w:sz w:val="28"/>
          <w:szCs w:val="28"/>
          <w:rtl/>
          <w:lang w:eastAsia="he-IL"/>
        </w:rPr>
        <w:t xml:space="preserve"> </w:t>
      </w:r>
      <w:r w:rsidRPr="00882B44">
        <w:rPr>
          <w:rFonts w:ascii="Times New Roman" w:eastAsia="Times New Roman" w:hAnsi="Times New Roman" w:hint="eastAsia"/>
          <w:b/>
          <w:bCs/>
          <w:sz w:val="28"/>
          <w:szCs w:val="28"/>
          <w:rtl/>
          <w:lang w:eastAsia="he-IL"/>
        </w:rPr>
        <w:t>ע</w:t>
      </w:r>
      <w:r w:rsidRPr="00882B44">
        <w:rPr>
          <w:rFonts w:ascii="Times New Roman" w:eastAsia="Times New Roman" w:hAnsi="Times New Roman"/>
          <w:b/>
          <w:bCs/>
          <w:sz w:val="28"/>
          <w:szCs w:val="28"/>
          <w:rtl/>
          <w:lang w:eastAsia="he-IL"/>
        </w:rPr>
        <w:t xml:space="preserve">"פ </w:t>
      </w:r>
      <w:r w:rsidRPr="00882B44">
        <w:rPr>
          <w:rFonts w:ascii="Times New Roman" w:eastAsia="Times New Roman" w:hAnsi="Times New Roman" w:hint="eastAsia"/>
          <w:b/>
          <w:bCs/>
          <w:sz w:val="28"/>
          <w:szCs w:val="28"/>
          <w:rtl/>
          <w:lang w:eastAsia="he-IL"/>
        </w:rPr>
        <w:t>חוזה</w:t>
      </w:r>
      <w:r w:rsidRPr="00882B44">
        <w:rPr>
          <w:rFonts w:ascii="Times New Roman" w:eastAsia="Times New Roman" w:hAnsi="Times New Roman"/>
          <w:b/>
          <w:bCs/>
          <w:sz w:val="28"/>
          <w:szCs w:val="28"/>
          <w:rtl/>
          <w:lang w:eastAsia="he-IL"/>
        </w:rPr>
        <w:t xml:space="preserve"> </w:t>
      </w:r>
      <w:r w:rsidRPr="00882B44">
        <w:rPr>
          <w:rFonts w:ascii="Times New Roman" w:eastAsia="Times New Roman" w:hAnsi="Times New Roman" w:hint="eastAsia"/>
          <w:b/>
          <w:bCs/>
          <w:sz w:val="28"/>
          <w:szCs w:val="28"/>
          <w:rtl/>
          <w:lang w:eastAsia="he-IL"/>
        </w:rPr>
        <w:t>זה</w:t>
      </w:r>
      <w:r w:rsidRPr="00882B44">
        <w:rPr>
          <w:rFonts w:ascii="Times New Roman" w:eastAsia="Times New Roman" w:hAnsi="Times New Roman"/>
          <w:b/>
          <w:bCs/>
          <w:sz w:val="28"/>
          <w:szCs w:val="28"/>
          <w:rtl/>
          <w:lang w:eastAsia="he-IL"/>
        </w:rPr>
        <w:t xml:space="preserve"> </w:t>
      </w:r>
      <w:r w:rsidRPr="00882B44">
        <w:rPr>
          <w:rFonts w:ascii="Times New Roman" w:eastAsia="Times New Roman" w:hAnsi="Times New Roman" w:hint="eastAsia"/>
          <w:b/>
          <w:bCs/>
          <w:sz w:val="28"/>
          <w:szCs w:val="28"/>
          <w:rtl/>
          <w:lang w:eastAsia="he-IL"/>
        </w:rPr>
        <w:t>ונספחיו</w:t>
      </w:r>
    </w:p>
    <w:p w14:paraId="0AC0F5D8" w14:textId="77777777" w:rsidR="00004DDC" w:rsidRPr="00882B44" w:rsidRDefault="00004DDC" w:rsidP="00004DDC">
      <w:pPr>
        <w:spacing w:after="200" w:line="276" w:lineRule="auto"/>
        <w:ind w:left="84" w:firstLine="0"/>
        <w:jc w:val="left"/>
        <w:rPr>
          <w:rFonts w:eastAsia="Calibri"/>
          <w:b/>
          <w:bCs/>
          <w:sz w:val="28"/>
          <w:szCs w:val="28"/>
          <w:rtl/>
        </w:rPr>
      </w:pPr>
    </w:p>
    <w:p w14:paraId="27A4138C" w14:textId="77777777" w:rsidR="00004DDC" w:rsidRPr="00882B44" w:rsidRDefault="00004DDC" w:rsidP="00004DDC">
      <w:pPr>
        <w:spacing w:after="200" w:line="276" w:lineRule="auto"/>
        <w:ind w:left="0" w:firstLine="0"/>
        <w:jc w:val="left"/>
        <w:rPr>
          <w:rFonts w:eastAsia="Calibri"/>
          <w:b/>
          <w:bCs/>
          <w:sz w:val="28"/>
          <w:szCs w:val="28"/>
        </w:rPr>
      </w:pPr>
      <w:r w:rsidRPr="00882B44">
        <w:rPr>
          <w:rFonts w:eastAsia="Calibri"/>
          <w:b/>
          <w:bCs/>
          <w:sz w:val="28"/>
          <w:szCs w:val="28"/>
          <w:rtl/>
        </w:rPr>
        <w:t xml:space="preserve">מובהר כי אישורי הביטוח המצורפים להסכם זה ( ככל שצורפו ) , אשר מחובת הקבלן / ספק להמציאם חתומים בידי מבטחו, מנוסחים במתכונת תמציתית בלבד כנדרש מאת חברות הביטוח על פי הנחיות הממונה על שוק ההון, ביטוח וחסכון </w:t>
      </w:r>
    </w:p>
    <w:p w14:paraId="5C8E9E8D" w14:textId="77777777" w:rsidR="00004DDC" w:rsidRPr="00882B44" w:rsidRDefault="00004DDC" w:rsidP="00004DDC">
      <w:pPr>
        <w:spacing w:after="200" w:line="276" w:lineRule="auto"/>
        <w:ind w:left="84" w:firstLine="0"/>
        <w:jc w:val="left"/>
        <w:rPr>
          <w:rFonts w:eastAsia="Calibri"/>
          <w:b/>
          <w:bCs/>
          <w:sz w:val="28"/>
          <w:szCs w:val="28"/>
        </w:rPr>
      </w:pPr>
      <w:r w:rsidRPr="00882B44">
        <w:rPr>
          <w:rFonts w:eastAsia="Calibri"/>
          <w:b/>
          <w:bCs/>
          <w:sz w:val="28"/>
          <w:szCs w:val="28"/>
          <w:rtl/>
        </w:rPr>
        <w:t xml:space="preserve">אין בהמצאת האישורים כאמור בכדי לגרוע מחובת הקבלן / ספק לקיים את כל האמור בסעיפי הביטוח שלעיל ולערוך ביטוח בהתאם לקבוע במפרטי הביטוח כאמור כאשר לשם כך על הקבלן / ספק , במידת הצורך בעזרת אנשי ביטוח מטעמו, ללמוד וליישם במלואם דרישות אלו אשר מן הראוי שאף יובאו לידיעת מבטחו של הקבלן / ספק. </w:t>
      </w:r>
    </w:p>
    <w:p w14:paraId="66656601" w14:textId="77777777" w:rsidR="00004DDC" w:rsidRPr="00882B44" w:rsidRDefault="00004DDC" w:rsidP="00004DDC">
      <w:pPr>
        <w:widowControl w:val="0"/>
        <w:spacing w:after="0" w:line="240" w:lineRule="auto"/>
        <w:ind w:left="-58" w:firstLine="0"/>
        <w:rPr>
          <w:rFonts w:ascii="Times New Roman" w:eastAsia="Times New Roman" w:hAnsi="Times New Roman"/>
          <w:b/>
          <w:bCs/>
          <w:sz w:val="28"/>
          <w:szCs w:val="28"/>
          <w:rtl/>
          <w:lang w:eastAsia="he-IL"/>
        </w:rPr>
      </w:pPr>
      <w:r w:rsidRPr="00882B44">
        <w:rPr>
          <w:rFonts w:eastAsia="Calibri"/>
          <w:b/>
          <w:bCs/>
          <w:sz w:val="28"/>
          <w:szCs w:val="28"/>
          <w:rtl/>
        </w:rPr>
        <w:t>כן מובהר כי ככל שיחולו שינויים בהנחיות הממונה על שוק ההון, ביטוח וחסכון כאמור, הרשות תהא זכאית להחליף את אישורי הביטוח המצורפים להסכם זה באישורי ביטוח חלופיים, אולם ככל שיופעל סעיף זה, לא יחול שינוי כל שהוא בהתחייבות החוזית לנושאי הביטוח של הקבלן/ ספק</w:t>
      </w:r>
      <w:r w:rsidRPr="00882B44">
        <w:rPr>
          <w:rFonts w:eastAsia="Calibri"/>
          <w:b/>
          <w:bCs/>
          <w:sz w:val="28"/>
          <w:szCs w:val="28"/>
          <w:rtl/>
        </w:rPr>
        <w:tab/>
      </w:r>
    </w:p>
    <w:p w14:paraId="5B072BF3" w14:textId="77777777" w:rsidR="00004DDC" w:rsidRPr="00882B44" w:rsidRDefault="00004DDC" w:rsidP="00004DDC">
      <w:pPr>
        <w:widowControl w:val="0"/>
        <w:spacing w:after="0" w:line="240" w:lineRule="auto"/>
        <w:ind w:left="28" w:firstLine="0"/>
        <w:rPr>
          <w:rFonts w:ascii="Times New Roman" w:eastAsia="Times New Roman" w:hAnsi="Times New Roman"/>
          <w:sz w:val="12"/>
          <w:szCs w:val="12"/>
          <w:rtl/>
          <w:lang w:eastAsia="he-IL"/>
        </w:rPr>
      </w:pPr>
    </w:p>
    <w:p w14:paraId="3D2DDF38" w14:textId="77777777" w:rsidR="00004DDC" w:rsidRPr="00882B44" w:rsidRDefault="00004DDC" w:rsidP="00004DDC">
      <w:pPr>
        <w:widowControl w:val="0"/>
        <w:spacing w:after="0" w:line="240" w:lineRule="auto"/>
        <w:ind w:left="28" w:firstLine="0"/>
        <w:rPr>
          <w:rFonts w:ascii="Times New Roman" w:eastAsia="Times New Roman" w:hAnsi="Times New Roman"/>
          <w:sz w:val="12"/>
          <w:szCs w:val="12"/>
          <w:rtl/>
          <w:lang w:eastAsia="he-IL"/>
        </w:rPr>
      </w:pPr>
    </w:p>
    <w:p w14:paraId="23D94E4C" w14:textId="77777777" w:rsidR="00004DDC" w:rsidRPr="00882B44" w:rsidRDefault="00004DDC" w:rsidP="00004DDC">
      <w:pPr>
        <w:widowControl w:val="0"/>
        <w:spacing w:after="0" w:line="240" w:lineRule="auto"/>
        <w:ind w:left="28" w:firstLine="0"/>
        <w:rPr>
          <w:rFonts w:ascii="Times New Roman" w:eastAsia="Times New Roman" w:hAnsi="Times New Roman"/>
          <w:sz w:val="12"/>
          <w:szCs w:val="12"/>
          <w:rtl/>
          <w:lang w:eastAsia="he-IL"/>
        </w:rPr>
      </w:pPr>
    </w:p>
    <w:p w14:paraId="629D831D" w14:textId="77777777" w:rsidR="00004DDC" w:rsidRPr="00882B44" w:rsidRDefault="00004DDC" w:rsidP="00004DDC">
      <w:pPr>
        <w:widowControl w:val="0"/>
        <w:spacing w:after="0" w:line="240" w:lineRule="auto"/>
        <w:ind w:left="28" w:firstLine="0"/>
        <w:rPr>
          <w:rFonts w:ascii="Times New Roman" w:eastAsia="Times New Roman" w:hAnsi="Times New Roman"/>
          <w:rtl/>
          <w:lang w:eastAsia="he-IL"/>
        </w:rPr>
      </w:pPr>
    </w:p>
    <w:p w14:paraId="4FBBD0A4" w14:textId="77777777" w:rsidR="00004DDC" w:rsidRPr="00882B44" w:rsidRDefault="00004DDC" w:rsidP="00004DDC">
      <w:pPr>
        <w:widowControl w:val="0"/>
        <w:spacing w:after="0" w:line="240" w:lineRule="auto"/>
        <w:ind w:left="28" w:firstLine="0"/>
        <w:rPr>
          <w:rFonts w:ascii="Times New Roman" w:eastAsia="Times New Roman" w:hAnsi="Times New Roman"/>
          <w:rtl/>
          <w:lang w:eastAsia="he-IL"/>
        </w:rPr>
      </w:pPr>
    </w:p>
    <w:tbl>
      <w:tblPr>
        <w:bidiVisual/>
        <w:tblW w:w="0" w:type="auto"/>
        <w:tblInd w:w="28" w:type="dxa"/>
        <w:tblLook w:val="04A0" w:firstRow="1" w:lastRow="0" w:firstColumn="1" w:lastColumn="0" w:noHBand="0" w:noVBand="1"/>
      </w:tblPr>
      <w:tblGrid>
        <w:gridCol w:w="1882"/>
        <w:gridCol w:w="1103"/>
        <w:gridCol w:w="2448"/>
        <w:gridCol w:w="1148"/>
        <w:gridCol w:w="2461"/>
      </w:tblGrid>
      <w:tr w:rsidR="00004DDC" w:rsidRPr="00004DDC" w14:paraId="3F638BE6" w14:textId="77777777" w:rsidTr="008B70B4">
        <w:tc>
          <w:tcPr>
            <w:tcW w:w="1920" w:type="dxa"/>
            <w:tcBorders>
              <w:top w:val="single" w:sz="4" w:space="0" w:color="auto"/>
            </w:tcBorders>
            <w:shd w:val="clear" w:color="auto" w:fill="auto"/>
          </w:tcPr>
          <w:p w14:paraId="73400D00" w14:textId="77777777" w:rsidR="00004DDC" w:rsidRPr="00882B44" w:rsidRDefault="00004DDC" w:rsidP="00004DDC">
            <w:pPr>
              <w:widowControl w:val="0"/>
              <w:spacing w:after="0" w:line="280" w:lineRule="exact"/>
              <w:ind w:left="0" w:firstLine="0"/>
              <w:jc w:val="center"/>
              <w:rPr>
                <w:rFonts w:ascii="Times New Roman" w:eastAsia="Times New Roman" w:hAnsi="Times New Roman"/>
                <w:rtl/>
                <w:lang w:eastAsia="he-IL"/>
              </w:rPr>
            </w:pPr>
            <w:r w:rsidRPr="00882B44">
              <w:rPr>
                <w:rFonts w:ascii="Times New Roman" w:eastAsia="Times New Roman" w:hAnsi="Times New Roman" w:hint="eastAsia"/>
                <w:rtl/>
                <w:lang w:eastAsia="he-IL"/>
              </w:rPr>
              <w:t>תאריך</w:t>
            </w:r>
          </w:p>
        </w:tc>
        <w:tc>
          <w:tcPr>
            <w:tcW w:w="1134" w:type="dxa"/>
            <w:shd w:val="clear" w:color="auto" w:fill="auto"/>
          </w:tcPr>
          <w:p w14:paraId="7B3FA8A4" w14:textId="77777777" w:rsidR="00004DDC" w:rsidRPr="00882B44" w:rsidRDefault="00004DDC" w:rsidP="00004DDC">
            <w:pPr>
              <w:widowControl w:val="0"/>
              <w:spacing w:after="0" w:line="280" w:lineRule="exact"/>
              <w:ind w:left="0" w:firstLine="0"/>
              <w:jc w:val="center"/>
              <w:rPr>
                <w:rFonts w:ascii="Times New Roman" w:eastAsia="Times New Roman" w:hAnsi="Times New Roman"/>
                <w:rtl/>
                <w:lang w:eastAsia="he-IL"/>
              </w:rPr>
            </w:pPr>
          </w:p>
        </w:tc>
        <w:tc>
          <w:tcPr>
            <w:tcW w:w="2506" w:type="dxa"/>
            <w:tcBorders>
              <w:top w:val="single" w:sz="4" w:space="0" w:color="auto"/>
            </w:tcBorders>
            <w:shd w:val="clear" w:color="auto" w:fill="auto"/>
          </w:tcPr>
          <w:p w14:paraId="54358E4B" w14:textId="77777777" w:rsidR="00004DDC" w:rsidRPr="00882B44" w:rsidRDefault="00004DDC" w:rsidP="00004DDC">
            <w:pPr>
              <w:widowControl w:val="0"/>
              <w:spacing w:after="0" w:line="280" w:lineRule="exact"/>
              <w:ind w:left="0" w:firstLine="0"/>
              <w:jc w:val="center"/>
              <w:rPr>
                <w:rFonts w:ascii="Times New Roman" w:eastAsia="Times New Roman" w:hAnsi="Times New Roman"/>
                <w:rtl/>
                <w:lang w:eastAsia="he-IL"/>
              </w:rPr>
            </w:pPr>
            <w:r w:rsidRPr="00882B44">
              <w:rPr>
                <w:rFonts w:ascii="Times New Roman" w:eastAsia="Times New Roman" w:hAnsi="Times New Roman" w:hint="eastAsia"/>
                <w:rtl/>
                <w:lang w:eastAsia="he-IL"/>
              </w:rPr>
              <w:t>שם</w:t>
            </w:r>
            <w:r w:rsidRPr="00882B44">
              <w:rPr>
                <w:rFonts w:ascii="Times New Roman" w:eastAsia="Times New Roman" w:hAnsi="Times New Roman"/>
                <w:rtl/>
                <w:lang w:eastAsia="he-IL"/>
              </w:rPr>
              <w:t xml:space="preserve"> </w:t>
            </w:r>
            <w:r w:rsidRPr="00882B44">
              <w:rPr>
                <w:rFonts w:ascii="Times New Roman" w:eastAsia="Times New Roman" w:hAnsi="Times New Roman" w:hint="eastAsia"/>
                <w:rtl/>
                <w:lang w:eastAsia="he-IL"/>
              </w:rPr>
              <w:t>הקבלן</w:t>
            </w:r>
          </w:p>
        </w:tc>
        <w:tc>
          <w:tcPr>
            <w:tcW w:w="1180" w:type="dxa"/>
            <w:shd w:val="clear" w:color="auto" w:fill="auto"/>
          </w:tcPr>
          <w:p w14:paraId="25A0B0AF" w14:textId="77777777" w:rsidR="00004DDC" w:rsidRPr="00882B44" w:rsidRDefault="00004DDC" w:rsidP="00004DDC">
            <w:pPr>
              <w:widowControl w:val="0"/>
              <w:spacing w:after="0" w:line="280" w:lineRule="exact"/>
              <w:ind w:left="0" w:firstLine="0"/>
              <w:jc w:val="center"/>
              <w:rPr>
                <w:rFonts w:ascii="Times New Roman" w:eastAsia="Times New Roman" w:hAnsi="Times New Roman"/>
                <w:rtl/>
                <w:lang w:eastAsia="he-IL"/>
              </w:rPr>
            </w:pPr>
          </w:p>
        </w:tc>
        <w:tc>
          <w:tcPr>
            <w:tcW w:w="2518" w:type="dxa"/>
            <w:tcBorders>
              <w:top w:val="single" w:sz="4" w:space="0" w:color="auto"/>
            </w:tcBorders>
            <w:shd w:val="clear" w:color="auto" w:fill="auto"/>
          </w:tcPr>
          <w:p w14:paraId="20A6F075" w14:textId="77777777" w:rsidR="00004DDC" w:rsidRPr="00004DDC" w:rsidRDefault="00004DDC" w:rsidP="00004DDC">
            <w:pPr>
              <w:widowControl w:val="0"/>
              <w:spacing w:after="0" w:line="280" w:lineRule="exact"/>
              <w:ind w:left="0" w:firstLine="0"/>
              <w:jc w:val="center"/>
              <w:rPr>
                <w:rFonts w:ascii="Times New Roman" w:eastAsia="Times New Roman" w:hAnsi="Times New Roman"/>
                <w:rtl/>
                <w:lang w:eastAsia="he-IL"/>
              </w:rPr>
            </w:pPr>
            <w:r w:rsidRPr="00882B44">
              <w:rPr>
                <w:rFonts w:ascii="Times New Roman" w:eastAsia="Times New Roman" w:hAnsi="Times New Roman" w:hint="eastAsia"/>
                <w:rtl/>
                <w:lang w:eastAsia="he-IL"/>
              </w:rPr>
              <w:t>חתימת</w:t>
            </w:r>
            <w:r w:rsidRPr="00882B44">
              <w:rPr>
                <w:rFonts w:ascii="Times New Roman" w:eastAsia="Times New Roman" w:hAnsi="Times New Roman"/>
                <w:rtl/>
                <w:lang w:eastAsia="he-IL"/>
              </w:rPr>
              <w:t xml:space="preserve"> + </w:t>
            </w:r>
            <w:r w:rsidRPr="00882B44">
              <w:rPr>
                <w:rFonts w:ascii="Times New Roman" w:eastAsia="Times New Roman" w:hAnsi="Times New Roman" w:hint="eastAsia"/>
                <w:rtl/>
                <w:lang w:eastAsia="he-IL"/>
              </w:rPr>
              <w:t>חותמת</w:t>
            </w:r>
            <w:r w:rsidRPr="00882B44">
              <w:rPr>
                <w:rFonts w:ascii="Times New Roman" w:eastAsia="Times New Roman" w:hAnsi="Times New Roman"/>
                <w:rtl/>
                <w:lang w:eastAsia="he-IL"/>
              </w:rPr>
              <w:t xml:space="preserve"> </w:t>
            </w:r>
            <w:r w:rsidRPr="00882B44">
              <w:rPr>
                <w:rFonts w:ascii="Times New Roman" w:eastAsia="Times New Roman" w:hAnsi="Times New Roman" w:hint="eastAsia"/>
                <w:rtl/>
                <w:lang w:eastAsia="he-IL"/>
              </w:rPr>
              <w:t>הקבלן</w:t>
            </w:r>
          </w:p>
        </w:tc>
      </w:tr>
    </w:tbl>
    <w:p w14:paraId="68FAD6C3" w14:textId="34467D89" w:rsidR="00004DDC" w:rsidRDefault="00004DDC" w:rsidP="00004DDC">
      <w:pPr>
        <w:spacing w:after="200" w:line="276" w:lineRule="auto"/>
        <w:ind w:left="0" w:firstLine="0"/>
        <w:jc w:val="left"/>
        <w:rPr>
          <w:rFonts w:ascii="Calibri" w:eastAsia="Calibri" w:hAnsi="Calibri" w:cs="Arial"/>
          <w:sz w:val="22"/>
          <w:szCs w:val="22"/>
          <w:rtl/>
        </w:rPr>
      </w:pPr>
    </w:p>
    <w:p w14:paraId="0F4AC01F" w14:textId="41B92673" w:rsidR="00C2216F" w:rsidRDefault="00C2216F" w:rsidP="00004DDC">
      <w:pPr>
        <w:spacing w:after="200" w:line="276" w:lineRule="auto"/>
        <w:ind w:left="0" w:firstLine="0"/>
        <w:jc w:val="left"/>
        <w:rPr>
          <w:rFonts w:ascii="Calibri" w:eastAsia="Calibri" w:hAnsi="Calibri" w:cs="Arial"/>
          <w:sz w:val="22"/>
          <w:szCs w:val="22"/>
          <w:rtl/>
        </w:rPr>
      </w:pPr>
    </w:p>
    <w:p w14:paraId="7704E4AA" w14:textId="11C53443" w:rsidR="00C2216F" w:rsidRDefault="00C2216F" w:rsidP="00004DDC">
      <w:pPr>
        <w:spacing w:after="200" w:line="276" w:lineRule="auto"/>
        <w:ind w:left="0" w:firstLine="0"/>
        <w:jc w:val="left"/>
        <w:rPr>
          <w:rFonts w:ascii="Calibri" w:eastAsia="Calibri" w:hAnsi="Calibri" w:cs="Arial"/>
          <w:sz w:val="22"/>
          <w:szCs w:val="22"/>
          <w:rtl/>
        </w:rPr>
      </w:pPr>
    </w:p>
    <w:p w14:paraId="5572B466" w14:textId="2C7F8087" w:rsidR="00C2216F" w:rsidRDefault="00C2216F" w:rsidP="00004DDC">
      <w:pPr>
        <w:spacing w:after="200" w:line="276" w:lineRule="auto"/>
        <w:ind w:left="0" w:firstLine="0"/>
        <w:jc w:val="left"/>
        <w:rPr>
          <w:rFonts w:ascii="Calibri" w:eastAsia="Calibri" w:hAnsi="Calibri" w:cs="Arial"/>
          <w:sz w:val="22"/>
          <w:szCs w:val="22"/>
          <w:rtl/>
        </w:rPr>
      </w:pPr>
    </w:p>
    <w:p w14:paraId="287624D7" w14:textId="77777777" w:rsidR="00C2216F" w:rsidRPr="00004DDC" w:rsidRDefault="00C2216F" w:rsidP="00004DDC">
      <w:pPr>
        <w:spacing w:after="200" w:line="276" w:lineRule="auto"/>
        <w:ind w:left="0" w:firstLine="0"/>
        <w:jc w:val="left"/>
        <w:rPr>
          <w:rFonts w:ascii="Calibri" w:eastAsia="Calibri" w:hAnsi="Calibri" w:cs="Arial"/>
          <w:sz w:val="22"/>
          <w:szCs w:val="22"/>
          <w:rtl/>
        </w:rPr>
      </w:pPr>
    </w:p>
    <w:p w14:paraId="01AC9AB8" w14:textId="6BE72228" w:rsidR="00110EEB" w:rsidRDefault="00216AE3" w:rsidP="00C2216F">
      <w:pPr>
        <w:spacing w:after="0" w:line="240" w:lineRule="auto"/>
        <w:ind w:left="0" w:firstLine="0"/>
        <w:jc w:val="center"/>
        <w:rPr>
          <w:rtl/>
        </w:rPr>
      </w:pPr>
      <w:r>
        <w:rPr>
          <w:rFonts w:hint="cs"/>
          <w:b/>
          <w:bCs/>
          <w:u w:val="single"/>
          <w:rtl/>
        </w:rPr>
        <w:lastRenderedPageBreak/>
        <w:t>נספח י' ( 1 ) אישור קיום ביטוחים</w:t>
      </w:r>
    </w:p>
    <w:p w14:paraId="40750C54" w14:textId="6566C5AF" w:rsidR="00C2216F" w:rsidRDefault="00C2216F" w:rsidP="00882B44">
      <w:pPr>
        <w:spacing w:after="0" w:line="240" w:lineRule="auto"/>
        <w:ind w:left="0" w:firstLine="0"/>
        <w:jc w:val="left"/>
        <w:rPr>
          <w:rtl/>
        </w:rPr>
      </w:pPr>
    </w:p>
    <w:p w14:paraId="7DF71F62" w14:textId="705AF147" w:rsidR="00C2216F" w:rsidRDefault="00C2216F" w:rsidP="00C2216F">
      <w:pPr>
        <w:pStyle w:val="3"/>
        <w:numPr>
          <w:ilvl w:val="0"/>
          <w:numId w:val="0"/>
        </w:numPr>
        <w:ind w:left="2347" w:hanging="907"/>
        <w:rPr>
          <w:rtl/>
        </w:rPr>
      </w:pPr>
    </w:p>
    <w:tbl>
      <w:tblPr>
        <w:tblStyle w:val="TableGrid"/>
        <w:tblW w:w="9940" w:type="dxa"/>
        <w:tblInd w:w="-1268" w:type="dxa"/>
        <w:tblCellMar>
          <w:top w:w="1" w:type="dxa"/>
          <w:left w:w="115" w:type="dxa"/>
          <w:right w:w="104" w:type="dxa"/>
        </w:tblCellMar>
        <w:tblLook w:val="04A0" w:firstRow="1" w:lastRow="0" w:firstColumn="1" w:lastColumn="0" w:noHBand="0" w:noVBand="1"/>
      </w:tblPr>
      <w:tblGrid>
        <w:gridCol w:w="1380"/>
        <w:gridCol w:w="1863"/>
        <w:gridCol w:w="2542"/>
        <w:gridCol w:w="2259"/>
        <w:gridCol w:w="1896"/>
      </w:tblGrid>
      <w:tr w:rsidR="00C2216F" w14:paraId="6F463877" w14:textId="77777777" w:rsidTr="00DA56C6">
        <w:trPr>
          <w:trHeight w:val="676"/>
        </w:trPr>
        <w:tc>
          <w:tcPr>
            <w:tcW w:w="1380" w:type="dxa"/>
            <w:tcBorders>
              <w:top w:val="single" w:sz="4" w:space="0" w:color="000000"/>
              <w:left w:val="single" w:sz="4" w:space="0" w:color="000000"/>
              <w:bottom w:val="single" w:sz="4" w:space="0" w:color="000000"/>
              <w:right w:val="single" w:sz="4" w:space="0" w:color="000000"/>
            </w:tcBorders>
          </w:tcPr>
          <w:p w14:paraId="0C7BE7B8" w14:textId="77777777" w:rsidR="00C2216F" w:rsidRDefault="00C2216F" w:rsidP="00DA56C6">
            <w:pPr>
              <w:ind w:right="241" w:firstLine="2"/>
            </w:pPr>
            <w:r>
              <w:rPr>
                <w:rFonts w:ascii="David" w:eastAsia="David" w:hAnsi="David" w:cs="David"/>
                <w:sz w:val="18"/>
                <w:szCs w:val="18"/>
                <w:rtl/>
              </w:rPr>
              <w:t xml:space="preserve">תאריך הנפקת האישור </w:t>
            </w:r>
          </w:p>
          <w:p w14:paraId="08752DBA" w14:textId="77777777" w:rsidR="00C2216F" w:rsidRDefault="00C2216F" w:rsidP="00DA56C6">
            <w:pPr>
              <w:ind w:right="41"/>
            </w:pPr>
            <w:r>
              <w:rPr>
                <w:rFonts w:ascii="David" w:eastAsia="David" w:hAnsi="David" w:cs="David"/>
                <w:sz w:val="16"/>
              </w:rPr>
              <w:t xml:space="preserve"> </w:t>
            </w:r>
          </w:p>
          <w:p w14:paraId="1267EEAC" w14:textId="77777777" w:rsidR="00C2216F" w:rsidRDefault="00C2216F" w:rsidP="00DA56C6">
            <w:pPr>
              <w:ind w:left="263"/>
            </w:pPr>
            <w:r>
              <w:rPr>
                <w:rFonts w:ascii="David" w:eastAsia="David" w:hAnsi="David" w:cs="David"/>
                <w:sz w:val="16"/>
              </w:rPr>
              <w:t xml:space="preserve"> /                /    </w:t>
            </w:r>
          </w:p>
        </w:tc>
        <w:tc>
          <w:tcPr>
            <w:tcW w:w="8560" w:type="dxa"/>
            <w:gridSpan w:val="4"/>
            <w:tcBorders>
              <w:top w:val="single" w:sz="4" w:space="0" w:color="000000"/>
              <w:left w:val="single" w:sz="4" w:space="0" w:color="000000"/>
              <w:bottom w:val="single" w:sz="4" w:space="0" w:color="000000"/>
              <w:right w:val="single" w:sz="4" w:space="0" w:color="000000"/>
            </w:tcBorders>
            <w:shd w:val="clear" w:color="auto" w:fill="F2F2F2"/>
          </w:tcPr>
          <w:p w14:paraId="383BF581" w14:textId="77777777" w:rsidR="00C2216F" w:rsidRDefault="00C2216F" w:rsidP="00DA56C6">
            <w:pPr>
              <w:ind w:left="7"/>
              <w:jc w:val="center"/>
            </w:pPr>
            <w:r>
              <w:rPr>
                <w:rFonts w:ascii="David" w:eastAsia="David" w:hAnsi="David" w:cs="David"/>
                <w:sz w:val="28"/>
                <w:szCs w:val="28"/>
                <w:rtl/>
              </w:rPr>
              <w:t>אישור קיום ביטוחים</w:t>
            </w:r>
            <w:r>
              <w:rPr>
                <w:rFonts w:ascii="David" w:eastAsia="David" w:hAnsi="David" w:cs="David"/>
                <w:sz w:val="34"/>
                <w:szCs w:val="34"/>
                <w:rtl/>
              </w:rPr>
              <w:t xml:space="preserve"> </w:t>
            </w:r>
          </w:p>
        </w:tc>
      </w:tr>
      <w:tr w:rsidR="00C2216F" w14:paraId="06A24A7D" w14:textId="77777777" w:rsidTr="00DA56C6">
        <w:trPr>
          <w:trHeight w:val="545"/>
        </w:trPr>
        <w:tc>
          <w:tcPr>
            <w:tcW w:w="9940" w:type="dxa"/>
            <w:gridSpan w:val="5"/>
            <w:tcBorders>
              <w:top w:val="single" w:sz="4" w:space="0" w:color="000000"/>
              <w:left w:val="single" w:sz="4" w:space="0" w:color="000000"/>
              <w:bottom w:val="single" w:sz="4" w:space="0" w:color="000000"/>
              <w:right w:val="single" w:sz="4" w:space="0" w:color="000000"/>
            </w:tcBorders>
          </w:tcPr>
          <w:p w14:paraId="73F12EEE" w14:textId="77777777" w:rsidR="00C2216F" w:rsidRPr="00F91231" w:rsidRDefault="00C2216F" w:rsidP="00DA56C6">
            <w:pPr>
              <w:ind w:right="76" w:firstLine="4"/>
            </w:pPr>
            <w:r w:rsidRPr="00F91231">
              <w:rPr>
                <w:rFonts w:ascii="David" w:eastAsia="David" w:hAnsi="David" w:cs="David"/>
                <w:sz w:val="18"/>
                <w:szCs w:val="18"/>
                <w:rtl/>
              </w:rPr>
              <w:t xml:space="preserve">אישור ביטוח זה מהווה אסמכתא לכך שלמבוטח ישנה פוליסת ביטוח בתוקף, בהתאם למידע המפורט בה. המידע המפורט באישור זה אינו כולל את כל תנאי הפוליסה וחריגיה. יחד עם זאת ,במקרה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 </w:t>
            </w:r>
          </w:p>
        </w:tc>
      </w:tr>
      <w:tr w:rsidR="00C2216F" w14:paraId="6C7EB7D8" w14:textId="77777777" w:rsidTr="00DA56C6">
        <w:trPr>
          <w:trHeight w:val="538"/>
        </w:trPr>
        <w:tc>
          <w:tcPr>
            <w:tcW w:w="1380" w:type="dxa"/>
            <w:tcBorders>
              <w:top w:val="single" w:sz="4" w:space="0" w:color="000000"/>
              <w:left w:val="single" w:sz="4" w:space="0" w:color="000000"/>
              <w:bottom w:val="single" w:sz="4" w:space="0" w:color="000000"/>
              <w:right w:val="single" w:sz="4" w:space="0" w:color="000000"/>
            </w:tcBorders>
            <w:shd w:val="clear" w:color="auto" w:fill="F2F2F2"/>
          </w:tcPr>
          <w:p w14:paraId="1B1051CA" w14:textId="77777777" w:rsidR="00C2216F" w:rsidRDefault="00C2216F" w:rsidP="00DA56C6">
            <w:pPr>
              <w:ind w:right="83"/>
            </w:pPr>
            <w:r>
              <w:rPr>
                <w:rFonts w:ascii="David" w:eastAsia="David" w:hAnsi="David" w:cs="David"/>
                <w:rtl/>
              </w:rPr>
              <w:t xml:space="preserve">מעמד מבקש </w:t>
            </w:r>
          </w:p>
          <w:p w14:paraId="5C1E6495" w14:textId="77777777" w:rsidR="00C2216F" w:rsidRDefault="00C2216F" w:rsidP="00DA56C6">
            <w:pPr>
              <w:ind w:right="229"/>
            </w:pPr>
            <w:r>
              <w:rPr>
                <w:rFonts w:ascii="David" w:eastAsia="David" w:hAnsi="David" w:cs="David"/>
                <w:rtl/>
              </w:rPr>
              <w:t xml:space="preserve">האישור* </w:t>
            </w:r>
          </w:p>
        </w:tc>
        <w:tc>
          <w:tcPr>
            <w:tcW w:w="1863" w:type="dxa"/>
            <w:tcBorders>
              <w:top w:val="single" w:sz="4" w:space="0" w:color="000000"/>
              <w:left w:val="single" w:sz="4" w:space="0" w:color="000000"/>
              <w:bottom w:val="single" w:sz="4" w:space="0" w:color="000000"/>
              <w:right w:val="single" w:sz="4" w:space="0" w:color="000000"/>
            </w:tcBorders>
            <w:shd w:val="clear" w:color="auto" w:fill="F2F2F2"/>
          </w:tcPr>
          <w:p w14:paraId="15059CCC" w14:textId="77777777" w:rsidR="00C2216F" w:rsidRDefault="00C2216F" w:rsidP="00DA56C6">
            <w:pPr>
              <w:ind w:right="257"/>
            </w:pPr>
            <w:r>
              <w:rPr>
                <w:rFonts w:ascii="David" w:eastAsia="David" w:hAnsi="David" w:cs="David"/>
                <w:rtl/>
              </w:rPr>
              <w:t xml:space="preserve">אופי העסקה* </w:t>
            </w:r>
          </w:p>
        </w:tc>
        <w:tc>
          <w:tcPr>
            <w:tcW w:w="2542" w:type="dxa"/>
            <w:tcBorders>
              <w:top w:val="single" w:sz="4" w:space="0" w:color="000000"/>
              <w:left w:val="single" w:sz="4" w:space="0" w:color="000000"/>
              <w:bottom w:val="single" w:sz="4" w:space="0" w:color="000000"/>
              <w:right w:val="single" w:sz="4" w:space="0" w:color="000000"/>
            </w:tcBorders>
            <w:shd w:val="clear" w:color="auto" w:fill="F2F2F2"/>
          </w:tcPr>
          <w:p w14:paraId="135CEA78" w14:textId="77777777" w:rsidR="00C2216F" w:rsidRDefault="00C2216F" w:rsidP="00DA56C6">
            <w:pPr>
              <w:ind w:left="5"/>
              <w:jc w:val="center"/>
            </w:pPr>
            <w:r>
              <w:rPr>
                <w:rFonts w:ascii="David" w:eastAsia="David" w:hAnsi="David" w:cs="David"/>
                <w:rtl/>
              </w:rPr>
              <w:t xml:space="preserve">המבוטח </w:t>
            </w:r>
          </w:p>
        </w:tc>
        <w:tc>
          <w:tcPr>
            <w:tcW w:w="2259" w:type="dxa"/>
            <w:tcBorders>
              <w:top w:val="single" w:sz="4" w:space="0" w:color="000000"/>
              <w:left w:val="single" w:sz="4" w:space="0" w:color="000000"/>
              <w:bottom w:val="single" w:sz="4" w:space="0" w:color="000000"/>
              <w:right w:val="single" w:sz="4" w:space="0" w:color="000000"/>
            </w:tcBorders>
            <w:shd w:val="clear" w:color="auto" w:fill="F2F2F2"/>
          </w:tcPr>
          <w:p w14:paraId="6E9BC573" w14:textId="77777777" w:rsidR="00C2216F" w:rsidRDefault="00C2216F" w:rsidP="00DA56C6">
            <w:pPr>
              <w:ind w:left="9"/>
              <w:jc w:val="center"/>
            </w:pPr>
            <w:r>
              <w:rPr>
                <w:rFonts w:ascii="David" w:eastAsia="David" w:hAnsi="David" w:cs="David"/>
                <w:sz w:val="18"/>
                <w:szCs w:val="18"/>
                <w:rtl/>
              </w:rPr>
              <w:t xml:space="preserve">גורמים נוספים הקשורים </w:t>
            </w:r>
          </w:p>
          <w:p w14:paraId="68F2AE08" w14:textId="77777777" w:rsidR="00C2216F" w:rsidRDefault="00C2216F" w:rsidP="00DA56C6">
            <w:pPr>
              <w:ind w:left="273" w:right="233" w:hanging="273"/>
              <w:jc w:val="both"/>
            </w:pPr>
            <w:r>
              <w:rPr>
                <w:rFonts w:ascii="David" w:eastAsia="David" w:hAnsi="David" w:cs="David"/>
                <w:sz w:val="18"/>
                <w:szCs w:val="18"/>
                <w:rtl/>
              </w:rPr>
              <w:t>למבקש האישור וייחשבו כמבקש האישור</w:t>
            </w:r>
            <w:r>
              <w:rPr>
                <w:rFonts w:ascii="David" w:eastAsia="David" w:hAnsi="David" w:cs="David"/>
                <w:rtl/>
              </w:rPr>
              <w:t xml:space="preserve"> </w:t>
            </w:r>
          </w:p>
        </w:tc>
        <w:tc>
          <w:tcPr>
            <w:tcW w:w="1896" w:type="dxa"/>
            <w:tcBorders>
              <w:top w:val="single" w:sz="4" w:space="0" w:color="000000"/>
              <w:left w:val="single" w:sz="4" w:space="0" w:color="000000"/>
              <w:bottom w:val="single" w:sz="4" w:space="0" w:color="000000"/>
              <w:right w:val="single" w:sz="4" w:space="0" w:color="000000"/>
            </w:tcBorders>
            <w:shd w:val="clear" w:color="auto" w:fill="F2F2F2"/>
          </w:tcPr>
          <w:p w14:paraId="410B606B" w14:textId="77777777" w:rsidR="00C2216F" w:rsidRDefault="00C2216F" w:rsidP="00DA56C6">
            <w:pPr>
              <w:ind w:right="221"/>
            </w:pPr>
            <w:r>
              <w:rPr>
                <w:rFonts w:ascii="David" w:eastAsia="David" w:hAnsi="David" w:cs="David"/>
                <w:rtl/>
              </w:rPr>
              <w:t xml:space="preserve">מבקש האישור* </w:t>
            </w:r>
          </w:p>
        </w:tc>
      </w:tr>
      <w:tr w:rsidR="00C2216F" w14:paraId="1F6E4781" w14:textId="77777777" w:rsidTr="00DA56C6">
        <w:trPr>
          <w:trHeight w:val="1096"/>
        </w:trPr>
        <w:tc>
          <w:tcPr>
            <w:tcW w:w="1380" w:type="dxa"/>
            <w:vMerge w:val="restart"/>
            <w:tcBorders>
              <w:top w:val="single" w:sz="4" w:space="0" w:color="000000"/>
              <w:left w:val="single" w:sz="4" w:space="0" w:color="000000"/>
              <w:bottom w:val="single" w:sz="4" w:space="0" w:color="000000"/>
              <w:right w:val="single" w:sz="4" w:space="0" w:color="000000"/>
            </w:tcBorders>
          </w:tcPr>
          <w:p w14:paraId="545FC48A" w14:textId="77777777" w:rsidR="00C2216F" w:rsidRDefault="00C2216F" w:rsidP="00DA56C6">
            <w:pPr>
              <w:spacing w:after="56"/>
              <w:ind w:right="107"/>
            </w:pPr>
            <w:r>
              <w:rPr>
                <w:rFonts w:ascii="David" w:eastAsia="David" w:hAnsi="David" w:cs="David"/>
              </w:rPr>
              <w:t xml:space="preserve"> </w:t>
            </w:r>
          </w:p>
          <w:p w14:paraId="7903D1B3" w14:textId="77777777" w:rsidR="00C2216F" w:rsidRDefault="00C2216F" w:rsidP="00DA56C6">
            <w:pPr>
              <w:spacing w:line="241" w:lineRule="auto"/>
              <w:ind w:right="407"/>
            </w:pPr>
            <w:r>
              <w:rPr>
                <w:rFonts w:ascii="Segoe UI Symbol" w:eastAsia="Segoe UI Symbol" w:hAnsi="Segoe UI Symbol" w:cs="Segoe UI Symbol"/>
                <w:rtl/>
              </w:rPr>
              <w:t>☒</w:t>
            </w:r>
            <w:r>
              <w:rPr>
                <w:rFonts w:ascii="David" w:eastAsia="David" w:hAnsi="David" w:cs="David"/>
                <w:rtl/>
              </w:rPr>
              <w:t xml:space="preserve">מזמין שירותים </w:t>
            </w:r>
          </w:p>
          <w:p w14:paraId="2290ABA0" w14:textId="77777777" w:rsidR="00C2216F" w:rsidRDefault="00C2216F" w:rsidP="00DA56C6">
            <w:pPr>
              <w:ind w:right="116"/>
            </w:pPr>
            <w:r>
              <w:rPr>
                <w:rFonts w:ascii="David" w:eastAsia="David" w:hAnsi="David" w:cs="David"/>
              </w:rPr>
              <w:t xml:space="preserve"> </w:t>
            </w:r>
          </w:p>
        </w:tc>
        <w:tc>
          <w:tcPr>
            <w:tcW w:w="1863" w:type="dxa"/>
            <w:vMerge w:val="restart"/>
            <w:tcBorders>
              <w:top w:val="single" w:sz="4" w:space="0" w:color="000000"/>
              <w:left w:val="single" w:sz="4" w:space="0" w:color="000000"/>
              <w:bottom w:val="single" w:sz="4" w:space="0" w:color="000000"/>
              <w:right w:val="single" w:sz="4" w:space="0" w:color="000000"/>
            </w:tcBorders>
          </w:tcPr>
          <w:p w14:paraId="2314ECAC" w14:textId="77777777" w:rsidR="00C2216F" w:rsidRDefault="00C2216F" w:rsidP="00DA56C6">
            <w:pPr>
              <w:spacing w:after="56"/>
              <w:ind w:right="107"/>
            </w:pPr>
            <w:r>
              <w:rPr>
                <w:rFonts w:ascii="David" w:eastAsia="David" w:hAnsi="David" w:cs="David"/>
              </w:rPr>
              <w:t xml:space="preserve"> </w:t>
            </w:r>
          </w:p>
          <w:p w14:paraId="74C84A43" w14:textId="77777777" w:rsidR="00C2216F" w:rsidRDefault="00C2216F" w:rsidP="00DA56C6">
            <w:pPr>
              <w:ind w:right="657"/>
            </w:pPr>
            <w:r>
              <w:rPr>
                <w:rFonts w:ascii="Segoe UI Symbol" w:eastAsia="Segoe UI Symbol" w:hAnsi="Segoe UI Symbol" w:cs="Segoe UI Symbol"/>
                <w:rtl/>
              </w:rPr>
              <w:t>☒</w:t>
            </w:r>
            <w:r>
              <w:rPr>
                <w:rFonts w:ascii="David" w:eastAsia="David" w:hAnsi="David" w:cs="David"/>
                <w:rtl/>
              </w:rPr>
              <w:t xml:space="preserve">שירותים  </w:t>
            </w:r>
          </w:p>
          <w:p w14:paraId="42D5ECFE" w14:textId="77777777" w:rsidR="00C2216F" w:rsidRDefault="00C2216F" w:rsidP="00DA56C6">
            <w:pPr>
              <w:ind w:right="105"/>
            </w:pPr>
            <w:r>
              <w:rPr>
                <w:rFonts w:ascii="David" w:eastAsia="David" w:hAnsi="David" w:cs="David"/>
                <w:b/>
                <w:bCs/>
                <w:sz w:val="20"/>
                <w:szCs w:val="20"/>
                <w:rtl/>
              </w:rPr>
              <w:t>שירותים לטיפול  בפסולת אריזות ) פחים כתומים (  בתחום המוניציפלי של הרשות, לרבות הצבת כלי אצירה ,מחזוריות וכל מה שמשמש לצורך איסוף הפסולת המדוברת וכן פינויים לאתר הפרדה מורשה ,וטיפול בפסולת ע"פ כל דין</w:t>
            </w:r>
            <w:r>
              <w:rPr>
                <w:rFonts w:ascii="David" w:eastAsia="David" w:hAnsi="David" w:cs="David"/>
                <w:sz w:val="20"/>
                <w:szCs w:val="20"/>
                <w:rtl/>
              </w:rPr>
              <w:t xml:space="preserve"> </w:t>
            </w:r>
          </w:p>
        </w:tc>
        <w:tc>
          <w:tcPr>
            <w:tcW w:w="2542" w:type="dxa"/>
            <w:tcBorders>
              <w:top w:val="single" w:sz="4" w:space="0" w:color="000000"/>
              <w:left w:val="single" w:sz="4" w:space="0" w:color="000000"/>
              <w:bottom w:val="single" w:sz="4" w:space="0" w:color="000000"/>
              <w:right w:val="single" w:sz="4" w:space="0" w:color="000000"/>
            </w:tcBorders>
          </w:tcPr>
          <w:p w14:paraId="23F1A178" w14:textId="77777777" w:rsidR="00C2216F" w:rsidRDefault="00C2216F" w:rsidP="00DA56C6">
            <w:pPr>
              <w:ind w:left="2"/>
            </w:pPr>
            <w:r>
              <w:rPr>
                <w:rFonts w:ascii="David" w:eastAsia="David" w:hAnsi="David" w:cs="David"/>
                <w:rtl/>
              </w:rPr>
              <w:t xml:space="preserve">שם: </w:t>
            </w:r>
          </w:p>
          <w:p w14:paraId="07CC403B" w14:textId="77777777" w:rsidR="00C2216F" w:rsidRDefault="00C2216F" w:rsidP="00DA56C6">
            <w:pPr>
              <w:ind w:right="56"/>
            </w:pPr>
            <w:r>
              <w:rPr>
                <w:rFonts w:ascii="David" w:eastAsia="David" w:hAnsi="David" w:cs="David"/>
              </w:rPr>
              <w:t xml:space="preserve"> </w:t>
            </w:r>
          </w:p>
          <w:p w14:paraId="41C8BD6C" w14:textId="77777777" w:rsidR="00C2216F" w:rsidRDefault="00C2216F" w:rsidP="00DA56C6">
            <w:pPr>
              <w:ind w:right="56"/>
            </w:pPr>
            <w:r>
              <w:rPr>
                <w:rFonts w:ascii="David" w:eastAsia="David" w:hAnsi="David" w:cs="David"/>
              </w:rPr>
              <w:t xml:space="preserve"> </w:t>
            </w:r>
          </w:p>
          <w:p w14:paraId="4D17B598" w14:textId="77777777" w:rsidR="00C2216F" w:rsidRDefault="00C2216F" w:rsidP="00DA56C6">
            <w:pPr>
              <w:ind w:right="192" w:firstLine="1"/>
            </w:pPr>
            <w:r>
              <w:rPr>
                <w:rFonts w:ascii="David" w:eastAsia="David" w:hAnsi="David" w:cs="David"/>
                <w:rtl/>
              </w:rPr>
              <w:t xml:space="preserve">ו/או קבלני משנה בכל דרגה שהיא </w:t>
            </w:r>
          </w:p>
        </w:tc>
        <w:tc>
          <w:tcPr>
            <w:tcW w:w="2259" w:type="dxa"/>
            <w:tcBorders>
              <w:top w:val="single" w:sz="4" w:space="0" w:color="000000"/>
              <w:left w:val="single" w:sz="4" w:space="0" w:color="000000"/>
              <w:bottom w:val="single" w:sz="4" w:space="0" w:color="000000"/>
              <w:right w:val="single" w:sz="4" w:space="0" w:color="000000"/>
            </w:tcBorders>
          </w:tcPr>
          <w:p w14:paraId="219E6E80" w14:textId="77777777" w:rsidR="00C2216F" w:rsidRDefault="00C2216F" w:rsidP="00DA56C6">
            <w:pPr>
              <w:ind w:left="1" w:right="48" w:hanging="1"/>
            </w:pPr>
            <w:r>
              <w:rPr>
                <w:rFonts w:ascii="David" w:eastAsia="David" w:hAnsi="David" w:cs="David"/>
                <w:rtl/>
              </w:rPr>
              <w:t xml:space="preserve">ו/או תאגידים עירוניים ו/או חברות עירוניות ו/או גופי סמך ו/או נבחריהם ו/או מנהליהם ו/או עובדיהם </w:t>
            </w:r>
          </w:p>
        </w:tc>
        <w:tc>
          <w:tcPr>
            <w:tcW w:w="1896" w:type="dxa"/>
            <w:tcBorders>
              <w:top w:val="single" w:sz="4" w:space="0" w:color="000000"/>
              <w:left w:val="single" w:sz="4" w:space="0" w:color="000000"/>
              <w:bottom w:val="single" w:sz="4" w:space="0" w:color="000000"/>
              <w:right w:val="single" w:sz="4" w:space="0" w:color="000000"/>
            </w:tcBorders>
          </w:tcPr>
          <w:p w14:paraId="5601D5A7" w14:textId="77777777" w:rsidR="00C2216F" w:rsidRDefault="00C2216F" w:rsidP="00DA56C6">
            <w:pPr>
              <w:ind w:right="344"/>
              <w:jc w:val="center"/>
            </w:pPr>
            <w:r>
              <w:rPr>
                <w:rFonts w:ascii="David" w:eastAsia="David" w:hAnsi="David" w:cs="David"/>
                <w:rtl/>
              </w:rPr>
              <w:t xml:space="preserve">שם : מ.מ .קצרין    </w:t>
            </w:r>
          </w:p>
        </w:tc>
      </w:tr>
      <w:tr w:rsidR="00C2216F" w14:paraId="7C18B4EA" w14:textId="77777777" w:rsidTr="00DA56C6">
        <w:trPr>
          <w:trHeight w:val="581"/>
        </w:trPr>
        <w:tc>
          <w:tcPr>
            <w:tcW w:w="0" w:type="auto"/>
            <w:vMerge/>
            <w:tcBorders>
              <w:top w:val="nil"/>
              <w:left w:val="single" w:sz="4" w:space="0" w:color="000000"/>
              <w:bottom w:val="nil"/>
              <w:right w:val="single" w:sz="4" w:space="0" w:color="000000"/>
            </w:tcBorders>
          </w:tcPr>
          <w:p w14:paraId="64B9DF8D" w14:textId="77777777" w:rsidR="00C2216F" w:rsidRDefault="00C2216F" w:rsidP="00DA56C6"/>
        </w:tc>
        <w:tc>
          <w:tcPr>
            <w:tcW w:w="0" w:type="auto"/>
            <w:vMerge/>
            <w:tcBorders>
              <w:top w:val="nil"/>
              <w:left w:val="single" w:sz="4" w:space="0" w:color="000000"/>
              <w:bottom w:val="nil"/>
              <w:right w:val="single" w:sz="4" w:space="0" w:color="000000"/>
            </w:tcBorders>
          </w:tcPr>
          <w:p w14:paraId="49C20D32" w14:textId="77777777" w:rsidR="00C2216F" w:rsidRDefault="00C2216F" w:rsidP="00DA56C6"/>
        </w:tc>
        <w:tc>
          <w:tcPr>
            <w:tcW w:w="2542" w:type="dxa"/>
            <w:tcBorders>
              <w:top w:val="single" w:sz="4" w:space="0" w:color="000000"/>
              <w:left w:val="single" w:sz="4" w:space="0" w:color="000000"/>
              <w:bottom w:val="single" w:sz="4" w:space="0" w:color="000000"/>
              <w:right w:val="single" w:sz="4" w:space="0" w:color="000000"/>
            </w:tcBorders>
          </w:tcPr>
          <w:p w14:paraId="3481235D" w14:textId="77777777" w:rsidR="00C2216F" w:rsidRDefault="00C2216F" w:rsidP="00DA56C6">
            <w:pPr>
              <w:ind w:left="1"/>
            </w:pPr>
            <w:r>
              <w:rPr>
                <w:rFonts w:ascii="David" w:eastAsia="David" w:hAnsi="David" w:cs="David"/>
                <w:rtl/>
              </w:rPr>
              <w:t xml:space="preserve">ת.ז./ח.פ. </w:t>
            </w:r>
          </w:p>
        </w:tc>
        <w:tc>
          <w:tcPr>
            <w:tcW w:w="2259" w:type="dxa"/>
            <w:tcBorders>
              <w:top w:val="single" w:sz="4" w:space="0" w:color="000000"/>
              <w:left w:val="single" w:sz="4" w:space="0" w:color="000000"/>
              <w:bottom w:val="single" w:sz="4" w:space="0" w:color="000000"/>
              <w:right w:val="single" w:sz="4" w:space="0" w:color="000000"/>
            </w:tcBorders>
          </w:tcPr>
          <w:p w14:paraId="59366559" w14:textId="77777777" w:rsidR="00C2216F" w:rsidRDefault="00C2216F" w:rsidP="00DA56C6">
            <w:pPr>
              <w:ind w:right="66"/>
            </w:pPr>
            <w:r>
              <w:rPr>
                <w:rFonts w:ascii="David" w:eastAsia="David" w:hAnsi="David" w:cs="David"/>
              </w:rPr>
              <w:t xml:space="preserve"> </w:t>
            </w:r>
          </w:p>
        </w:tc>
        <w:tc>
          <w:tcPr>
            <w:tcW w:w="1896" w:type="dxa"/>
            <w:tcBorders>
              <w:top w:val="single" w:sz="4" w:space="0" w:color="000000"/>
              <w:left w:val="single" w:sz="4" w:space="0" w:color="000000"/>
              <w:bottom w:val="single" w:sz="4" w:space="0" w:color="000000"/>
              <w:right w:val="single" w:sz="4" w:space="0" w:color="000000"/>
            </w:tcBorders>
          </w:tcPr>
          <w:p w14:paraId="16DAFAE0" w14:textId="77777777" w:rsidR="00C2216F" w:rsidRDefault="00C2216F" w:rsidP="00DA56C6">
            <w:pPr>
              <w:ind w:left="1"/>
            </w:pPr>
            <w:r>
              <w:rPr>
                <w:rFonts w:ascii="David" w:eastAsia="David" w:hAnsi="David" w:cs="David"/>
                <w:rtl/>
              </w:rPr>
              <w:t xml:space="preserve">ת.ז./ח.פ. </w:t>
            </w:r>
          </w:p>
          <w:p w14:paraId="69D71A4C" w14:textId="77777777" w:rsidR="00C2216F" w:rsidRDefault="00C2216F" w:rsidP="00DA56C6">
            <w:r>
              <w:rPr>
                <w:rFonts w:ascii="David" w:eastAsia="David" w:hAnsi="David" w:cs="David"/>
              </w:rPr>
              <w:t xml:space="preserve"> 500241005</w:t>
            </w:r>
          </w:p>
        </w:tc>
      </w:tr>
      <w:tr w:rsidR="00C2216F" w14:paraId="43171CFE" w14:textId="77777777" w:rsidTr="00DA56C6">
        <w:trPr>
          <w:trHeight w:val="1601"/>
        </w:trPr>
        <w:tc>
          <w:tcPr>
            <w:tcW w:w="0" w:type="auto"/>
            <w:vMerge/>
            <w:tcBorders>
              <w:top w:val="nil"/>
              <w:left w:val="single" w:sz="4" w:space="0" w:color="000000"/>
              <w:bottom w:val="single" w:sz="4" w:space="0" w:color="000000"/>
              <w:right w:val="single" w:sz="4" w:space="0" w:color="000000"/>
            </w:tcBorders>
          </w:tcPr>
          <w:p w14:paraId="5AE17702" w14:textId="77777777" w:rsidR="00C2216F" w:rsidRDefault="00C2216F" w:rsidP="00DA56C6"/>
        </w:tc>
        <w:tc>
          <w:tcPr>
            <w:tcW w:w="0" w:type="auto"/>
            <w:vMerge/>
            <w:tcBorders>
              <w:top w:val="nil"/>
              <w:left w:val="single" w:sz="4" w:space="0" w:color="000000"/>
              <w:bottom w:val="single" w:sz="4" w:space="0" w:color="000000"/>
              <w:right w:val="single" w:sz="4" w:space="0" w:color="000000"/>
            </w:tcBorders>
          </w:tcPr>
          <w:p w14:paraId="169F6743" w14:textId="77777777" w:rsidR="00C2216F" w:rsidRDefault="00C2216F" w:rsidP="00DA56C6"/>
        </w:tc>
        <w:tc>
          <w:tcPr>
            <w:tcW w:w="2542" w:type="dxa"/>
            <w:tcBorders>
              <w:top w:val="single" w:sz="4" w:space="0" w:color="000000"/>
              <w:left w:val="single" w:sz="4" w:space="0" w:color="000000"/>
              <w:bottom w:val="single" w:sz="4" w:space="0" w:color="000000"/>
              <w:right w:val="single" w:sz="4" w:space="0" w:color="000000"/>
            </w:tcBorders>
          </w:tcPr>
          <w:p w14:paraId="7C493F84" w14:textId="77777777" w:rsidR="00C2216F" w:rsidRDefault="00C2216F" w:rsidP="00DA56C6">
            <w:pPr>
              <w:ind w:left="1"/>
            </w:pPr>
            <w:r>
              <w:rPr>
                <w:rFonts w:ascii="David" w:eastAsia="David" w:hAnsi="David" w:cs="David"/>
                <w:rtl/>
              </w:rPr>
              <w:t xml:space="preserve">מען </w:t>
            </w:r>
          </w:p>
        </w:tc>
        <w:tc>
          <w:tcPr>
            <w:tcW w:w="2259" w:type="dxa"/>
            <w:tcBorders>
              <w:top w:val="single" w:sz="4" w:space="0" w:color="000000"/>
              <w:left w:val="single" w:sz="4" w:space="0" w:color="000000"/>
              <w:bottom w:val="single" w:sz="4" w:space="0" w:color="000000"/>
              <w:right w:val="single" w:sz="4" w:space="0" w:color="000000"/>
            </w:tcBorders>
          </w:tcPr>
          <w:p w14:paraId="2116A46A" w14:textId="77777777" w:rsidR="00C2216F" w:rsidRDefault="00C2216F" w:rsidP="00DA56C6">
            <w:pPr>
              <w:ind w:right="66"/>
            </w:pPr>
            <w:r>
              <w:rPr>
                <w:rFonts w:ascii="David" w:eastAsia="David" w:hAnsi="David" w:cs="David"/>
              </w:rPr>
              <w:t xml:space="preserve"> </w:t>
            </w:r>
          </w:p>
        </w:tc>
        <w:tc>
          <w:tcPr>
            <w:tcW w:w="1896" w:type="dxa"/>
            <w:tcBorders>
              <w:top w:val="single" w:sz="4" w:space="0" w:color="000000"/>
              <w:left w:val="single" w:sz="4" w:space="0" w:color="000000"/>
              <w:bottom w:val="single" w:sz="4" w:space="0" w:color="000000"/>
              <w:right w:val="single" w:sz="4" w:space="0" w:color="000000"/>
            </w:tcBorders>
          </w:tcPr>
          <w:p w14:paraId="7CAE3AEA" w14:textId="77777777" w:rsidR="00C2216F" w:rsidRDefault="00C2216F" w:rsidP="00DA56C6">
            <w:pPr>
              <w:ind w:right="305"/>
            </w:pPr>
            <w:r>
              <w:rPr>
                <w:rFonts w:ascii="David" w:eastAsia="David" w:hAnsi="David" w:cs="David"/>
                <w:rtl/>
              </w:rPr>
              <w:t xml:space="preserve">מען : מרכז איתן ,קצרין </w:t>
            </w:r>
          </w:p>
        </w:tc>
      </w:tr>
    </w:tbl>
    <w:p w14:paraId="68C00B05" w14:textId="77777777" w:rsidR="00C2216F" w:rsidRDefault="00C2216F" w:rsidP="00C2216F">
      <w:pPr>
        <w:bidi w:val="0"/>
        <w:spacing w:after="183"/>
        <w:ind w:right="9"/>
      </w:pPr>
      <w:r>
        <w:rPr>
          <w:rFonts w:ascii="Calibri" w:eastAsia="Calibri" w:hAnsi="Calibri" w:cs="Calibri"/>
          <w:sz w:val="2"/>
        </w:rPr>
        <w:t xml:space="preserve"> </w:t>
      </w:r>
    </w:p>
    <w:tbl>
      <w:tblPr>
        <w:tblStyle w:val="TableGrid"/>
        <w:tblW w:w="11159" w:type="dxa"/>
        <w:tblInd w:w="-1298" w:type="dxa"/>
        <w:tblLayout w:type="fixed"/>
        <w:tblCellMar>
          <w:top w:w="1" w:type="dxa"/>
          <w:left w:w="19" w:type="dxa"/>
          <w:right w:w="104" w:type="dxa"/>
        </w:tblCellMar>
        <w:tblLook w:val="04A0" w:firstRow="1" w:lastRow="0" w:firstColumn="1" w:lastColumn="0" w:noHBand="0" w:noVBand="1"/>
      </w:tblPr>
      <w:tblGrid>
        <w:gridCol w:w="2994"/>
        <w:gridCol w:w="632"/>
        <w:gridCol w:w="1069"/>
        <w:gridCol w:w="993"/>
        <w:gridCol w:w="992"/>
        <w:gridCol w:w="1553"/>
        <w:gridCol w:w="987"/>
        <w:gridCol w:w="1939"/>
      </w:tblGrid>
      <w:tr w:rsidR="00C2216F" w14:paraId="7EE42A73" w14:textId="77777777" w:rsidTr="00DA56C6">
        <w:trPr>
          <w:trHeight w:val="313"/>
        </w:trPr>
        <w:tc>
          <w:tcPr>
            <w:tcW w:w="2994" w:type="dxa"/>
            <w:tcBorders>
              <w:top w:val="single" w:sz="4" w:space="0" w:color="000000"/>
              <w:left w:val="single" w:sz="4" w:space="0" w:color="000000"/>
              <w:bottom w:val="single" w:sz="4" w:space="0" w:color="000000"/>
              <w:right w:val="nil"/>
            </w:tcBorders>
          </w:tcPr>
          <w:p w14:paraId="2A73BB59" w14:textId="77777777" w:rsidR="00C2216F" w:rsidRDefault="00C2216F" w:rsidP="00DA56C6"/>
        </w:tc>
        <w:tc>
          <w:tcPr>
            <w:tcW w:w="1701" w:type="dxa"/>
            <w:gridSpan w:val="2"/>
            <w:tcBorders>
              <w:top w:val="single" w:sz="4" w:space="0" w:color="000000"/>
              <w:left w:val="nil"/>
              <w:bottom w:val="single" w:sz="4" w:space="0" w:color="000000"/>
              <w:right w:val="nil"/>
            </w:tcBorders>
          </w:tcPr>
          <w:p w14:paraId="34E71AD4" w14:textId="77777777" w:rsidR="00C2216F" w:rsidRDefault="00C2216F" w:rsidP="00DA56C6"/>
        </w:tc>
        <w:tc>
          <w:tcPr>
            <w:tcW w:w="993" w:type="dxa"/>
            <w:tcBorders>
              <w:top w:val="single" w:sz="4" w:space="0" w:color="000000"/>
              <w:left w:val="nil"/>
              <w:bottom w:val="single" w:sz="4" w:space="0" w:color="000000"/>
              <w:right w:val="nil"/>
            </w:tcBorders>
          </w:tcPr>
          <w:p w14:paraId="20FCF429" w14:textId="77777777" w:rsidR="00C2216F" w:rsidRDefault="00C2216F" w:rsidP="00DA56C6"/>
        </w:tc>
        <w:tc>
          <w:tcPr>
            <w:tcW w:w="992" w:type="dxa"/>
            <w:tcBorders>
              <w:top w:val="single" w:sz="4" w:space="0" w:color="000000"/>
              <w:left w:val="nil"/>
              <w:bottom w:val="single" w:sz="4" w:space="0" w:color="000000"/>
              <w:right w:val="nil"/>
            </w:tcBorders>
          </w:tcPr>
          <w:p w14:paraId="232F84C4" w14:textId="77777777" w:rsidR="00C2216F" w:rsidRDefault="00C2216F" w:rsidP="00DA56C6"/>
        </w:tc>
        <w:tc>
          <w:tcPr>
            <w:tcW w:w="1553" w:type="dxa"/>
            <w:tcBorders>
              <w:top w:val="single" w:sz="4" w:space="0" w:color="000000"/>
              <w:left w:val="nil"/>
              <w:bottom w:val="single" w:sz="4" w:space="0" w:color="000000"/>
              <w:right w:val="nil"/>
            </w:tcBorders>
          </w:tcPr>
          <w:p w14:paraId="71050BB2" w14:textId="77777777" w:rsidR="00C2216F" w:rsidRDefault="00C2216F" w:rsidP="00DA56C6"/>
        </w:tc>
        <w:tc>
          <w:tcPr>
            <w:tcW w:w="987" w:type="dxa"/>
            <w:tcBorders>
              <w:top w:val="single" w:sz="4" w:space="0" w:color="000000"/>
              <w:left w:val="nil"/>
              <w:bottom w:val="single" w:sz="4" w:space="0" w:color="000000"/>
              <w:right w:val="nil"/>
            </w:tcBorders>
          </w:tcPr>
          <w:p w14:paraId="699EAA37" w14:textId="77777777" w:rsidR="00C2216F" w:rsidRDefault="00C2216F" w:rsidP="00DA56C6"/>
        </w:tc>
        <w:tc>
          <w:tcPr>
            <w:tcW w:w="1939" w:type="dxa"/>
            <w:tcBorders>
              <w:top w:val="single" w:sz="4" w:space="0" w:color="000000"/>
              <w:left w:val="nil"/>
              <w:bottom w:val="single" w:sz="4" w:space="0" w:color="000000"/>
              <w:right w:val="single" w:sz="4" w:space="0" w:color="000000"/>
            </w:tcBorders>
          </w:tcPr>
          <w:p w14:paraId="06F4F83F" w14:textId="77777777" w:rsidR="00C2216F" w:rsidRDefault="00C2216F" w:rsidP="00DA56C6">
            <w:pPr>
              <w:ind w:left="1"/>
            </w:pPr>
            <w:r>
              <w:rPr>
                <w:rFonts w:ascii="David" w:eastAsia="David" w:hAnsi="David" w:cs="David"/>
                <w:rtl/>
              </w:rPr>
              <w:t xml:space="preserve">כיסויים </w:t>
            </w:r>
          </w:p>
        </w:tc>
      </w:tr>
      <w:tr w:rsidR="00C2216F" w14:paraId="35A095D5" w14:textId="77777777" w:rsidTr="00DA56C6">
        <w:trPr>
          <w:trHeight w:val="443"/>
        </w:trPr>
        <w:tc>
          <w:tcPr>
            <w:tcW w:w="2994"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123D8C5E" w14:textId="77777777" w:rsidR="00C2216F" w:rsidRDefault="00C2216F" w:rsidP="00DA56C6">
            <w:pPr>
              <w:ind w:left="448" w:right="104" w:hanging="448"/>
              <w:jc w:val="both"/>
            </w:pPr>
            <w:r>
              <w:rPr>
                <w:rFonts w:ascii="David" w:eastAsia="David" w:hAnsi="David" w:cs="David"/>
                <w:rtl/>
              </w:rPr>
              <w:t xml:space="preserve">כיסויים נוספים בתוקף וביטול חריגים </w:t>
            </w:r>
            <w:r>
              <w:rPr>
                <w:rFonts w:ascii="David" w:eastAsia="David" w:hAnsi="David" w:cs="David"/>
                <w:sz w:val="16"/>
                <w:szCs w:val="16"/>
                <w:rtl/>
              </w:rPr>
              <w:t>יש לציין קוד כיסוי בהתאם לנספח ד'</w:t>
            </w:r>
            <w:r>
              <w:rPr>
                <w:rFonts w:ascii="David" w:eastAsia="David" w:hAnsi="David" w:cs="David"/>
                <w:rtl/>
              </w:rPr>
              <w:t xml:space="preserve"> </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F2F2F2"/>
          </w:tcPr>
          <w:p w14:paraId="5E3EBF19" w14:textId="77777777" w:rsidR="00C2216F" w:rsidRDefault="00C2216F" w:rsidP="00DA56C6">
            <w:pPr>
              <w:ind w:right="90"/>
              <w:jc w:val="center"/>
            </w:pPr>
            <w:r>
              <w:rPr>
                <w:rFonts w:ascii="David" w:eastAsia="David" w:hAnsi="David" w:cs="David"/>
                <w:rtl/>
              </w:rPr>
              <w:t>גבול האחריות /</w:t>
            </w:r>
          </w:p>
          <w:p w14:paraId="283610D4" w14:textId="77777777" w:rsidR="00C2216F" w:rsidRDefault="00C2216F" w:rsidP="00DA56C6">
            <w:pPr>
              <w:ind w:right="355"/>
            </w:pPr>
            <w:r>
              <w:rPr>
                <w:rFonts w:ascii="David" w:eastAsia="David" w:hAnsi="David" w:cs="David"/>
                <w:rtl/>
              </w:rPr>
              <w:t xml:space="preserve">סכום ביטוח </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3D305A53" w14:textId="77777777" w:rsidR="00C2216F" w:rsidRDefault="00C2216F" w:rsidP="00DA56C6">
            <w:pPr>
              <w:ind w:left="67" w:right="283" w:hanging="67"/>
              <w:jc w:val="both"/>
            </w:pPr>
            <w:r>
              <w:rPr>
                <w:rFonts w:ascii="David" w:eastAsia="David" w:hAnsi="David" w:cs="David"/>
                <w:rtl/>
              </w:rPr>
              <w:t xml:space="preserve">תאריך סיום </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0305FCAB" w14:textId="77777777" w:rsidR="00C2216F" w:rsidRDefault="00C2216F" w:rsidP="00DA56C6">
            <w:pPr>
              <w:ind w:right="284" w:firstLine="5"/>
              <w:jc w:val="both"/>
            </w:pPr>
            <w:r>
              <w:rPr>
                <w:rFonts w:ascii="David" w:eastAsia="David" w:hAnsi="David" w:cs="David"/>
                <w:rtl/>
              </w:rPr>
              <w:t xml:space="preserve">תאריך תחילה </w:t>
            </w:r>
          </w:p>
        </w:tc>
        <w:tc>
          <w:tcPr>
            <w:tcW w:w="1553"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17BAEFC9" w14:textId="77777777" w:rsidR="00C2216F" w:rsidRDefault="00C2216F" w:rsidP="00DA56C6">
            <w:pPr>
              <w:ind w:right="142"/>
            </w:pPr>
            <w:r>
              <w:rPr>
                <w:rFonts w:ascii="David" w:eastAsia="David" w:hAnsi="David" w:cs="David"/>
                <w:rtl/>
              </w:rPr>
              <w:t xml:space="preserve">נוסח ומהדורת </w:t>
            </w:r>
          </w:p>
          <w:p w14:paraId="798DA652" w14:textId="77777777" w:rsidR="00C2216F" w:rsidRDefault="00C2216F" w:rsidP="00DA56C6">
            <w:pPr>
              <w:ind w:right="365"/>
            </w:pPr>
            <w:r>
              <w:rPr>
                <w:rFonts w:ascii="David" w:eastAsia="David" w:hAnsi="David" w:cs="David"/>
                <w:rtl/>
              </w:rPr>
              <w:t xml:space="preserve">הפוליסה </w:t>
            </w:r>
          </w:p>
        </w:tc>
        <w:tc>
          <w:tcPr>
            <w:tcW w:w="987"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4A328063" w14:textId="77777777" w:rsidR="00C2216F" w:rsidRDefault="00C2216F" w:rsidP="00DA56C6">
            <w:pPr>
              <w:ind w:right="113" w:firstLine="121"/>
              <w:jc w:val="both"/>
            </w:pPr>
            <w:r>
              <w:rPr>
                <w:rFonts w:ascii="David" w:eastAsia="David" w:hAnsi="David" w:cs="David"/>
                <w:rtl/>
              </w:rPr>
              <w:t xml:space="preserve">מספר הפוליסה </w:t>
            </w:r>
          </w:p>
        </w:tc>
        <w:tc>
          <w:tcPr>
            <w:tcW w:w="1939"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0E7445B0" w14:textId="77777777" w:rsidR="00C2216F" w:rsidRDefault="00C2216F" w:rsidP="00DA56C6">
            <w:pPr>
              <w:ind w:right="88"/>
              <w:jc w:val="center"/>
            </w:pPr>
            <w:r>
              <w:rPr>
                <w:rFonts w:ascii="David" w:eastAsia="David" w:hAnsi="David" w:cs="David"/>
                <w:rtl/>
              </w:rPr>
              <w:t xml:space="preserve">סוג הביטוח </w:t>
            </w:r>
          </w:p>
          <w:p w14:paraId="1DA21DBF" w14:textId="77777777" w:rsidR="00C2216F" w:rsidRDefault="00C2216F" w:rsidP="00DA56C6">
            <w:pPr>
              <w:ind w:right="68"/>
              <w:jc w:val="center"/>
            </w:pPr>
            <w:r>
              <w:rPr>
                <w:rFonts w:ascii="David" w:eastAsia="David" w:hAnsi="David" w:cs="David"/>
              </w:rPr>
              <w:t xml:space="preserve"> </w:t>
            </w:r>
          </w:p>
          <w:p w14:paraId="6F5BF3B0" w14:textId="77777777" w:rsidR="00C2216F" w:rsidRDefault="00C2216F" w:rsidP="00DA56C6">
            <w:pPr>
              <w:ind w:left="300" w:right="166" w:hanging="300"/>
            </w:pPr>
            <w:r>
              <w:rPr>
                <w:rFonts w:ascii="David" w:eastAsia="David" w:hAnsi="David" w:cs="David"/>
                <w:sz w:val="16"/>
                <w:szCs w:val="16"/>
                <w:rtl/>
              </w:rPr>
              <w:t>חלוקה לפי גבולות אחריות או סכומי ביטוח</w:t>
            </w:r>
            <w:r>
              <w:rPr>
                <w:rFonts w:ascii="David" w:eastAsia="David" w:hAnsi="David" w:cs="David"/>
                <w:rtl/>
              </w:rPr>
              <w:t xml:space="preserve"> </w:t>
            </w:r>
          </w:p>
        </w:tc>
      </w:tr>
      <w:tr w:rsidR="00C2216F" w14:paraId="0570AE0F" w14:textId="77777777" w:rsidTr="00DA56C6">
        <w:trPr>
          <w:trHeight w:val="323"/>
        </w:trPr>
        <w:tc>
          <w:tcPr>
            <w:tcW w:w="2994" w:type="dxa"/>
            <w:vMerge/>
            <w:tcBorders>
              <w:top w:val="nil"/>
              <w:left w:val="single" w:sz="4" w:space="0" w:color="000000"/>
              <w:bottom w:val="single" w:sz="4" w:space="0" w:color="000000"/>
              <w:right w:val="single" w:sz="4" w:space="0" w:color="000000"/>
            </w:tcBorders>
          </w:tcPr>
          <w:p w14:paraId="6CA0DF9F" w14:textId="77777777" w:rsidR="00C2216F" w:rsidRDefault="00C2216F" w:rsidP="00DA56C6"/>
        </w:tc>
        <w:tc>
          <w:tcPr>
            <w:tcW w:w="632" w:type="dxa"/>
            <w:tcBorders>
              <w:top w:val="single" w:sz="4" w:space="0" w:color="000000"/>
              <w:left w:val="single" w:sz="4" w:space="0" w:color="000000"/>
              <w:bottom w:val="single" w:sz="4" w:space="0" w:color="000000"/>
              <w:right w:val="single" w:sz="4" w:space="0" w:color="000000"/>
            </w:tcBorders>
            <w:shd w:val="clear" w:color="auto" w:fill="F2F2F2"/>
          </w:tcPr>
          <w:p w14:paraId="72AFCF65" w14:textId="77777777" w:rsidR="00C2216F" w:rsidRDefault="00C2216F" w:rsidP="00DA56C6">
            <w:pPr>
              <w:ind w:right="108"/>
            </w:pPr>
            <w:r>
              <w:rPr>
                <w:rFonts w:ascii="David" w:eastAsia="David" w:hAnsi="David" w:cs="David"/>
                <w:sz w:val="16"/>
                <w:szCs w:val="16"/>
                <w:rtl/>
              </w:rPr>
              <w:t>מט</w:t>
            </w:r>
          </w:p>
          <w:p w14:paraId="5DB4409D" w14:textId="77777777" w:rsidR="00C2216F" w:rsidRDefault="00C2216F" w:rsidP="00DA56C6">
            <w:pPr>
              <w:ind w:right="127"/>
            </w:pPr>
            <w:proofErr w:type="spellStart"/>
            <w:r>
              <w:rPr>
                <w:rFonts w:ascii="David" w:eastAsia="David" w:hAnsi="David" w:cs="David"/>
                <w:sz w:val="16"/>
                <w:szCs w:val="16"/>
                <w:rtl/>
              </w:rPr>
              <w:t>בע</w:t>
            </w:r>
            <w:proofErr w:type="spellEnd"/>
            <w:r>
              <w:rPr>
                <w:rFonts w:ascii="David" w:eastAsia="David" w:hAnsi="David" w:cs="David"/>
                <w:sz w:val="16"/>
                <w:szCs w:val="16"/>
                <w:rtl/>
              </w:rPr>
              <w:t xml:space="preserve"> </w:t>
            </w:r>
          </w:p>
        </w:tc>
        <w:tc>
          <w:tcPr>
            <w:tcW w:w="1069" w:type="dxa"/>
            <w:tcBorders>
              <w:top w:val="single" w:sz="4" w:space="0" w:color="000000"/>
              <w:left w:val="single" w:sz="4" w:space="0" w:color="000000"/>
              <w:bottom w:val="single" w:sz="4" w:space="0" w:color="000000"/>
              <w:right w:val="single" w:sz="4" w:space="0" w:color="000000"/>
            </w:tcBorders>
            <w:shd w:val="clear" w:color="auto" w:fill="F2F2F2"/>
          </w:tcPr>
          <w:p w14:paraId="671FA8AA" w14:textId="77777777" w:rsidR="00C2216F" w:rsidRDefault="00C2216F" w:rsidP="00DA56C6">
            <w:pPr>
              <w:ind w:right="92"/>
              <w:jc w:val="center"/>
            </w:pPr>
            <w:r>
              <w:rPr>
                <w:rFonts w:ascii="David" w:eastAsia="David" w:hAnsi="David" w:cs="David"/>
                <w:sz w:val="16"/>
                <w:szCs w:val="16"/>
                <w:rtl/>
              </w:rPr>
              <w:t xml:space="preserve">סכום </w:t>
            </w:r>
          </w:p>
        </w:tc>
        <w:tc>
          <w:tcPr>
            <w:tcW w:w="993" w:type="dxa"/>
            <w:vMerge/>
            <w:tcBorders>
              <w:top w:val="nil"/>
              <w:left w:val="single" w:sz="4" w:space="0" w:color="000000"/>
              <w:bottom w:val="single" w:sz="4" w:space="0" w:color="000000"/>
              <w:right w:val="single" w:sz="4" w:space="0" w:color="000000"/>
            </w:tcBorders>
          </w:tcPr>
          <w:p w14:paraId="44967599" w14:textId="77777777" w:rsidR="00C2216F" w:rsidRDefault="00C2216F" w:rsidP="00DA56C6"/>
        </w:tc>
        <w:tc>
          <w:tcPr>
            <w:tcW w:w="992" w:type="dxa"/>
            <w:vMerge/>
            <w:tcBorders>
              <w:top w:val="nil"/>
              <w:left w:val="single" w:sz="4" w:space="0" w:color="000000"/>
              <w:bottom w:val="single" w:sz="4" w:space="0" w:color="000000"/>
              <w:right w:val="single" w:sz="4" w:space="0" w:color="000000"/>
            </w:tcBorders>
          </w:tcPr>
          <w:p w14:paraId="5B2A4160" w14:textId="77777777" w:rsidR="00C2216F" w:rsidRDefault="00C2216F" w:rsidP="00DA56C6"/>
        </w:tc>
        <w:tc>
          <w:tcPr>
            <w:tcW w:w="1553" w:type="dxa"/>
            <w:vMerge/>
            <w:tcBorders>
              <w:top w:val="nil"/>
              <w:left w:val="single" w:sz="4" w:space="0" w:color="000000"/>
              <w:bottom w:val="single" w:sz="4" w:space="0" w:color="000000"/>
              <w:right w:val="single" w:sz="4" w:space="0" w:color="000000"/>
            </w:tcBorders>
          </w:tcPr>
          <w:p w14:paraId="7F1AF50F" w14:textId="77777777" w:rsidR="00C2216F" w:rsidRDefault="00C2216F" w:rsidP="00DA56C6"/>
        </w:tc>
        <w:tc>
          <w:tcPr>
            <w:tcW w:w="987" w:type="dxa"/>
            <w:vMerge/>
            <w:tcBorders>
              <w:top w:val="nil"/>
              <w:left w:val="single" w:sz="4" w:space="0" w:color="000000"/>
              <w:bottom w:val="single" w:sz="4" w:space="0" w:color="000000"/>
              <w:right w:val="single" w:sz="4" w:space="0" w:color="000000"/>
            </w:tcBorders>
          </w:tcPr>
          <w:p w14:paraId="483843F3" w14:textId="77777777" w:rsidR="00C2216F" w:rsidRDefault="00C2216F" w:rsidP="00DA56C6"/>
        </w:tc>
        <w:tc>
          <w:tcPr>
            <w:tcW w:w="1939" w:type="dxa"/>
            <w:vMerge/>
            <w:tcBorders>
              <w:top w:val="nil"/>
              <w:left w:val="single" w:sz="4" w:space="0" w:color="000000"/>
              <w:bottom w:val="single" w:sz="4" w:space="0" w:color="000000"/>
              <w:right w:val="single" w:sz="4" w:space="0" w:color="000000"/>
            </w:tcBorders>
          </w:tcPr>
          <w:p w14:paraId="319392BA" w14:textId="77777777" w:rsidR="00C2216F" w:rsidRDefault="00C2216F" w:rsidP="00DA56C6"/>
        </w:tc>
      </w:tr>
      <w:tr w:rsidR="00C2216F" w14:paraId="0DA2C54F" w14:textId="77777777" w:rsidTr="00DA56C6">
        <w:trPr>
          <w:trHeight w:val="488"/>
        </w:trPr>
        <w:tc>
          <w:tcPr>
            <w:tcW w:w="2994" w:type="dxa"/>
            <w:vMerge w:val="restart"/>
            <w:tcBorders>
              <w:top w:val="single" w:sz="4" w:space="0" w:color="000000"/>
              <w:left w:val="single" w:sz="4" w:space="0" w:color="000000"/>
              <w:bottom w:val="single" w:sz="4" w:space="0" w:color="000000"/>
              <w:right w:val="single" w:sz="4" w:space="0" w:color="000000"/>
            </w:tcBorders>
          </w:tcPr>
          <w:p w14:paraId="4ED229AC" w14:textId="77777777" w:rsidR="00C2216F" w:rsidRDefault="00C2216F" w:rsidP="00DA56C6">
            <w:pPr>
              <w:ind w:right="66"/>
            </w:pPr>
            <w:r>
              <w:rPr>
                <w:rFonts w:ascii="David" w:eastAsia="David" w:hAnsi="David" w:cs="David"/>
                <w:b/>
              </w:rPr>
              <w:t xml:space="preserve"> </w:t>
            </w:r>
          </w:p>
        </w:tc>
        <w:tc>
          <w:tcPr>
            <w:tcW w:w="632" w:type="dxa"/>
            <w:tcBorders>
              <w:top w:val="single" w:sz="4" w:space="0" w:color="000000"/>
              <w:left w:val="single" w:sz="4" w:space="0" w:color="000000"/>
              <w:bottom w:val="single" w:sz="4" w:space="0" w:color="000000"/>
              <w:right w:val="single" w:sz="4" w:space="0" w:color="000000"/>
            </w:tcBorders>
          </w:tcPr>
          <w:p w14:paraId="6F959C79" w14:textId="77777777" w:rsidR="00C2216F" w:rsidRDefault="00C2216F" w:rsidP="00DA56C6">
            <w:pPr>
              <w:ind w:left="128"/>
              <w:jc w:val="center"/>
            </w:pPr>
            <w:r>
              <w:rPr>
                <w:rFonts w:ascii="David" w:eastAsia="David" w:hAnsi="David" w:cs="David"/>
              </w:rPr>
              <w:t xml:space="preserve"> </w:t>
            </w:r>
          </w:p>
        </w:tc>
        <w:tc>
          <w:tcPr>
            <w:tcW w:w="1069" w:type="dxa"/>
            <w:tcBorders>
              <w:top w:val="single" w:sz="4" w:space="0" w:color="000000"/>
              <w:left w:val="single" w:sz="4" w:space="0" w:color="000000"/>
              <w:bottom w:val="single" w:sz="4" w:space="0" w:color="000000"/>
              <w:right w:val="single" w:sz="4" w:space="0" w:color="000000"/>
            </w:tcBorders>
          </w:tcPr>
          <w:p w14:paraId="59A0CADC" w14:textId="77777777" w:rsidR="00C2216F" w:rsidRDefault="00C2216F" w:rsidP="00DA56C6">
            <w:pPr>
              <w:ind w:right="66"/>
            </w:pPr>
            <w:r>
              <w:rPr>
                <w:rFonts w:ascii="David" w:eastAsia="David" w:hAnsi="David" w:cs="David"/>
              </w:rPr>
              <w:t xml:space="preserve"> </w:t>
            </w:r>
          </w:p>
        </w:tc>
        <w:tc>
          <w:tcPr>
            <w:tcW w:w="993" w:type="dxa"/>
            <w:tcBorders>
              <w:top w:val="single" w:sz="4" w:space="0" w:color="000000"/>
              <w:left w:val="single" w:sz="4" w:space="0" w:color="000000"/>
              <w:bottom w:val="single" w:sz="4" w:space="0" w:color="000000"/>
              <w:right w:val="single" w:sz="4" w:space="0" w:color="000000"/>
            </w:tcBorders>
          </w:tcPr>
          <w:p w14:paraId="08935256" w14:textId="77777777" w:rsidR="00C2216F" w:rsidRDefault="00C2216F" w:rsidP="00DA56C6">
            <w:pPr>
              <w:ind w:right="66"/>
            </w:pPr>
            <w:r>
              <w:rPr>
                <w:rFonts w:ascii="David" w:eastAsia="David" w:hAnsi="David" w:cs="David"/>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16CA5CC0" w14:textId="77777777" w:rsidR="00C2216F" w:rsidRDefault="00C2216F" w:rsidP="00DA56C6">
            <w:pPr>
              <w:ind w:right="66"/>
            </w:pPr>
            <w:r>
              <w:rPr>
                <w:rFonts w:ascii="David" w:eastAsia="David" w:hAnsi="David" w:cs="David"/>
              </w:rPr>
              <w:t xml:space="preserve"> </w:t>
            </w:r>
          </w:p>
        </w:tc>
        <w:tc>
          <w:tcPr>
            <w:tcW w:w="1553" w:type="dxa"/>
            <w:tcBorders>
              <w:top w:val="single" w:sz="4" w:space="0" w:color="000000"/>
              <w:left w:val="single" w:sz="4" w:space="0" w:color="000000"/>
              <w:bottom w:val="single" w:sz="4" w:space="0" w:color="000000"/>
              <w:right w:val="single" w:sz="4" w:space="0" w:color="000000"/>
            </w:tcBorders>
          </w:tcPr>
          <w:p w14:paraId="6C54EB5E" w14:textId="77777777" w:rsidR="00C2216F" w:rsidRDefault="00C2216F" w:rsidP="00DA56C6">
            <w:pPr>
              <w:ind w:right="66"/>
            </w:pPr>
            <w:r>
              <w:rPr>
                <w:rFonts w:ascii="David" w:eastAsia="David" w:hAnsi="David" w:cs="David"/>
              </w:rPr>
              <w:t xml:space="preserve"> </w:t>
            </w:r>
          </w:p>
        </w:tc>
        <w:tc>
          <w:tcPr>
            <w:tcW w:w="987" w:type="dxa"/>
            <w:tcBorders>
              <w:top w:val="single" w:sz="4" w:space="0" w:color="000000"/>
              <w:left w:val="single" w:sz="4" w:space="0" w:color="000000"/>
              <w:bottom w:val="single" w:sz="4" w:space="0" w:color="000000"/>
              <w:right w:val="single" w:sz="4" w:space="0" w:color="000000"/>
            </w:tcBorders>
          </w:tcPr>
          <w:p w14:paraId="10D66924" w14:textId="77777777" w:rsidR="00C2216F" w:rsidRDefault="00C2216F" w:rsidP="00DA56C6">
            <w:pPr>
              <w:ind w:left="721"/>
            </w:pPr>
            <w:r>
              <w:rPr>
                <w:rFonts w:ascii="David" w:eastAsia="David" w:hAnsi="David" w:cs="David"/>
              </w:rPr>
              <w:t xml:space="preserve"> </w:t>
            </w:r>
          </w:p>
        </w:tc>
        <w:tc>
          <w:tcPr>
            <w:tcW w:w="1939" w:type="dxa"/>
            <w:tcBorders>
              <w:top w:val="single" w:sz="4" w:space="0" w:color="000000"/>
              <w:left w:val="single" w:sz="4" w:space="0" w:color="000000"/>
              <w:bottom w:val="single" w:sz="4" w:space="0" w:color="000000"/>
              <w:right w:val="single" w:sz="4" w:space="0" w:color="000000"/>
            </w:tcBorders>
          </w:tcPr>
          <w:p w14:paraId="0C8C4473" w14:textId="77777777" w:rsidR="00C2216F" w:rsidRDefault="00C2216F" w:rsidP="00DA56C6">
            <w:r>
              <w:rPr>
                <w:rFonts w:ascii="David" w:eastAsia="David" w:hAnsi="David" w:cs="David"/>
                <w:rtl/>
              </w:rPr>
              <w:t xml:space="preserve">רכוש  </w:t>
            </w:r>
          </w:p>
          <w:p w14:paraId="7C2AB65B" w14:textId="77777777" w:rsidR="00C2216F" w:rsidRDefault="00C2216F" w:rsidP="00DA56C6">
            <w:pPr>
              <w:ind w:right="65"/>
            </w:pPr>
            <w:r>
              <w:rPr>
                <w:rFonts w:ascii="David" w:eastAsia="David" w:hAnsi="David" w:cs="David"/>
              </w:rPr>
              <w:t xml:space="preserve"> </w:t>
            </w:r>
          </w:p>
        </w:tc>
      </w:tr>
      <w:tr w:rsidR="00C2216F" w14:paraId="1597C4C5" w14:textId="77777777" w:rsidTr="00DA56C6">
        <w:trPr>
          <w:trHeight w:val="227"/>
        </w:trPr>
        <w:tc>
          <w:tcPr>
            <w:tcW w:w="2994" w:type="dxa"/>
            <w:vMerge/>
            <w:tcBorders>
              <w:top w:val="nil"/>
              <w:left w:val="single" w:sz="4" w:space="0" w:color="000000"/>
              <w:bottom w:val="single" w:sz="4" w:space="0" w:color="000000"/>
              <w:right w:val="single" w:sz="4" w:space="0" w:color="000000"/>
            </w:tcBorders>
          </w:tcPr>
          <w:p w14:paraId="3878321B" w14:textId="77777777" w:rsidR="00C2216F" w:rsidRDefault="00C2216F" w:rsidP="00DA56C6"/>
        </w:tc>
        <w:tc>
          <w:tcPr>
            <w:tcW w:w="632" w:type="dxa"/>
            <w:tcBorders>
              <w:top w:val="single" w:sz="4" w:space="0" w:color="000000"/>
              <w:left w:val="single" w:sz="4" w:space="0" w:color="000000"/>
              <w:bottom w:val="single" w:sz="4" w:space="0" w:color="000000"/>
              <w:right w:val="single" w:sz="4" w:space="0" w:color="000000"/>
            </w:tcBorders>
          </w:tcPr>
          <w:p w14:paraId="7626F771" w14:textId="77777777" w:rsidR="00C2216F" w:rsidRDefault="00C2216F" w:rsidP="00DA56C6">
            <w:pPr>
              <w:ind w:left="128"/>
              <w:jc w:val="center"/>
            </w:pPr>
            <w:r>
              <w:rPr>
                <w:rFonts w:ascii="David" w:eastAsia="David" w:hAnsi="David" w:cs="David"/>
              </w:rPr>
              <w:t xml:space="preserve"> </w:t>
            </w:r>
          </w:p>
        </w:tc>
        <w:tc>
          <w:tcPr>
            <w:tcW w:w="1069" w:type="dxa"/>
            <w:tcBorders>
              <w:top w:val="single" w:sz="4" w:space="0" w:color="000000"/>
              <w:left w:val="single" w:sz="4" w:space="0" w:color="000000"/>
              <w:bottom w:val="single" w:sz="4" w:space="0" w:color="000000"/>
              <w:right w:val="single" w:sz="4" w:space="0" w:color="000000"/>
            </w:tcBorders>
          </w:tcPr>
          <w:p w14:paraId="4FEFAEC0" w14:textId="77777777" w:rsidR="00C2216F" w:rsidRDefault="00C2216F" w:rsidP="00DA56C6">
            <w:pPr>
              <w:ind w:right="66"/>
            </w:pPr>
            <w:r>
              <w:rPr>
                <w:rFonts w:ascii="David" w:eastAsia="David" w:hAnsi="David" w:cs="David"/>
              </w:rPr>
              <w:t xml:space="preserve"> </w:t>
            </w:r>
          </w:p>
        </w:tc>
        <w:tc>
          <w:tcPr>
            <w:tcW w:w="993" w:type="dxa"/>
            <w:tcBorders>
              <w:top w:val="single" w:sz="4" w:space="0" w:color="000000"/>
              <w:left w:val="single" w:sz="4" w:space="0" w:color="000000"/>
              <w:bottom w:val="single" w:sz="4" w:space="0" w:color="000000"/>
              <w:right w:val="single" w:sz="4" w:space="0" w:color="000000"/>
            </w:tcBorders>
          </w:tcPr>
          <w:p w14:paraId="390FC99A" w14:textId="77777777" w:rsidR="00C2216F" w:rsidRDefault="00C2216F" w:rsidP="00DA56C6">
            <w:pPr>
              <w:ind w:right="66"/>
            </w:pPr>
            <w:r>
              <w:rPr>
                <w:rFonts w:ascii="David" w:eastAsia="David" w:hAnsi="David" w:cs="David"/>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2DB5E839" w14:textId="77777777" w:rsidR="00C2216F" w:rsidRDefault="00C2216F" w:rsidP="00DA56C6">
            <w:pPr>
              <w:ind w:right="66"/>
            </w:pPr>
            <w:r>
              <w:rPr>
                <w:rFonts w:ascii="David" w:eastAsia="David" w:hAnsi="David" w:cs="David"/>
              </w:rPr>
              <w:t xml:space="preserve"> </w:t>
            </w:r>
          </w:p>
        </w:tc>
        <w:tc>
          <w:tcPr>
            <w:tcW w:w="1553" w:type="dxa"/>
            <w:tcBorders>
              <w:top w:val="single" w:sz="4" w:space="0" w:color="000000"/>
              <w:left w:val="single" w:sz="4" w:space="0" w:color="000000"/>
              <w:bottom w:val="single" w:sz="4" w:space="0" w:color="000000"/>
              <w:right w:val="single" w:sz="4" w:space="0" w:color="000000"/>
            </w:tcBorders>
          </w:tcPr>
          <w:p w14:paraId="369A8CED" w14:textId="77777777" w:rsidR="00C2216F" w:rsidRDefault="00C2216F" w:rsidP="00DA56C6">
            <w:pPr>
              <w:ind w:right="66"/>
            </w:pPr>
            <w:r>
              <w:rPr>
                <w:rFonts w:ascii="David" w:eastAsia="David" w:hAnsi="David" w:cs="David"/>
              </w:rPr>
              <w:t xml:space="preserve"> </w:t>
            </w:r>
          </w:p>
        </w:tc>
        <w:tc>
          <w:tcPr>
            <w:tcW w:w="987" w:type="dxa"/>
            <w:tcBorders>
              <w:top w:val="single" w:sz="4" w:space="0" w:color="000000"/>
              <w:left w:val="single" w:sz="4" w:space="0" w:color="000000"/>
              <w:bottom w:val="single" w:sz="4" w:space="0" w:color="000000"/>
              <w:right w:val="single" w:sz="4" w:space="0" w:color="000000"/>
            </w:tcBorders>
          </w:tcPr>
          <w:p w14:paraId="621D3F1B" w14:textId="77777777" w:rsidR="00C2216F" w:rsidRDefault="00C2216F" w:rsidP="00DA56C6">
            <w:pPr>
              <w:ind w:left="721"/>
            </w:pPr>
            <w:r>
              <w:rPr>
                <w:rFonts w:ascii="David" w:eastAsia="David" w:hAnsi="David" w:cs="David"/>
              </w:rPr>
              <w:t xml:space="preserve"> </w:t>
            </w:r>
          </w:p>
        </w:tc>
        <w:tc>
          <w:tcPr>
            <w:tcW w:w="1939" w:type="dxa"/>
            <w:tcBorders>
              <w:top w:val="single" w:sz="4" w:space="0" w:color="000000"/>
              <w:left w:val="single" w:sz="4" w:space="0" w:color="000000"/>
              <w:bottom w:val="single" w:sz="4" w:space="0" w:color="000000"/>
              <w:right w:val="single" w:sz="4" w:space="0" w:color="000000"/>
            </w:tcBorders>
          </w:tcPr>
          <w:p w14:paraId="170AD4F0" w14:textId="77777777" w:rsidR="00C2216F" w:rsidRDefault="00C2216F" w:rsidP="00DA56C6">
            <w:pPr>
              <w:ind w:right="65"/>
            </w:pPr>
            <w:r>
              <w:rPr>
                <w:rFonts w:ascii="David" w:eastAsia="David" w:hAnsi="David" w:cs="David"/>
              </w:rPr>
              <w:t xml:space="preserve"> </w:t>
            </w:r>
          </w:p>
        </w:tc>
      </w:tr>
      <w:tr w:rsidR="00C2216F" w14:paraId="45042827" w14:textId="77777777" w:rsidTr="00DA56C6">
        <w:trPr>
          <w:trHeight w:val="857"/>
        </w:trPr>
        <w:tc>
          <w:tcPr>
            <w:tcW w:w="2994" w:type="dxa"/>
            <w:tcBorders>
              <w:top w:val="single" w:sz="4" w:space="0" w:color="000000"/>
              <w:left w:val="single" w:sz="4" w:space="0" w:color="000000"/>
              <w:bottom w:val="single" w:sz="4" w:space="0" w:color="000000"/>
              <w:right w:val="single" w:sz="4" w:space="0" w:color="000000"/>
            </w:tcBorders>
            <w:shd w:val="clear" w:color="auto" w:fill="F2F2F2"/>
          </w:tcPr>
          <w:p w14:paraId="7A647B46" w14:textId="77777777" w:rsidR="00C2216F" w:rsidRDefault="00C2216F" w:rsidP="00DA56C6">
            <w:pPr>
              <w:ind w:right="3"/>
            </w:pPr>
            <w:r>
              <w:rPr>
                <w:rFonts w:ascii="Calibri" w:eastAsia="Calibri" w:hAnsi="Calibri" w:cs="Calibri"/>
              </w:rPr>
              <w:t xml:space="preserve"> </w:t>
            </w:r>
            <w:proofErr w:type="gramStart"/>
            <w:r>
              <w:rPr>
                <w:rFonts w:ascii="Calibri" w:eastAsia="Calibri" w:hAnsi="Calibri" w:cs="Calibri"/>
              </w:rPr>
              <w:t xml:space="preserve">302,307,309,315,318,322,328  </w:t>
            </w:r>
            <w:r>
              <w:rPr>
                <w:rFonts w:ascii="Arial" w:eastAsia="Arial" w:hAnsi="Arial" w:cs="Arial"/>
              </w:rPr>
              <w:t>348,349</w:t>
            </w:r>
            <w:proofErr w:type="gramEnd"/>
            <w:r>
              <w:rPr>
                <w:rFonts w:ascii="Arial" w:eastAsia="Arial" w:hAnsi="Arial" w:cs="Arial"/>
              </w:rPr>
              <w:t xml:space="preserve"> </w:t>
            </w:r>
            <w:r>
              <w:rPr>
                <w:rFonts w:ascii="Calibri" w:eastAsia="Calibri" w:hAnsi="Calibri" w:cs="Calibri"/>
              </w:rPr>
              <w:t>,329</w:t>
            </w:r>
          </w:p>
        </w:tc>
        <w:tc>
          <w:tcPr>
            <w:tcW w:w="632" w:type="dxa"/>
            <w:tcBorders>
              <w:top w:val="single" w:sz="4" w:space="0" w:color="000000"/>
              <w:left w:val="single" w:sz="4" w:space="0" w:color="000000"/>
              <w:bottom w:val="single" w:sz="4" w:space="0" w:color="000000"/>
              <w:right w:val="single" w:sz="4" w:space="0" w:color="000000"/>
            </w:tcBorders>
            <w:shd w:val="clear" w:color="auto" w:fill="F2F2F2"/>
          </w:tcPr>
          <w:p w14:paraId="7BDA3818" w14:textId="77777777" w:rsidR="00C2216F" w:rsidRDefault="00C2216F" w:rsidP="00DA56C6">
            <w:pPr>
              <w:ind w:left="129"/>
              <w:jc w:val="center"/>
            </w:pPr>
            <w:r>
              <w:rPr>
                <w:rFonts w:ascii="Calibri" w:eastAsia="Calibri" w:hAnsi="Calibri" w:cs="Calibri"/>
              </w:rPr>
              <w:t xml:space="preserve"> </w:t>
            </w:r>
          </w:p>
        </w:tc>
        <w:tc>
          <w:tcPr>
            <w:tcW w:w="1069" w:type="dxa"/>
            <w:tcBorders>
              <w:top w:val="single" w:sz="4" w:space="0" w:color="000000"/>
              <w:left w:val="single" w:sz="4" w:space="0" w:color="000000"/>
              <w:bottom w:val="single" w:sz="4" w:space="0" w:color="000000"/>
              <w:right w:val="single" w:sz="4" w:space="0" w:color="000000"/>
            </w:tcBorders>
            <w:shd w:val="clear" w:color="auto" w:fill="F2F2F2"/>
          </w:tcPr>
          <w:p w14:paraId="7DA6E0BC" w14:textId="77777777" w:rsidR="00C2216F" w:rsidRDefault="00C2216F" w:rsidP="00DA56C6">
            <w:pPr>
              <w:ind w:left="50"/>
            </w:pPr>
            <w:r>
              <w:rPr>
                <w:rFonts w:ascii="David" w:eastAsia="David" w:hAnsi="David" w:cs="David"/>
              </w:rPr>
              <w:t xml:space="preserve"> </w:t>
            </w:r>
            <w:proofErr w:type="gramStart"/>
            <w:r>
              <w:rPr>
                <w:rFonts w:ascii="David" w:eastAsia="David" w:hAnsi="David" w:cs="David"/>
              </w:rPr>
              <w:t>4,000,000.-</w:t>
            </w:r>
            <w:proofErr w:type="gramEnd"/>
          </w:p>
        </w:tc>
        <w:tc>
          <w:tcPr>
            <w:tcW w:w="993" w:type="dxa"/>
            <w:tcBorders>
              <w:top w:val="single" w:sz="4" w:space="0" w:color="000000"/>
              <w:left w:val="single" w:sz="4" w:space="0" w:color="000000"/>
              <w:bottom w:val="single" w:sz="4" w:space="0" w:color="000000"/>
              <w:right w:val="single" w:sz="4" w:space="0" w:color="000000"/>
            </w:tcBorders>
            <w:shd w:val="clear" w:color="auto" w:fill="F2F2F2"/>
          </w:tcPr>
          <w:p w14:paraId="06087B6B" w14:textId="77777777" w:rsidR="00C2216F" w:rsidRDefault="00C2216F" w:rsidP="00DA56C6">
            <w:pPr>
              <w:ind w:right="66"/>
            </w:pPr>
            <w:r>
              <w:rPr>
                <w:rFonts w:ascii="David" w:eastAsia="David" w:hAnsi="David" w:cs="David"/>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F2F2F2"/>
          </w:tcPr>
          <w:p w14:paraId="0E7379BD" w14:textId="77777777" w:rsidR="00C2216F" w:rsidRDefault="00C2216F" w:rsidP="00DA56C6">
            <w:pPr>
              <w:ind w:right="66"/>
            </w:pPr>
            <w:r>
              <w:rPr>
                <w:rFonts w:ascii="David" w:eastAsia="David" w:hAnsi="David" w:cs="David"/>
              </w:rPr>
              <w:t xml:space="preserve"> </w:t>
            </w:r>
          </w:p>
        </w:tc>
        <w:tc>
          <w:tcPr>
            <w:tcW w:w="1553" w:type="dxa"/>
            <w:tcBorders>
              <w:top w:val="single" w:sz="4" w:space="0" w:color="000000"/>
              <w:left w:val="single" w:sz="4" w:space="0" w:color="000000"/>
              <w:bottom w:val="single" w:sz="4" w:space="0" w:color="000000"/>
              <w:right w:val="single" w:sz="4" w:space="0" w:color="000000"/>
            </w:tcBorders>
            <w:shd w:val="clear" w:color="auto" w:fill="F2F2F2"/>
          </w:tcPr>
          <w:p w14:paraId="7F11EE2B" w14:textId="77777777" w:rsidR="00C2216F" w:rsidRDefault="00C2216F" w:rsidP="00DA56C6">
            <w:pPr>
              <w:ind w:right="66"/>
            </w:pPr>
            <w:r>
              <w:rPr>
                <w:rFonts w:ascii="David" w:eastAsia="David" w:hAnsi="David" w:cs="David"/>
              </w:rPr>
              <w:t xml:space="preserve"> </w:t>
            </w:r>
          </w:p>
        </w:tc>
        <w:tc>
          <w:tcPr>
            <w:tcW w:w="987" w:type="dxa"/>
            <w:tcBorders>
              <w:top w:val="single" w:sz="4" w:space="0" w:color="000000"/>
              <w:left w:val="single" w:sz="4" w:space="0" w:color="000000"/>
              <w:bottom w:val="single" w:sz="4" w:space="0" w:color="000000"/>
              <w:right w:val="single" w:sz="4" w:space="0" w:color="000000"/>
            </w:tcBorders>
            <w:shd w:val="clear" w:color="auto" w:fill="F2F2F2"/>
          </w:tcPr>
          <w:p w14:paraId="6DEAF5C2" w14:textId="77777777" w:rsidR="00C2216F" w:rsidRDefault="00C2216F" w:rsidP="00DA56C6">
            <w:pPr>
              <w:ind w:left="721"/>
            </w:pPr>
            <w:r>
              <w:rPr>
                <w:rFonts w:ascii="David" w:eastAsia="David" w:hAnsi="David" w:cs="David"/>
              </w:rPr>
              <w:t xml:space="preserve"> </w:t>
            </w:r>
          </w:p>
        </w:tc>
        <w:tc>
          <w:tcPr>
            <w:tcW w:w="1939" w:type="dxa"/>
            <w:tcBorders>
              <w:top w:val="single" w:sz="4" w:space="0" w:color="000000"/>
              <w:left w:val="single" w:sz="4" w:space="0" w:color="000000"/>
              <w:bottom w:val="single" w:sz="4" w:space="0" w:color="000000"/>
              <w:right w:val="single" w:sz="4" w:space="0" w:color="000000"/>
            </w:tcBorders>
            <w:shd w:val="clear" w:color="auto" w:fill="F2F2F2"/>
          </w:tcPr>
          <w:p w14:paraId="69E30358" w14:textId="77777777" w:rsidR="00C2216F" w:rsidRDefault="00C2216F" w:rsidP="00DA56C6">
            <w:pPr>
              <w:ind w:left="1"/>
            </w:pPr>
            <w:r>
              <w:rPr>
                <w:rFonts w:ascii="David" w:eastAsia="David" w:hAnsi="David" w:cs="David"/>
                <w:rtl/>
              </w:rPr>
              <w:t xml:space="preserve">צד ג' </w:t>
            </w:r>
          </w:p>
        </w:tc>
      </w:tr>
      <w:tr w:rsidR="00C2216F" w14:paraId="29E68858" w14:textId="77777777" w:rsidTr="00DA56C6">
        <w:trPr>
          <w:trHeight w:val="864"/>
        </w:trPr>
        <w:tc>
          <w:tcPr>
            <w:tcW w:w="2994" w:type="dxa"/>
            <w:tcBorders>
              <w:top w:val="single" w:sz="4" w:space="0" w:color="000000"/>
              <w:left w:val="single" w:sz="4" w:space="0" w:color="000000"/>
              <w:bottom w:val="single" w:sz="4" w:space="0" w:color="000000"/>
              <w:right w:val="single" w:sz="4" w:space="0" w:color="000000"/>
            </w:tcBorders>
          </w:tcPr>
          <w:p w14:paraId="4B852A32" w14:textId="77777777" w:rsidR="00C2216F" w:rsidRDefault="00C2216F" w:rsidP="00DA56C6">
            <w:pPr>
              <w:ind w:left="553"/>
            </w:pPr>
            <w:r>
              <w:rPr>
                <w:rFonts w:ascii="David" w:eastAsia="David" w:hAnsi="David" w:cs="David"/>
                <w:b/>
              </w:rPr>
              <w:t xml:space="preserve"> 302,307,309,318,319,328,350</w:t>
            </w:r>
          </w:p>
        </w:tc>
        <w:tc>
          <w:tcPr>
            <w:tcW w:w="632" w:type="dxa"/>
            <w:tcBorders>
              <w:top w:val="single" w:sz="4" w:space="0" w:color="000000"/>
              <w:left w:val="single" w:sz="4" w:space="0" w:color="000000"/>
              <w:bottom w:val="single" w:sz="4" w:space="0" w:color="000000"/>
              <w:right w:val="single" w:sz="4" w:space="0" w:color="000000"/>
            </w:tcBorders>
          </w:tcPr>
          <w:p w14:paraId="4EB0ABB0" w14:textId="77777777" w:rsidR="00C2216F" w:rsidRDefault="00C2216F" w:rsidP="00DA56C6">
            <w:pPr>
              <w:ind w:left="128"/>
              <w:jc w:val="center"/>
            </w:pPr>
            <w:r>
              <w:rPr>
                <w:rFonts w:ascii="David" w:eastAsia="David" w:hAnsi="David" w:cs="David"/>
              </w:rPr>
              <w:t xml:space="preserve"> </w:t>
            </w:r>
          </w:p>
        </w:tc>
        <w:tc>
          <w:tcPr>
            <w:tcW w:w="1069" w:type="dxa"/>
            <w:tcBorders>
              <w:top w:val="single" w:sz="4" w:space="0" w:color="000000"/>
              <w:left w:val="single" w:sz="4" w:space="0" w:color="000000"/>
              <w:bottom w:val="single" w:sz="4" w:space="0" w:color="000000"/>
              <w:right w:val="single" w:sz="4" w:space="0" w:color="000000"/>
            </w:tcBorders>
          </w:tcPr>
          <w:p w14:paraId="6AB74B83" w14:textId="77777777" w:rsidR="00C2216F" w:rsidRDefault="00C2216F" w:rsidP="00DA56C6">
            <w:pPr>
              <w:ind w:left="22"/>
            </w:pPr>
            <w:r>
              <w:rPr>
                <w:rFonts w:ascii="David" w:eastAsia="David" w:hAnsi="David" w:cs="David"/>
              </w:rPr>
              <w:t xml:space="preserve"> </w:t>
            </w:r>
            <w:proofErr w:type="gramStart"/>
            <w:r>
              <w:rPr>
                <w:rFonts w:ascii="David" w:eastAsia="David" w:hAnsi="David" w:cs="David"/>
              </w:rPr>
              <w:t>20,000,000.-</w:t>
            </w:r>
            <w:proofErr w:type="gramEnd"/>
          </w:p>
        </w:tc>
        <w:tc>
          <w:tcPr>
            <w:tcW w:w="993" w:type="dxa"/>
            <w:tcBorders>
              <w:top w:val="single" w:sz="4" w:space="0" w:color="000000"/>
              <w:left w:val="single" w:sz="4" w:space="0" w:color="000000"/>
              <w:bottom w:val="single" w:sz="4" w:space="0" w:color="000000"/>
              <w:right w:val="single" w:sz="4" w:space="0" w:color="000000"/>
            </w:tcBorders>
          </w:tcPr>
          <w:p w14:paraId="14D8D2DC" w14:textId="77777777" w:rsidR="00C2216F" w:rsidRDefault="00C2216F" w:rsidP="00DA56C6">
            <w:pPr>
              <w:ind w:right="66"/>
            </w:pPr>
            <w:r>
              <w:rPr>
                <w:rFonts w:ascii="David" w:eastAsia="David" w:hAnsi="David" w:cs="David"/>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5D1DF579" w14:textId="77777777" w:rsidR="00C2216F" w:rsidRDefault="00C2216F" w:rsidP="00DA56C6">
            <w:pPr>
              <w:ind w:right="66"/>
            </w:pPr>
            <w:r>
              <w:rPr>
                <w:rFonts w:ascii="David" w:eastAsia="David" w:hAnsi="David" w:cs="David"/>
              </w:rPr>
              <w:t xml:space="preserve"> </w:t>
            </w:r>
          </w:p>
        </w:tc>
        <w:tc>
          <w:tcPr>
            <w:tcW w:w="1553" w:type="dxa"/>
            <w:tcBorders>
              <w:top w:val="single" w:sz="4" w:space="0" w:color="000000"/>
              <w:left w:val="single" w:sz="4" w:space="0" w:color="000000"/>
              <w:bottom w:val="single" w:sz="4" w:space="0" w:color="000000"/>
              <w:right w:val="single" w:sz="4" w:space="0" w:color="000000"/>
            </w:tcBorders>
          </w:tcPr>
          <w:p w14:paraId="615EFB98" w14:textId="77777777" w:rsidR="00C2216F" w:rsidRDefault="00C2216F" w:rsidP="00DA56C6">
            <w:pPr>
              <w:ind w:right="66"/>
            </w:pPr>
            <w:r>
              <w:rPr>
                <w:rFonts w:ascii="David" w:eastAsia="David" w:hAnsi="David" w:cs="David"/>
              </w:rPr>
              <w:t xml:space="preserve"> </w:t>
            </w:r>
          </w:p>
        </w:tc>
        <w:tc>
          <w:tcPr>
            <w:tcW w:w="987" w:type="dxa"/>
            <w:tcBorders>
              <w:top w:val="single" w:sz="4" w:space="0" w:color="000000"/>
              <w:left w:val="single" w:sz="4" w:space="0" w:color="000000"/>
              <w:bottom w:val="single" w:sz="4" w:space="0" w:color="000000"/>
              <w:right w:val="single" w:sz="4" w:space="0" w:color="000000"/>
            </w:tcBorders>
          </w:tcPr>
          <w:p w14:paraId="13E6F1DA" w14:textId="77777777" w:rsidR="00C2216F" w:rsidRDefault="00C2216F" w:rsidP="00DA56C6">
            <w:pPr>
              <w:ind w:left="721"/>
            </w:pPr>
            <w:r>
              <w:rPr>
                <w:rFonts w:ascii="David" w:eastAsia="David" w:hAnsi="David" w:cs="David"/>
              </w:rPr>
              <w:t xml:space="preserve"> </w:t>
            </w:r>
          </w:p>
        </w:tc>
        <w:tc>
          <w:tcPr>
            <w:tcW w:w="1939" w:type="dxa"/>
            <w:tcBorders>
              <w:top w:val="single" w:sz="4" w:space="0" w:color="000000"/>
              <w:left w:val="single" w:sz="4" w:space="0" w:color="000000"/>
              <w:bottom w:val="single" w:sz="4" w:space="0" w:color="000000"/>
              <w:right w:val="single" w:sz="4" w:space="0" w:color="000000"/>
            </w:tcBorders>
          </w:tcPr>
          <w:p w14:paraId="1DD906CC" w14:textId="77777777" w:rsidR="00C2216F" w:rsidRDefault="00C2216F" w:rsidP="00DA56C6">
            <w:pPr>
              <w:ind w:right="403"/>
            </w:pPr>
            <w:r>
              <w:rPr>
                <w:rFonts w:ascii="David" w:eastAsia="David" w:hAnsi="David" w:cs="David"/>
                <w:rtl/>
              </w:rPr>
              <w:t xml:space="preserve">אחריות מעבידים </w:t>
            </w:r>
          </w:p>
        </w:tc>
      </w:tr>
      <w:tr w:rsidR="00C2216F" w14:paraId="21BD5BB4" w14:textId="77777777" w:rsidTr="00DA56C6">
        <w:trPr>
          <w:trHeight w:val="2388"/>
        </w:trPr>
        <w:tc>
          <w:tcPr>
            <w:tcW w:w="2994" w:type="dxa"/>
            <w:tcBorders>
              <w:top w:val="single" w:sz="4" w:space="0" w:color="000000"/>
              <w:left w:val="single" w:sz="4" w:space="0" w:color="000000"/>
              <w:bottom w:val="single" w:sz="4" w:space="0" w:color="000000"/>
              <w:right w:val="single" w:sz="4" w:space="0" w:color="000000"/>
            </w:tcBorders>
            <w:shd w:val="clear" w:color="auto" w:fill="F2F2F2"/>
          </w:tcPr>
          <w:p w14:paraId="0C094F58" w14:textId="77777777" w:rsidR="00C2216F" w:rsidRDefault="00C2216F" w:rsidP="00DA56C6">
            <w:pPr>
              <w:ind w:right="51"/>
            </w:pPr>
            <w:r>
              <w:rPr>
                <w:rFonts w:ascii="David" w:eastAsia="David" w:hAnsi="David" w:cs="David"/>
                <w:b/>
              </w:rPr>
              <w:t xml:space="preserve"> 302,307,318</w:t>
            </w:r>
          </w:p>
        </w:tc>
        <w:tc>
          <w:tcPr>
            <w:tcW w:w="632" w:type="dxa"/>
            <w:tcBorders>
              <w:top w:val="single" w:sz="4" w:space="0" w:color="000000"/>
              <w:left w:val="single" w:sz="4" w:space="0" w:color="000000"/>
              <w:bottom w:val="single" w:sz="4" w:space="0" w:color="000000"/>
              <w:right w:val="single" w:sz="4" w:space="0" w:color="000000"/>
            </w:tcBorders>
            <w:shd w:val="clear" w:color="auto" w:fill="F2F2F2"/>
          </w:tcPr>
          <w:p w14:paraId="5C359F5C" w14:textId="77777777" w:rsidR="00C2216F" w:rsidRDefault="00C2216F" w:rsidP="00DA56C6">
            <w:pPr>
              <w:ind w:left="128"/>
              <w:jc w:val="center"/>
            </w:pPr>
            <w:r>
              <w:rPr>
                <w:rFonts w:ascii="David" w:eastAsia="David" w:hAnsi="David" w:cs="David"/>
              </w:rPr>
              <w:t xml:space="preserve"> </w:t>
            </w:r>
          </w:p>
        </w:tc>
        <w:tc>
          <w:tcPr>
            <w:tcW w:w="1069" w:type="dxa"/>
            <w:tcBorders>
              <w:top w:val="single" w:sz="4" w:space="0" w:color="000000"/>
              <w:left w:val="single" w:sz="4" w:space="0" w:color="000000"/>
              <w:bottom w:val="single" w:sz="4" w:space="0" w:color="000000"/>
              <w:right w:val="single" w:sz="4" w:space="0" w:color="000000"/>
            </w:tcBorders>
            <w:shd w:val="clear" w:color="auto" w:fill="F2F2F2"/>
          </w:tcPr>
          <w:p w14:paraId="102F75B3" w14:textId="77777777" w:rsidR="00C2216F" w:rsidRDefault="00C2216F" w:rsidP="00DA56C6">
            <w:pPr>
              <w:ind w:right="66"/>
            </w:pPr>
            <w:r>
              <w:rPr>
                <w:rFonts w:ascii="David" w:eastAsia="David" w:hAnsi="David" w:cs="David"/>
              </w:rPr>
              <w:t xml:space="preserve"> </w:t>
            </w:r>
          </w:p>
        </w:tc>
        <w:tc>
          <w:tcPr>
            <w:tcW w:w="993" w:type="dxa"/>
            <w:tcBorders>
              <w:top w:val="single" w:sz="4" w:space="0" w:color="000000"/>
              <w:left w:val="single" w:sz="4" w:space="0" w:color="000000"/>
              <w:bottom w:val="single" w:sz="4" w:space="0" w:color="000000"/>
              <w:right w:val="single" w:sz="4" w:space="0" w:color="000000"/>
            </w:tcBorders>
            <w:shd w:val="clear" w:color="auto" w:fill="F2F2F2"/>
          </w:tcPr>
          <w:p w14:paraId="07C30F60" w14:textId="77777777" w:rsidR="00C2216F" w:rsidRDefault="00C2216F" w:rsidP="00DA56C6">
            <w:pPr>
              <w:ind w:right="66"/>
            </w:pPr>
            <w:r>
              <w:rPr>
                <w:rFonts w:ascii="David" w:eastAsia="David" w:hAnsi="David" w:cs="David"/>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F2F2F2"/>
          </w:tcPr>
          <w:p w14:paraId="613183F4" w14:textId="77777777" w:rsidR="00C2216F" w:rsidRDefault="00C2216F" w:rsidP="00DA56C6">
            <w:pPr>
              <w:ind w:right="66"/>
            </w:pPr>
            <w:r>
              <w:rPr>
                <w:rFonts w:ascii="David" w:eastAsia="David" w:hAnsi="David" w:cs="David"/>
              </w:rPr>
              <w:t xml:space="preserve"> </w:t>
            </w:r>
          </w:p>
        </w:tc>
        <w:tc>
          <w:tcPr>
            <w:tcW w:w="1553" w:type="dxa"/>
            <w:tcBorders>
              <w:top w:val="single" w:sz="4" w:space="0" w:color="000000"/>
              <w:left w:val="single" w:sz="4" w:space="0" w:color="000000"/>
              <w:bottom w:val="single" w:sz="4" w:space="0" w:color="000000"/>
              <w:right w:val="single" w:sz="4" w:space="0" w:color="000000"/>
            </w:tcBorders>
            <w:shd w:val="clear" w:color="auto" w:fill="F2F2F2"/>
          </w:tcPr>
          <w:p w14:paraId="43A01CAE" w14:textId="77777777" w:rsidR="00C2216F" w:rsidRDefault="00C2216F" w:rsidP="00DA56C6">
            <w:pPr>
              <w:ind w:right="312"/>
            </w:pPr>
            <w:r>
              <w:rPr>
                <w:rFonts w:ascii="David" w:eastAsia="David" w:hAnsi="David" w:cs="David"/>
                <w:rtl/>
              </w:rPr>
              <w:t xml:space="preserve">מספר תעודת חובה </w:t>
            </w:r>
          </w:p>
        </w:tc>
        <w:tc>
          <w:tcPr>
            <w:tcW w:w="987" w:type="dxa"/>
            <w:tcBorders>
              <w:top w:val="single" w:sz="4" w:space="0" w:color="000000"/>
              <w:left w:val="single" w:sz="4" w:space="0" w:color="000000"/>
              <w:bottom w:val="single" w:sz="4" w:space="0" w:color="000000"/>
              <w:right w:val="single" w:sz="4" w:space="0" w:color="000000"/>
            </w:tcBorders>
            <w:shd w:val="clear" w:color="auto" w:fill="F2F2F2"/>
          </w:tcPr>
          <w:p w14:paraId="70790E68" w14:textId="77777777" w:rsidR="00C2216F" w:rsidRDefault="00C2216F" w:rsidP="00DA56C6">
            <w:pPr>
              <w:ind w:left="1" w:right="154" w:firstLine="1"/>
              <w:jc w:val="both"/>
            </w:pPr>
            <w:r>
              <w:rPr>
                <w:rFonts w:ascii="David" w:eastAsia="David" w:hAnsi="David" w:cs="David"/>
                <w:sz w:val="16"/>
                <w:szCs w:val="16"/>
                <w:rtl/>
              </w:rPr>
              <w:t xml:space="preserve">מס' פוליסה צד שלישי /מקיף </w:t>
            </w:r>
          </w:p>
        </w:tc>
        <w:tc>
          <w:tcPr>
            <w:tcW w:w="1939" w:type="dxa"/>
            <w:tcBorders>
              <w:top w:val="single" w:sz="4" w:space="0" w:color="000000"/>
              <w:left w:val="single" w:sz="4" w:space="0" w:color="000000"/>
              <w:bottom w:val="single" w:sz="4" w:space="0" w:color="000000"/>
              <w:right w:val="single" w:sz="4" w:space="0" w:color="000000"/>
            </w:tcBorders>
            <w:shd w:val="clear" w:color="auto" w:fill="F2F2F2"/>
          </w:tcPr>
          <w:p w14:paraId="6F2AABC2" w14:textId="77777777" w:rsidR="00C2216F" w:rsidRDefault="00C2216F" w:rsidP="00DA56C6">
            <w:pPr>
              <w:ind w:left="1"/>
            </w:pPr>
            <w:r>
              <w:rPr>
                <w:rFonts w:ascii="David" w:eastAsia="David" w:hAnsi="David" w:cs="David"/>
                <w:rtl/>
              </w:rPr>
              <w:t xml:space="preserve">רכב : </w:t>
            </w:r>
          </w:p>
          <w:p w14:paraId="530C149B" w14:textId="77777777" w:rsidR="00C2216F" w:rsidRDefault="00C2216F" w:rsidP="00DA56C6">
            <w:pPr>
              <w:ind w:right="55"/>
            </w:pPr>
            <w:r>
              <w:rPr>
                <w:rFonts w:ascii="David" w:eastAsia="David" w:hAnsi="David" w:cs="David"/>
              </w:rPr>
              <w:t xml:space="preserve"> </w:t>
            </w:r>
          </w:p>
          <w:p w14:paraId="117F6424" w14:textId="77777777" w:rsidR="00C2216F" w:rsidRDefault="00C2216F" w:rsidP="00DA56C6">
            <w:pPr>
              <w:ind w:right="55"/>
            </w:pPr>
            <w:r>
              <w:rPr>
                <w:rFonts w:ascii="David" w:eastAsia="David" w:hAnsi="David" w:cs="David"/>
              </w:rPr>
              <w:t xml:space="preserve"> </w:t>
            </w:r>
          </w:p>
          <w:p w14:paraId="5F3166C8" w14:textId="77777777" w:rsidR="00C2216F" w:rsidRDefault="00C2216F" w:rsidP="00DA56C6">
            <w:pPr>
              <w:ind w:right="55"/>
            </w:pPr>
            <w:r>
              <w:rPr>
                <w:rFonts w:ascii="David" w:eastAsia="David" w:hAnsi="David" w:cs="David"/>
              </w:rPr>
              <w:t xml:space="preserve"> </w:t>
            </w:r>
          </w:p>
          <w:p w14:paraId="0540FF38" w14:textId="77777777" w:rsidR="00C2216F" w:rsidRDefault="00C2216F" w:rsidP="00DA56C6">
            <w:pPr>
              <w:ind w:right="1426"/>
            </w:pPr>
            <w:proofErr w:type="spellStart"/>
            <w:r>
              <w:rPr>
                <w:rFonts w:ascii="David" w:eastAsia="David" w:hAnsi="David" w:cs="David"/>
                <w:rtl/>
              </w:rPr>
              <w:t>מ.ר</w:t>
            </w:r>
            <w:proofErr w:type="spellEnd"/>
            <w:r>
              <w:rPr>
                <w:rFonts w:ascii="David" w:eastAsia="David" w:hAnsi="David" w:cs="David"/>
                <w:rtl/>
              </w:rPr>
              <w:t xml:space="preserve">. </w:t>
            </w:r>
          </w:p>
          <w:p w14:paraId="298BC4C9" w14:textId="77777777" w:rsidR="00C2216F" w:rsidRDefault="00C2216F" w:rsidP="00DA56C6">
            <w:pPr>
              <w:ind w:right="1426"/>
            </w:pPr>
            <w:proofErr w:type="spellStart"/>
            <w:r>
              <w:rPr>
                <w:rFonts w:ascii="David" w:eastAsia="David" w:hAnsi="David" w:cs="David"/>
                <w:rtl/>
              </w:rPr>
              <w:t>מ.ר</w:t>
            </w:r>
            <w:proofErr w:type="spellEnd"/>
            <w:r>
              <w:rPr>
                <w:rFonts w:ascii="David" w:eastAsia="David" w:hAnsi="David" w:cs="David"/>
                <w:rtl/>
              </w:rPr>
              <w:t xml:space="preserve">. </w:t>
            </w:r>
          </w:p>
          <w:p w14:paraId="72092AC2" w14:textId="77777777" w:rsidR="00C2216F" w:rsidRDefault="00C2216F" w:rsidP="00DA56C6">
            <w:pPr>
              <w:ind w:right="1426"/>
            </w:pPr>
            <w:proofErr w:type="spellStart"/>
            <w:r>
              <w:rPr>
                <w:rFonts w:ascii="David" w:eastAsia="David" w:hAnsi="David" w:cs="David"/>
                <w:rtl/>
              </w:rPr>
              <w:t>מ.ר</w:t>
            </w:r>
            <w:proofErr w:type="spellEnd"/>
            <w:r>
              <w:rPr>
                <w:rFonts w:ascii="David" w:eastAsia="David" w:hAnsi="David" w:cs="David"/>
                <w:rtl/>
              </w:rPr>
              <w:t xml:space="preserve">. </w:t>
            </w:r>
          </w:p>
          <w:p w14:paraId="64BA4937" w14:textId="77777777" w:rsidR="00C2216F" w:rsidRDefault="00C2216F" w:rsidP="00DA56C6">
            <w:pPr>
              <w:ind w:right="1426"/>
            </w:pPr>
            <w:proofErr w:type="spellStart"/>
            <w:r>
              <w:rPr>
                <w:rFonts w:ascii="David" w:eastAsia="David" w:hAnsi="David" w:cs="David"/>
                <w:rtl/>
              </w:rPr>
              <w:t>מ.ר</w:t>
            </w:r>
            <w:proofErr w:type="spellEnd"/>
            <w:r>
              <w:rPr>
                <w:rFonts w:ascii="David" w:eastAsia="David" w:hAnsi="David" w:cs="David"/>
                <w:rtl/>
              </w:rPr>
              <w:t xml:space="preserve">. </w:t>
            </w:r>
          </w:p>
          <w:p w14:paraId="59979CD1" w14:textId="77777777" w:rsidR="00C2216F" w:rsidRDefault="00C2216F" w:rsidP="00DA56C6">
            <w:pPr>
              <w:ind w:right="1426"/>
            </w:pPr>
            <w:proofErr w:type="spellStart"/>
            <w:r>
              <w:rPr>
                <w:rFonts w:ascii="David" w:eastAsia="David" w:hAnsi="David" w:cs="David"/>
                <w:rtl/>
              </w:rPr>
              <w:t>מ.ר</w:t>
            </w:r>
            <w:proofErr w:type="spellEnd"/>
            <w:r>
              <w:rPr>
                <w:rFonts w:ascii="David" w:eastAsia="David" w:hAnsi="David" w:cs="David"/>
                <w:rtl/>
              </w:rPr>
              <w:t xml:space="preserve">. </w:t>
            </w:r>
          </w:p>
          <w:p w14:paraId="2867F5F6" w14:textId="77777777" w:rsidR="00C2216F" w:rsidRDefault="00C2216F" w:rsidP="00DA56C6">
            <w:pPr>
              <w:ind w:right="1426"/>
            </w:pPr>
            <w:proofErr w:type="spellStart"/>
            <w:r>
              <w:rPr>
                <w:rFonts w:ascii="David" w:eastAsia="David" w:hAnsi="David" w:cs="David"/>
                <w:rtl/>
              </w:rPr>
              <w:t>מ.ר</w:t>
            </w:r>
            <w:proofErr w:type="spellEnd"/>
            <w:r>
              <w:rPr>
                <w:rFonts w:ascii="David" w:eastAsia="David" w:hAnsi="David" w:cs="David"/>
                <w:rtl/>
              </w:rPr>
              <w:t xml:space="preserve">. </w:t>
            </w:r>
          </w:p>
          <w:p w14:paraId="3753B7C2" w14:textId="77777777" w:rsidR="00C2216F" w:rsidRDefault="00C2216F" w:rsidP="00DA56C6">
            <w:pPr>
              <w:ind w:right="65"/>
            </w:pPr>
            <w:r>
              <w:rPr>
                <w:rFonts w:ascii="David" w:eastAsia="David" w:hAnsi="David" w:cs="David"/>
              </w:rPr>
              <w:t xml:space="preserve"> </w:t>
            </w:r>
          </w:p>
        </w:tc>
      </w:tr>
    </w:tbl>
    <w:p w14:paraId="7873D424" w14:textId="77777777" w:rsidR="00C2216F" w:rsidRDefault="00C2216F" w:rsidP="00C2216F">
      <w:pPr>
        <w:bidi w:val="0"/>
        <w:spacing w:after="187"/>
        <w:ind w:right="50"/>
      </w:pPr>
      <w:r>
        <w:rPr>
          <w:rFonts w:eastAsia="David"/>
          <w:sz w:val="2"/>
        </w:rPr>
        <w:t xml:space="preserve"> </w:t>
      </w:r>
    </w:p>
    <w:tbl>
      <w:tblPr>
        <w:tblStyle w:val="TableGrid"/>
        <w:tblW w:w="11037" w:type="dxa"/>
        <w:tblInd w:w="-1403" w:type="dxa"/>
        <w:tblCellMar>
          <w:top w:w="5" w:type="dxa"/>
          <w:left w:w="115" w:type="dxa"/>
          <w:right w:w="107" w:type="dxa"/>
        </w:tblCellMar>
        <w:tblLook w:val="04A0" w:firstRow="1" w:lastRow="0" w:firstColumn="1" w:lastColumn="0" w:noHBand="0" w:noVBand="1"/>
      </w:tblPr>
      <w:tblGrid>
        <w:gridCol w:w="11037"/>
      </w:tblGrid>
      <w:tr w:rsidR="00C2216F" w14:paraId="6C25F8E7" w14:textId="77777777" w:rsidTr="00DA56C6">
        <w:trPr>
          <w:trHeight w:val="223"/>
        </w:trPr>
        <w:tc>
          <w:tcPr>
            <w:tcW w:w="11037" w:type="dxa"/>
            <w:tcBorders>
              <w:top w:val="single" w:sz="4" w:space="0" w:color="000000"/>
              <w:left w:val="single" w:sz="4" w:space="0" w:color="000000"/>
              <w:bottom w:val="single" w:sz="4" w:space="0" w:color="000000"/>
              <w:right w:val="single" w:sz="4" w:space="0" w:color="000000"/>
            </w:tcBorders>
            <w:shd w:val="clear" w:color="auto" w:fill="F2F2F2"/>
          </w:tcPr>
          <w:p w14:paraId="0E9E5B6C" w14:textId="77777777" w:rsidR="00C2216F" w:rsidRDefault="00C2216F" w:rsidP="00DA56C6">
            <w:pPr>
              <w:ind w:left="48"/>
            </w:pPr>
            <w:r>
              <w:rPr>
                <w:rFonts w:ascii="David" w:eastAsia="David" w:hAnsi="David" w:cs="David"/>
                <w:rtl/>
              </w:rPr>
              <w:t xml:space="preserve">פירוט השירותים </w:t>
            </w:r>
            <w:r>
              <w:rPr>
                <w:rFonts w:ascii="David" w:eastAsia="David" w:hAnsi="David" w:cs="David"/>
                <w:sz w:val="16"/>
                <w:szCs w:val="16"/>
                <w:rtl/>
              </w:rPr>
              <w:t xml:space="preserve">)בכפוף, לשירותים המפורטים בהסכם בין המבוטח למבקש האישור, יש לציין את קוד השירות מתוך הרשימה המפורטת בנספח </w:t>
            </w:r>
            <w:r>
              <w:rPr>
                <w:rFonts w:ascii="David" w:eastAsia="David" w:hAnsi="David" w:cs="David"/>
                <w:b/>
                <w:bCs/>
                <w:sz w:val="16"/>
                <w:szCs w:val="16"/>
                <w:rtl/>
              </w:rPr>
              <w:t>ג'</w:t>
            </w:r>
            <w:r>
              <w:rPr>
                <w:rFonts w:ascii="David" w:eastAsia="David" w:hAnsi="David" w:cs="David"/>
                <w:sz w:val="16"/>
                <w:szCs w:val="16"/>
                <w:rtl/>
              </w:rPr>
              <w:t>(*:</w:t>
            </w:r>
            <w:r>
              <w:rPr>
                <w:rFonts w:ascii="David" w:eastAsia="David" w:hAnsi="David" w:cs="David"/>
                <w:rtl/>
              </w:rPr>
              <w:t xml:space="preserve"> </w:t>
            </w:r>
          </w:p>
        </w:tc>
      </w:tr>
      <w:tr w:rsidR="00C2216F" w14:paraId="0244686E" w14:textId="77777777" w:rsidTr="00DA56C6">
        <w:trPr>
          <w:trHeight w:val="332"/>
        </w:trPr>
        <w:tc>
          <w:tcPr>
            <w:tcW w:w="11037" w:type="dxa"/>
            <w:tcBorders>
              <w:top w:val="single" w:sz="4" w:space="0" w:color="000000"/>
              <w:left w:val="single" w:sz="4" w:space="0" w:color="000000"/>
              <w:bottom w:val="single" w:sz="4" w:space="0" w:color="000000"/>
              <w:right w:val="single" w:sz="4" w:space="0" w:color="000000"/>
            </w:tcBorders>
          </w:tcPr>
          <w:p w14:paraId="07CA9861" w14:textId="77777777" w:rsidR="00C2216F" w:rsidRDefault="00C2216F" w:rsidP="00DA56C6">
            <w:r>
              <w:rPr>
                <w:rFonts w:ascii="Arial" w:eastAsia="Arial" w:hAnsi="Arial" w:cs="Arial"/>
                <w:b/>
              </w:rPr>
              <w:lastRenderedPageBreak/>
              <w:t xml:space="preserve"> </w:t>
            </w:r>
            <w:r>
              <w:rPr>
                <w:rFonts w:ascii="David" w:eastAsia="David" w:hAnsi="David" w:cs="David"/>
              </w:rPr>
              <w:t>,004,022,027,033,046,057,063,072</w:t>
            </w:r>
          </w:p>
        </w:tc>
      </w:tr>
    </w:tbl>
    <w:p w14:paraId="1566F75D" w14:textId="77777777" w:rsidR="00C2216F" w:rsidRDefault="00C2216F" w:rsidP="00C2216F">
      <w:pPr>
        <w:bidi w:val="0"/>
        <w:spacing w:after="201"/>
        <w:ind w:right="9"/>
      </w:pPr>
      <w:r>
        <w:rPr>
          <w:rFonts w:ascii="Calibri" w:eastAsia="Calibri" w:hAnsi="Calibri" w:cs="Calibri"/>
          <w:sz w:val="2"/>
        </w:rPr>
        <w:t xml:space="preserve"> </w:t>
      </w:r>
    </w:p>
    <w:p w14:paraId="2A2C757E" w14:textId="77777777" w:rsidR="00C2216F" w:rsidRDefault="00C2216F" w:rsidP="00C2216F">
      <w:pPr>
        <w:bidi w:val="0"/>
        <w:spacing w:after="187"/>
        <w:ind w:right="50"/>
      </w:pPr>
      <w:r>
        <w:rPr>
          <w:rFonts w:eastAsia="David"/>
          <w:sz w:val="2"/>
        </w:rPr>
        <w:t xml:space="preserve"> </w:t>
      </w:r>
    </w:p>
    <w:tbl>
      <w:tblPr>
        <w:tblStyle w:val="TableGrid"/>
        <w:tblW w:w="11037" w:type="dxa"/>
        <w:tblInd w:w="-1403" w:type="dxa"/>
        <w:tblCellMar>
          <w:top w:w="2" w:type="dxa"/>
          <w:left w:w="445" w:type="dxa"/>
          <w:right w:w="105" w:type="dxa"/>
        </w:tblCellMar>
        <w:tblLook w:val="04A0" w:firstRow="1" w:lastRow="0" w:firstColumn="1" w:lastColumn="0" w:noHBand="0" w:noVBand="1"/>
      </w:tblPr>
      <w:tblGrid>
        <w:gridCol w:w="11037"/>
      </w:tblGrid>
      <w:tr w:rsidR="00C2216F" w14:paraId="63F5B8E1" w14:textId="77777777" w:rsidTr="00DA56C6">
        <w:trPr>
          <w:trHeight w:val="235"/>
        </w:trPr>
        <w:tc>
          <w:tcPr>
            <w:tcW w:w="11037" w:type="dxa"/>
            <w:tcBorders>
              <w:top w:val="single" w:sz="4" w:space="0" w:color="000000"/>
              <w:left w:val="single" w:sz="4" w:space="0" w:color="000000"/>
              <w:bottom w:val="single" w:sz="4" w:space="0" w:color="000000"/>
              <w:right w:val="single" w:sz="4" w:space="0" w:color="000000"/>
            </w:tcBorders>
            <w:shd w:val="clear" w:color="auto" w:fill="F2F2F2"/>
          </w:tcPr>
          <w:p w14:paraId="06A430ED" w14:textId="77777777" w:rsidR="00C2216F" w:rsidRDefault="00C2216F" w:rsidP="00DA56C6">
            <w:pPr>
              <w:ind w:left="51"/>
            </w:pPr>
            <w:r>
              <w:rPr>
                <w:rFonts w:ascii="David" w:eastAsia="David" w:hAnsi="David" w:cs="David"/>
                <w:rtl/>
              </w:rPr>
              <w:t xml:space="preserve">ביטול/שינוי הפוליסה*  </w:t>
            </w:r>
          </w:p>
        </w:tc>
      </w:tr>
      <w:tr w:rsidR="00C2216F" w14:paraId="15A3330A" w14:textId="77777777" w:rsidTr="00DA56C6">
        <w:trPr>
          <w:trHeight w:val="443"/>
        </w:trPr>
        <w:tc>
          <w:tcPr>
            <w:tcW w:w="11037" w:type="dxa"/>
            <w:tcBorders>
              <w:top w:val="single" w:sz="4" w:space="0" w:color="000000"/>
              <w:left w:val="single" w:sz="4" w:space="0" w:color="000000"/>
              <w:bottom w:val="single" w:sz="4" w:space="0" w:color="000000"/>
              <w:right w:val="single" w:sz="4" w:space="0" w:color="000000"/>
            </w:tcBorders>
          </w:tcPr>
          <w:p w14:paraId="64C28633" w14:textId="77777777" w:rsidR="00C2216F" w:rsidRDefault="00C2216F" w:rsidP="00DA56C6">
            <w:pPr>
              <w:ind w:right="50"/>
              <w:jc w:val="both"/>
            </w:pPr>
            <w:r>
              <w:rPr>
                <w:rFonts w:ascii="David" w:eastAsia="David" w:hAnsi="David" w:cs="David"/>
                <w:rtl/>
              </w:rPr>
              <w:t xml:space="preserve">שינוי לרעת מבקש האישור או ביטול של פוליסת ביטוח  ,לא ייכנס לתוקף אלא </w:t>
            </w:r>
            <w:r>
              <w:rPr>
                <w:rFonts w:ascii="David" w:eastAsia="David" w:hAnsi="David" w:cs="David"/>
                <w:b/>
                <w:bCs/>
              </w:rPr>
              <w:t>60</w:t>
            </w:r>
            <w:r>
              <w:rPr>
                <w:rFonts w:ascii="David" w:eastAsia="David" w:hAnsi="David" w:cs="David"/>
                <w:b/>
                <w:bCs/>
                <w:rtl/>
              </w:rPr>
              <w:t xml:space="preserve"> יום</w:t>
            </w:r>
            <w:r>
              <w:rPr>
                <w:rFonts w:ascii="David" w:eastAsia="David" w:hAnsi="David" w:cs="David"/>
                <w:rtl/>
              </w:rPr>
              <w:t xml:space="preserve"> לאחר משלוח הודעה למבקש האישור בדבר השינוי או הביטול.</w:t>
            </w:r>
            <w:r>
              <w:rPr>
                <w:rFonts w:ascii="David" w:eastAsia="David" w:hAnsi="David" w:cs="David"/>
                <w:b/>
                <w:bCs/>
                <w:rtl/>
              </w:rPr>
              <w:t xml:space="preserve"> </w:t>
            </w:r>
          </w:p>
        </w:tc>
      </w:tr>
    </w:tbl>
    <w:p w14:paraId="30E9B850" w14:textId="77777777" w:rsidR="00C2216F" w:rsidRDefault="00C2216F" w:rsidP="00C2216F">
      <w:pPr>
        <w:bidi w:val="0"/>
        <w:spacing w:after="186"/>
        <w:ind w:right="9"/>
      </w:pPr>
      <w:r>
        <w:rPr>
          <w:rFonts w:ascii="Calibri" w:eastAsia="Calibri" w:hAnsi="Calibri" w:cs="Calibri"/>
          <w:sz w:val="2"/>
        </w:rPr>
        <w:t xml:space="preserve"> </w:t>
      </w:r>
    </w:p>
    <w:tbl>
      <w:tblPr>
        <w:tblStyle w:val="TableGrid"/>
        <w:tblW w:w="11052" w:type="dxa"/>
        <w:tblInd w:w="-1418" w:type="dxa"/>
        <w:tblCellMar>
          <w:top w:w="3" w:type="dxa"/>
          <w:left w:w="115" w:type="dxa"/>
          <w:right w:w="156" w:type="dxa"/>
        </w:tblCellMar>
        <w:tblLook w:val="04A0" w:firstRow="1" w:lastRow="0" w:firstColumn="1" w:lastColumn="0" w:noHBand="0" w:noVBand="1"/>
      </w:tblPr>
      <w:tblGrid>
        <w:gridCol w:w="11052"/>
      </w:tblGrid>
      <w:tr w:rsidR="00C2216F" w14:paraId="5C086B7B" w14:textId="77777777" w:rsidTr="00DA56C6">
        <w:trPr>
          <w:trHeight w:val="234"/>
        </w:trPr>
        <w:tc>
          <w:tcPr>
            <w:tcW w:w="11052" w:type="dxa"/>
            <w:tcBorders>
              <w:top w:val="single" w:sz="4" w:space="0" w:color="000000"/>
              <w:left w:val="single" w:sz="4" w:space="0" w:color="000000"/>
              <w:bottom w:val="single" w:sz="4" w:space="0" w:color="000000"/>
              <w:right w:val="single" w:sz="4" w:space="0" w:color="000000"/>
            </w:tcBorders>
            <w:shd w:val="clear" w:color="auto" w:fill="F2F2F2"/>
          </w:tcPr>
          <w:p w14:paraId="115098F3" w14:textId="77777777" w:rsidR="00C2216F" w:rsidRDefault="00C2216F" w:rsidP="00DA56C6">
            <w:r>
              <w:rPr>
                <w:rFonts w:ascii="David" w:eastAsia="David" w:hAnsi="David" w:cs="David"/>
                <w:rtl/>
              </w:rPr>
              <w:t xml:space="preserve">חתימת האישור </w:t>
            </w:r>
          </w:p>
        </w:tc>
      </w:tr>
      <w:tr w:rsidR="00C2216F" w14:paraId="6B7252B3" w14:textId="77777777" w:rsidTr="00DA56C6">
        <w:trPr>
          <w:trHeight w:val="611"/>
        </w:trPr>
        <w:tc>
          <w:tcPr>
            <w:tcW w:w="11052" w:type="dxa"/>
            <w:tcBorders>
              <w:top w:val="single" w:sz="4" w:space="0" w:color="000000"/>
              <w:left w:val="single" w:sz="4" w:space="0" w:color="000000"/>
              <w:bottom w:val="single" w:sz="4" w:space="0" w:color="000000"/>
              <w:right w:val="single" w:sz="4" w:space="0" w:color="000000"/>
            </w:tcBorders>
          </w:tcPr>
          <w:p w14:paraId="4A103948" w14:textId="77777777" w:rsidR="00C2216F" w:rsidRDefault="00C2216F" w:rsidP="00DA56C6">
            <w:r>
              <w:rPr>
                <w:rFonts w:ascii="David" w:eastAsia="David" w:hAnsi="David" w:cs="David"/>
                <w:rtl/>
              </w:rPr>
              <w:t xml:space="preserve">המבטח: </w:t>
            </w:r>
          </w:p>
        </w:tc>
      </w:tr>
    </w:tbl>
    <w:p w14:paraId="1BDB8B2D" w14:textId="77777777" w:rsidR="00C2216F" w:rsidRPr="00784090" w:rsidRDefault="00C2216F" w:rsidP="00C2216F">
      <w:pPr>
        <w:pStyle w:val="3"/>
        <w:numPr>
          <w:ilvl w:val="0"/>
          <w:numId w:val="0"/>
        </w:numPr>
        <w:ind w:left="2347"/>
      </w:pPr>
      <w:r>
        <w:rPr>
          <w:rFonts w:eastAsia="David"/>
          <w:b/>
          <w:bCs/>
          <w:sz w:val="22"/>
          <w:szCs w:val="22"/>
          <w:u w:val="single" w:color="000000"/>
          <w:rtl/>
        </w:rPr>
        <w:t xml:space="preserve">* באישור ביטוח כללי </w:t>
      </w:r>
      <w:r>
        <w:rPr>
          <w:rFonts w:eastAsia="David"/>
          <w:sz w:val="22"/>
          <w:szCs w:val="22"/>
          <w:rtl/>
        </w:rPr>
        <w:t>ניתן לסמן שדות אלה כשדות שאינם בתוקף</w:t>
      </w:r>
    </w:p>
    <w:p w14:paraId="2F82E9E4" w14:textId="77777777" w:rsidR="001C2EFC" w:rsidRDefault="00C2216F" w:rsidP="001C2EFC">
      <w:pPr>
        <w:pStyle w:val="af8"/>
        <w:spacing w:after="120" w:line="360" w:lineRule="auto"/>
        <w:jc w:val="center"/>
        <w:rPr>
          <w:b/>
          <w:bCs/>
          <w:sz w:val="40"/>
          <w:szCs w:val="40"/>
          <w:u w:val="single"/>
        </w:rPr>
      </w:pPr>
      <w:r>
        <w:rPr>
          <w:rFonts w:ascii="Arial" w:hAnsi="Arial"/>
          <w:b/>
          <w:bCs/>
          <w:color w:val="000000"/>
          <w:u w:val="single"/>
          <w:rtl/>
        </w:rPr>
        <w:br w:type="page"/>
      </w:r>
      <w:r w:rsidR="001C2EFC">
        <w:rPr>
          <w:b/>
          <w:bCs/>
          <w:sz w:val="40"/>
          <w:szCs w:val="40"/>
          <w:u w:val="single"/>
          <w:rtl/>
        </w:rPr>
        <w:lastRenderedPageBreak/>
        <w:t>אומדן למתן שירותים לטיפול בפסולת אריזות</w:t>
      </w:r>
    </w:p>
    <w:p w14:paraId="4C53A253" w14:textId="77777777" w:rsidR="001C2EFC" w:rsidRDefault="001C2EFC" w:rsidP="001C2EFC">
      <w:pPr>
        <w:pStyle w:val="af8"/>
        <w:spacing w:after="120" w:line="360" w:lineRule="auto"/>
        <w:jc w:val="center"/>
        <w:rPr>
          <w:b/>
          <w:bCs/>
          <w:sz w:val="40"/>
          <w:szCs w:val="40"/>
          <w:u w:val="single"/>
          <w:rtl/>
        </w:rPr>
      </w:pPr>
      <w:r>
        <w:rPr>
          <w:b/>
          <w:bCs/>
          <w:sz w:val="40"/>
          <w:szCs w:val="40"/>
          <w:u w:val="single"/>
          <w:rtl/>
        </w:rPr>
        <w:t xml:space="preserve"> תכולת כלי אצירה כתומים כולל מע"מ</w:t>
      </w:r>
    </w:p>
    <w:p w14:paraId="3F872378" w14:textId="77777777" w:rsidR="001C2EFC" w:rsidRDefault="001C2EFC" w:rsidP="001C2EFC">
      <w:pPr>
        <w:pStyle w:val="af8"/>
        <w:spacing w:after="120" w:line="360" w:lineRule="auto"/>
        <w:jc w:val="center"/>
        <w:rPr>
          <w:b/>
          <w:bCs/>
          <w:sz w:val="40"/>
          <w:szCs w:val="40"/>
          <w:u w:val="single"/>
          <w:rtl/>
        </w:rPr>
      </w:pPr>
    </w:p>
    <w:tbl>
      <w:tblPr>
        <w:tblStyle w:val="ae"/>
        <w:bidiVisual/>
        <w:tblW w:w="8985" w:type="dxa"/>
        <w:tblLook w:val="04A0" w:firstRow="1" w:lastRow="0" w:firstColumn="1" w:lastColumn="0" w:noHBand="0" w:noVBand="1"/>
      </w:tblPr>
      <w:tblGrid>
        <w:gridCol w:w="2464"/>
        <w:gridCol w:w="3260"/>
        <w:gridCol w:w="3261"/>
      </w:tblGrid>
      <w:tr w:rsidR="001C2EFC" w14:paraId="63B6A8A6" w14:textId="77777777" w:rsidTr="001C2EFC">
        <w:tc>
          <w:tcPr>
            <w:tcW w:w="2464" w:type="dxa"/>
            <w:tcBorders>
              <w:top w:val="single" w:sz="4" w:space="0" w:color="auto"/>
              <w:left w:val="single" w:sz="4" w:space="0" w:color="auto"/>
              <w:bottom w:val="single" w:sz="4" w:space="0" w:color="auto"/>
              <w:right w:val="single" w:sz="4" w:space="0" w:color="auto"/>
            </w:tcBorders>
          </w:tcPr>
          <w:p w14:paraId="3E6879DA" w14:textId="77777777" w:rsidR="001C2EFC" w:rsidRDefault="001C2EFC">
            <w:pPr>
              <w:pStyle w:val="af8"/>
              <w:spacing w:after="120" w:line="360" w:lineRule="auto"/>
              <w:jc w:val="center"/>
              <w:rPr>
                <w:b/>
                <w:bCs/>
                <w:sz w:val="28"/>
                <w:szCs w:val="28"/>
                <w:rtl/>
              </w:rPr>
            </w:pPr>
          </w:p>
          <w:p w14:paraId="49177012" w14:textId="77777777" w:rsidR="001C2EFC" w:rsidRDefault="001C2EFC">
            <w:pPr>
              <w:pStyle w:val="af8"/>
              <w:spacing w:after="120" w:line="360" w:lineRule="auto"/>
              <w:jc w:val="center"/>
              <w:rPr>
                <w:b/>
                <w:bCs/>
                <w:sz w:val="28"/>
                <w:szCs w:val="28"/>
                <w:rtl/>
              </w:rPr>
            </w:pPr>
            <w:r>
              <w:rPr>
                <w:b/>
                <w:bCs/>
                <w:sz w:val="28"/>
                <w:szCs w:val="28"/>
                <w:rtl/>
              </w:rPr>
              <w:t>רכיב להצעה</w:t>
            </w:r>
          </w:p>
        </w:tc>
        <w:tc>
          <w:tcPr>
            <w:tcW w:w="3260" w:type="dxa"/>
            <w:tcBorders>
              <w:top w:val="single" w:sz="4" w:space="0" w:color="auto"/>
              <w:left w:val="single" w:sz="4" w:space="0" w:color="auto"/>
              <w:bottom w:val="single" w:sz="4" w:space="0" w:color="auto"/>
              <w:right w:val="single" w:sz="4" w:space="0" w:color="auto"/>
            </w:tcBorders>
          </w:tcPr>
          <w:p w14:paraId="23332E25" w14:textId="77777777" w:rsidR="001C2EFC" w:rsidRDefault="001C2EFC">
            <w:pPr>
              <w:pStyle w:val="af8"/>
              <w:spacing w:after="120" w:line="360" w:lineRule="auto"/>
              <w:rPr>
                <w:b/>
                <w:bCs/>
                <w:sz w:val="28"/>
                <w:szCs w:val="28"/>
                <w:rtl/>
              </w:rPr>
            </w:pPr>
          </w:p>
          <w:p w14:paraId="7D7DFF7B" w14:textId="77777777" w:rsidR="001C2EFC" w:rsidRDefault="001C2EFC">
            <w:pPr>
              <w:rPr>
                <w:b/>
                <w:bCs/>
                <w:sz w:val="28"/>
                <w:szCs w:val="28"/>
                <w:rtl/>
                <w:lang w:val="en-GB" w:eastAsia="he-IL"/>
              </w:rPr>
            </w:pPr>
            <w:r>
              <w:rPr>
                <w:rFonts w:hint="cs"/>
                <w:b/>
                <w:bCs/>
                <w:sz w:val="28"/>
                <w:szCs w:val="28"/>
                <w:rtl/>
                <w:lang w:val="en-GB" w:eastAsia="he-IL"/>
              </w:rPr>
              <w:t>מחיר המוצע לחודש</w:t>
            </w:r>
          </w:p>
        </w:tc>
        <w:tc>
          <w:tcPr>
            <w:tcW w:w="3261" w:type="dxa"/>
            <w:tcBorders>
              <w:top w:val="single" w:sz="4" w:space="0" w:color="auto"/>
              <w:left w:val="single" w:sz="4" w:space="0" w:color="auto"/>
              <w:bottom w:val="single" w:sz="4" w:space="0" w:color="auto"/>
              <w:right w:val="single" w:sz="4" w:space="0" w:color="auto"/>
            </w:tcBorders>
          </w:tcPr>
          <w:p w14:paraId="65BEFACE" w14:textId="77777777" w:rsidR="001C2EFC" w:rsidRDefault="001C2EFC">
            <w:pPr>
              <w:pStyle w:val="af8"/>
              <w:spacing w:after="120" w:line="360" w:lineRule="auto"/>
              <w:jc w:val="center"/>
              <w:rPr>
                <w:b/>
                <w:bCs/>
                <w:sz w:val="28"/>
                <w:szCs w:val="28"/>
                <w:rtl/>
              </w:rPr>
            </w:pPr>
          </w:p>
          <w:p w14:paraId="6AA8AB0B" w14:textId="77777777" w:rsidR="001C2EFC" w:rsidRDefault="001C2EFC">
            <w:pPr>
              <w:rPr>
                <w:rtl/>
                <w:lang w:val="en-GB" w:eastAsia="he-IL"/>
              </w:rPr>
            </w:pPr>
            <w:r>
              <w:rPr>
                <w:rFonts w:hint="cs"/>
                <w:b/>
                <w:bCs/>
                <w:sz w:val="28"/>
                <w:szCs w:val="28"/>
                <w:rtl/>
                <w:lang w:val="en-GB" w:eastAsia="he-IL"/>
              </w:rPr>
              <w:t>המחיר המוצע במילים</w:t>
            </w:r>
          </w:p>
        </w:tc>
      </w:tr>
      <w:tr w:rsidR="001C2EFC" w14:paraId="3FC49599" w14:textId="77777777" w:rsidTr="001C2EFC">
        <w:tc>
          <w:tcPr>
            <w:tcW w:w="2464" w:type="dxa"/>
            <w:tcBorders>
              <w:top w:val="single" w:sz="4" w:space="0" w:color="auto"/>
              <w:left w:val="single" w:sz="4" w:space="0" w:color="auto"/>
              <w:bottom w:val="single" w:sz="4" w:space="0" w:color="auto"/>
              <w:right w:val="single" w:sz="4" w:space="0" w:color="auto"/>
            </w:tcBorders>
            <w:hideMark/>
          </w:tcPr>
          <w:p w14:paraId="7170D878" w14:textId="77777777" w:rsidR="001C2EFC" w:rsidRDefault="001C2EFC">
            <w:pPr>
              <w:pStyle w:val="af8"/>
              <w:spacing w:after="120" w:line="360" w:lineRule="auto"/>
              <w:jc w:val="center"/>
              <w:rPr>
                <w:sz w:val="28"/>
                <w:szCs w:val="28"/>
                <w:rtl/>
              </w:rPr>
            </w:pPr>
            <w:r>
              <w:rPr>
                <w:sz w:val="28"/>
                <w:szCs w:val="28"/>
                <w:rtl/>
              </w:rPr>
              <w:t>מתן שירותים לטיפול בפסולת אריזות</w:t>
            </w:r>
          </w:p>
          <w:p w14:paraId="112D7094" w14:textId="77777777" w:rsidR="001C2EFC" w:rsidRDefault="001C2EFC">
            <w:pPr>
              <w:pStyle w:val="af8"/>
              <w:spacing w:after="120" w:line="360" w:lineRule="auto"/>
              <w:jc w:val="center"/>
              <w:rPr>
                <w:b/>
                <w:bCs/>
                <w:sz w:val="40"/>
                <w:szCs w:val="40"/>
                <w:rtl/>
              </w:rPr>
            </w:pPr>
            <w:r>
              <w:rPr>
                <w:sz w:val="28"/>
                <w:szCs w:val="28"/>
                <w:rtl/>
              </w:rPr>
              <w:t>תכולת כלי אצירה כתומים</w:t>
            </w:r>
          </w:p>
        </w:tc>
        <w:tc>
          <w:tcPr>
            <w:tcW w:w="3260" w:type="dxa"/>
            <w:tcBorders>
              <w:top w:val="single" w:sz="4" w:space="0" w:color="auto"/>
              <w:left w:val="single" w:sz="4" w:space="0" w:color="auto"/>
              <w:bottom w:val="single" w:sz="4" w:space="0" w:color="auto"/>
              <w:right w:val="single" w:sz="4" w:space="0" w:color="auto"/>
            </w:tcBorders>
          </w:tcPr>
          <w:p w14:paraId="17449058" w14:textId="77777777" w:rsidR="001C2EFC" w:rsidRDefault="001C2EFC">
            <w:pPr>
              <w:pStyle w:val="af8"/>
              <w:spacing w:after="120" w:line="360" w:lineRule="auto"/>
              <w:jc w:val="center"/>
              <w:rPr>
                <w:sz w:val="24"/>
                <w:rtl/>
              </w:rPr>
            </w:pPr>
          </w:p>
          <w:p w14:paraId="3C624ABF" w14:textId="77777777" w:rsidR="001C2EFC" w:rsidRDefault="001C2EFC">
            <w:pPr>
              <w:rPr>
                <w:rtl/>
                <w:lang w:val="en-GB" w:eastAsia="he-IL"/>
              </w:rPr>
            </w:pPr>
          </w:p>
          <w:p w14:paraId="21DA65DE" w14:textId="77777777" w:rsidR="001C2EFC" w:rsidRDefault="001C2EFC">
            <w:pPr>
              <w:rPr>
                <w:rtl/>
                <w:lang w:val="en-GB" w:eastAsia="he-IL"/>
              </w:rPr>
            </w:pPr>
            <w:r>
              <w:rPr>
                <w:rFonts w:hint="cs"/>
                <w:rtl/>
                <w:lang w:val="en-GB" w:eastAsia="he-IL"/>
              </w:rPr>
              <w:t>_______________</w:t>
            </w:r>
          </w:p>
        </w:tc>
        <w:tc>
          <w:tcPr>
            <w:tcW w:w="3261" w:type="dxa"/>
            <w:tcBorders>
              <w:top w:val="single" w:sz="4" w:space="0" w:color="auto"/>
              <w:left w:val="single" w:sz="4" w:space="0" w:color="auto"/>
              <w:bottom w:val="single" w:sz="4" w:space="0" w:color="auto"/>
              <w:right w:val="single" w:sz="4" w:space="0" w:color="auto"/>
            </w:tcBorders>
          </w:tcPr>
          <w:p w14:paraId="5282BF61" w14:textId="77777777" w:rsidR="001C2EFC" w:rsidRDefault="001C2EFC">
            <w:pPr>
              <w:pStyle w:val="af8"/>
              <w:spacing w:after="120" w:line="360" w:lineRule="auto"/>
              <w:jc w:val="center"/>
              <w:rPr>
                <w:sz w:val="24"/>
                <w:rtl/>
              </w:rPr>
            </w:pPr>
          </w:p>
          <w:p w14:paraId="7CF4BBE2" w14:textId="77777777" w:rsidR="001C2EFC" w:rsidRDefault="001C2EFC">
            <w:pPr>
              <w:rPr>
                <w:rFonts w:ascii="Georgia" w:hAnsi="Georgia"/>
                <w:kern w:val="20"/>
                <w:rtl/>
                <w:lang w:val="en-GB" w:eastAsia="he-IL"/>
              </w:rPr>
            </w:pPr>
          </w:p>
          <w:p w14:paraId="53D8D086" w14:textId="77777777" w:rsidR="001C2EFC" w:rsidRDefault="001C2EFC">
            <w:pPr>
              <w:rPr>
                <w:rFonts w:eastAsiaTheme="minorHAnsi"/>
                <w:rtl/>
                <w:lang w:val="en-GB" w:eastAsia="he-IL"/>
              </w:rPr>
            </w:pPr>
            <w:r>
              <w:rPr>
                <w:rFonts w:hint="cs"/>
                <w:rtl/>
                <w:lang w:val="en-GB" w:eastAsia="he-IL"/>
              </w:rPr>
              <w:t>__________________</w:t>
            </w:r>
          </w:p>
        </w:tc>
      </w:tr>
    </w:tbl>
    <w:p w14:paraId="73ABDE27" w14:textId="77777777" w:rsidR="001C2EFC" w:rsidRDefault="001C2EFC" w:rsidP="001C2EFC">
      <w:pPr>
        <w:pStyle w:val="af8"/>
        <w:spacing w:after="120" w:line="360" w:lineRule="auto"/>
        <w:jc w:val="center"/>
        <w:rPr>
          <w:b/>
          <w:bCs/>
          <w:sz w:val="40"/>
          <w:szCs w:val="40"/>
          <w:rtl/>
        </w:rPr>
      </w:pPr>
    </w:p>
    <w:p w14:paraId="23767AA0" w14:textId="77777777" w:rsidR="001C2EFC" w:rsidRDefault="001C2EFC" w:rsidP="001C2EFC">
      <w:pPr>
        <w:jc w:val="center"/>
        <w:rPr>
          <w:rFonts w:asciiTheme="minorHAnsi" w:hAnsiTheme="minorHAnsi"/>
          <w:b/>
          <w:bCs/>
          <w:lang w:val="ru-RU"/>
        </w:rPr>
      </w:pPr>
      <w:r>
        <w:rPr>
          <w:rFonts w:asciiTheme="minorHAnsi" w:hAnsiTheme="minorHAnsi" w:hint="cs"/>
          <w:b/>
          <w:bCs/>
          <w:rtl/>
          <w:lang w:val="ru-RU"/>
        </w:rPr>
        <w:t>כל עלויות השינוע במלואן על הקבלן, בכפוף להוראות המכרז.</w:t>
      </w:r>
    </w:p>
    <w:p w14:paraId="134B1ABA" w14:textId="77777777" w:rsidR="001C2EFC" w:rsidRDefault="001C2EFC" w:rsidP="001C2EFC">
      <w:pPr>
        <w:jc w:val="center"/>
        <w:rPr>
          <w:rFonts w:asciiTheme="minorHAnsi" w:hAnsiTheme="minorHAnsi"/>
          <w:rtl/>
          <w:lang w:val="ru-RU"/>
        </w:rPr>
      </w:pPr>
      <w:r>
        <w:rPr>
          <w:rFonts w:asciiTheme="minorHAnsi" w:hAnsiTheme="minorHAnsi" w:hint="cs"/>
          <w:rtl/>
          <w:lang w:val="ru-RU"/>
        </w:rPr>
        <w:t xml:space="preserve">מובהר ומודגש, כי המחיר הנ"ל עבור ביצוע כל העבודות נשוא המכרז, מהווה </w:t>
      </w:r>
      <w:r>
        <w:rPr>
          <w:rFonts w:asciiTheme="minorHAnsi" w:hAnsiTheme="minorHAnsi" w:hint="cs"/>
          <w:b/>
          <w:bCs/>
          <w:rtl/>
          <w:lang w:val="ru-RU"/>
        </w:rPr>
        <w:t>מחיר סופי</w:t>
      </w:r>
      <w:r>
        <w:rPr>
          <w:rFonts w:asciiTheme="minorHAnsi" w:hAnsiTheme="minorHAnsi" w:hint="cs"/>
          <w:rtl/>
          <w:lang w:val="ru-RU"/>
        </w:rPr>
        <w:t xml:space="preserve"> וכולל את כל ההוצאות בין מיוחדות ובין כלליות, מכל סוג ומין שהוא הכרוכות בביצוען, על-פי תנאי המכרז וחוזה הקבלנות ונספחיהם, ומהווה כיסוי מלא להתחייבויותיו הנ"ל, לרבות תשלומי עובדים, זכויות סוציאליות, דלק, סולר, בלו, העמדת כלי רכב ייעודיים, ציוד, תוספות כלי אצירה, ביטוחים, ערבויות, מיסים, ביטוח לאומי, רווח קבלני וכל הוצאה אחרת מכל מין וסוג, בערכם לאורך כל תקופת חוזה הקבלנות לרבות תקופות הארכה וכיוצא בזאת.</w:t>
      </w:r>
    </w:p>
    <w:p w14:paraId="434D19CD" w14:textId="77777777" w:rsidR="001C2EFC" w:rsidRDefault="001C2EFC" w:rsidP="001C2EFC">
      <w:pPr>
        <w:jc w:val="center"/>
        <w:rPr>
          <w:rFonts w:asciiTheme="minorHAnsi" w:hAnsiTheme="minorHAnsi"/>
          <w:rtl/>
          <w:lang w:val="ru-RU"/>
        </w:rPr>
      </w:pPr>
    </w:p>
    <w:p w14:paraId="7FE3AB34" w14:textId="77777777" w:rsidR="001C2EFC" w:rsidRDefault="001C2EFC" w:rsidP="001C2EFC">
      <w:pPr>
        <w:jc w:val="center"/>
        <w:rPr>
          <w:rFonts w:asciiTheme="minorHAnsi" w:hAnsiTheme="minorHAnsi"/>
          <w:rtl/>
          <w:lang w:val="ru-RU"/>
        </w:rPr>
      </w:pPr>
    </w:p>
    <w:p w14:paraId="5C2BF302" w14:textId="77777777" w:rsidR="001C2EFC" w:rsidRDefault="001C2EFC" w:rsidP="001C2EFC">
      <w:pPr>
        <w:jc w:val="center"/>
        <w:rPr>
          <w:rFonts w:asciiTheme="minorHAnsi" w:hAnsiTheme="minorHAnsi"/>
          <w:rtl/>
          <w:lang w:val="ru-RU"/>
        </w:rPr>
      </w:pPr>
    </w:p>
    <w:p w14:paraId="1D167D27" w14:textId="77777777" w:rsidR="001C2EFC" w:rsidRDefault="001C2EFC" w:rsidP="001C2EFC">
      <w:pPr>
        <w:jc w:val="center"/>
        <w:rPr>
          <w:rFonts w:asciiTheme="minorHAnsi" w:hAnsiTheme="minorHAnsi"/>
          <w:rtl/>
          <w:lang w:val="ru-RU"/>
        </w:rPr>
      </w:pPr>
    </w:p>
    <w:p w14:paraId="02CC0A74" w14:textId="77777777" w:rsidR="001C2EFC" w:rsidRDefault="001C2EFC" w:rsidP="001C2EFC">
      <w:pPr>
        <w:jc w:val="center"/>
        <w:rPr>
          <w:rFonts w:asciiTheme="minorHAnsi" w:hAnsiTheme="minorHAnsi"/>
          <w:rtl/>
          <w:lang w:val="ru-RU"/>
        </w:rPr>
      </w:pPr>
      <w:r>
        <w:rPr>
          <w:rFonts w:asciiTheme="minorHAnsi" w:hAnsiTheme="minorHAnsi" w:hint="cs"/>
          <w:rtl/>
          <w:lang w:val="ru-RU"/>
        </w:rPr>
        <w:t>___________________</w:t>
      </w:r>
    </w:p>
    <w:p w14:paraId="68B9A9FA" w14:textId="77777777" w:rsidR="001C2EFC" w:rsidRDefault="001C2EFC" w:rsidP="001C2EFC">
      <w:pPr>
        <w:jc w:val="center"/>
        <w:rPr>
          <w:rFonts w:asciiTheme="minorHAnsi" w:hAnsiTheme="minorHAnsi"/>
          <w:rtl/>
          <w:lang w:val="ru-RU"/>
        </w:rPr>
      </w:pPr>
      <w:r>
        <w:rPr>
          <w:rFonts w:asciiTheme="minorHAnsi" w:hAnsiTheme="minorHAnsi" w:hint="cs"/>
          <w:rtl/>
          <w:lang w:val="ru-RU"/>
        </w:rPr>
        <w:t>חתימת המצהיר</w:t>
      </w:r>
    </w:p>
    <w:p w14:paraId="35BAD19C" w14:textId="77777777" w:rsidR="001C2EFC" w:rsidRDefault="001C2EFC" w:rsidP="001C2EFC">
      <w:pPr>
        <w:rPr>
          <w:rFonts w:asciiTheme="minorHAnsi" w:hAnsiTheme="minorHAnsi"/>
          <w:rtl/>
          <w:lang w:val="ru-RU"/>
        </w:rPr>
      </w:pPr>
    </w:p>
    <w:p w14:paraId="5B082CD4" w14:textId="77777777" w:rsidR="001C2EFC" w:rsidRDefault="001C2EFC" w:rsidP="001C2EFC">
      <w:pPr>
        <w:jc w:val="center"/>
        <w:rPr>
          <w:rFonts w:asciiTheme="minorHAnsi" w:hAnsiTheme="minorHAnsi"/>
          <w:rtl/>
          <w:lang w:val="ru-RU"/>
        </w:rPr>
      </w:pPr>
    </w:p>
    <w:p w14:paraId="32BABC3E" w14:textId="63ACB514" w:rsidR="00C2216F" w:rsidRPr="00882B44" w:rsidRDefault="00C2216F" w:rsidP="00C2216F">
      <w:pPr>
        <w:spacing w:after="0" w:line="240" w:lineRule="auto"/>
        <w:ind w:left="0" w:firstLine="0"/>
        <w:jc w:val="left"/>
        <w:rPr>
          <w:rtl/>
        </w:rPr>
      </w:pPr>
    </w:p>
    <w:sectPr w:rsidR="00C2216F" w:rsidRPr="00882B44" w:rsidSect="0064422A">
      <w:headerReference w:type="default" r:id="rId13"/>
      <w:pgSz w:w="11906" w:h="16838" w:code="9"/>
      <w:pgMar w:top="1418" w:right="1418" w:bottom="1418" w:left="1418" w:header="567" w:footer="454"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A6498" w14:textId="77777777" w:rsidR="00E30CBD" w:rsidRDefault="00E30CBD" w:rsidP="006D5B4F">
      <w:pPr>
        <w:spacing w:line="240" w:lineRule="auto"/>
      </w:pPr>
      <w:r>
        <w:separator/>
      </w:r>
    </w:p>
  </w:endnote>
  <w:endnote w:type="continuationSeparator" w:id="0">
    <w:p w14:paraId="199C65ED" w14:textId="77777777" w:rsidR="00E30CBD" w:rsidRDefault="00E30CBD" w:rsidP="006D5B4F">
      <w:pPr>
        <w:spacing w:line="240" w:lineRule="auto"/>
      </w:pPr>
      <w:r>
        <w:continuationSeparator/>
      </w:r>
    </w:p>
  </w:endnote>
  <w:endnote w:type="continuationNotice" w:id="1">
    <w:p w14:paraId="14A2793F" w14:textId="77777777" w:rsidR="00E30CBD" w:rsidRDefault="00E30C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arkisim">
    <w:panose1 w:val="020E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FrankRuehl">
    <w:panose1 w:val="020E050306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Times NR CEw MT">
    <w:altName w:val="Symbol"/>
    <w:charset w:val="02"/>
    <w:family w:val="roman"/>
    <w:pitch w:val="variable"/>
    <w:sig w:usb0="00000000" w:usb1="10000000" w:usb2="00000000" w:usb3="00000000" w:csb0="80000000" w:csb1="00000000"/>
  </w:font>
  <w:font w:name="QDavid">
    <w:panose1 w:val="00000000000000000000"/>
    <w:charset w:val="02"/>
    <w:family w:val="auto"/>
    <w:notTrueType/>
    <w:pitch w:val="variable"/>
  </w:font>
  <w:font w:name="Akhbar Simplified MT">
    <w:charset w:val="02"/>
    <w:family w:val="auto"/>
    <w:pitch w:val="variable"/>
    <w:sig w:usb0="00000000" w:usb1="10000000" w:usb2="00000000" w:usb3="00000000" w:csb0="80000000" w:csb1="00000000"/>
  </w:font>
  <w:font w:name="TopType David">
    <w:altName w:val="Arial"/>
    <w:panose1 w:val="00000000000000000000"/>
    <w:charset w:val="B1"/>
    <w:family w:val="swiss"/>
    <w:notTrueType/>
    <w:pitch w:val="variable"/>
    <w:sig w:usb0="00001801" w:usb1="00000000" w:usb2="00000000" w:usb3="00000000" w:csb0="00000020" w:csb1="00000000"/>
  </w:font>
  <w:font w:name="Miriam">
    <w:panose1 w:val="020B0502050101010101"/>
    <w:charset w:val="00"/>
    <w:family w:val="swiss"/>
    <w:pitch w:val="variable"/>
    <w:sig w:usb0="00000803" w:usb1="00000000" w:usb2="00000000" w:usb3="00000000" w:csb0="00000021" w:csb1="00000000"/>
  </w:font>
  <w:font w:name="Aharoni">
    <w:panose1 w:val="02010803020104030203"/>
    <w:charset w:val="00"/>
    <w:family w:val="auto"/>
    <w:pitch w:val="variable"/>
    <w:sig w:usb0="00000803" w:usb1="00000000" w:usb2="00000000" w:usb3="00000000" w:csb0="00000021" w:csb1="00000000"/>
  </w:font>
  <w:font w:name="David Backslanted">
    <w:altName w:val="Times New Roman"/>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733B4" w14:textId="77777777" w:rsidR="00E30CBD" w:rsidRDefault="00E30CBD" w:rsidP="006D5B4F">
      <w:pPr>
        <w:spacing w:line="240" w:lineRule="auto"/>
      </w:pPr>
      <w:r>
        <w:separator/>
      </w:r>
    </w:p>
  </w:footnote>
  <w:footnote w:type="continuationSeparator" w:id="0">
    <w:p w14:paraId="50A89873" w14:textId="77777777" w:rsidR="00E30CBD" w:rsidRDefault="00E30CBD" w:rsidP="006D5B4F">
      <w:pPr>
        <w:spacing w:line="240" w:lineRule="auto"/>
      </w:pPr>
      <w:r>
        <w:continuationSeparator/>
      </w:r>
    </w:p>
  </w:footnote>
  <w:footnote w:type="continuationNotice" w:id="1">
    <w:p w14:paraId="1F492946" w14:textId="77777777" w:rsidR="00E30CBD" w:rsidRDefault="00E30CB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97005" w14:textId="36D3E3F8" w:rsidR="00623F53" w:rsidRDefault="00623F53" w:rsidP="006D5B4F">
    <w:pPr>
      <w:pStyle w:val="ab"/>
      <w:jc w:val="center"/>
    </w:pPr>
    <w:r>
      <w:rPr>
        <w:rFonts w:hint="cs"/>
        <w:rtl/>
      </w:rPr>
      <w:t>-</w:t>
    </w:r>
    <w:r>
      <w:fldChar w:fldCharType="begin"/>
    </w:r>
    <w:r>
      <w:instrText xml:space="preserve"> PAGE   \* MERGEFORMAT </w:instrText>
    </w:r>
    <w:r>
      <w:fldChar w:fldCharType="separate"/>
    </w:r>
    <w:r w:rsidR="00216AE3" w:rsidRPr="00216AE3">
      <w:rPr>
        <w:noProof/>
        <w:rtl/>
        <w:lang w:val="he-IL"/>
      </w:rPr>
      <w:t>53</w:t>
    </w:r>
    <w:r>
      <w:rPr>
        <w:noProof/>
        <w:lang w:val="he-IL"/>
      </w:rPr>
      <w:fldChar w:fldCharType="end"/>
    </w:r>
    <w:r>
      <w:rPr>
        <w:rFonts w:hint="cs"/>
        <w:rtl/>
      </w:rPr>
      <w:t>-</w:t>
    </w:r>
  </w:p>
  <w:p w14:paraId="21DB3919" w14:textId="77777777" w:rsidR="00623F53" w:rsidRDefault="00623F5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716521E"/>
    <w:styleLink w:val="21"/>
    <w:lvl w:ilvl="0">
      <w:start w:val="1"/>
      <w:numFmt w:val="decimal"/>
      <w:lvlText w:val="%1."/>
      <w:lvlJc w:val="left"/>
      <w:pPr>
        <w:tabs>
          <w:tab w:val="num" w:pos="1492"/>
        </w:tabs>
        <w:ind w:left="1492" w:right="1492" w:hanging="360"/>
      </w:pPr>
    </w:lvl>
  </w:abstractNum>
  <w:abstractNum w:abstractNumId="1" w15:restartNumberingAfterBreak="0">
    <w:nsid w:val="07090AD3"/>
    <w:multiLevelType w:val="multilevel"/>
    <w:tmpl w:val="A2426A5C"/>
    <w:styleLink w:val="a"/>
    <w:lvl w:ilvl="0">
      <w:start w:val="1"/>
      <w:numFmt w:val="hebrew1"/>
      <w:suff w:val="space"/>
      <w:lvlText w:val="%1."/>
      <w:lvlJc w:val="center"/>
      <w:pPr>
        <w:ind w:left="0" w:firstLine="227"/>
      </w:pPr>
      <w:rPr>
        <w:rFonts w:hint="default"/>
      </w:rPr>
    </w:lvl>
    <w:lvl w:ilvl="1">
      <w:start w:val="1"/>
      <w:numFmt w:val="upperRoman"/>
      <w:suff w:val="space"/>
      <w:lvlText w:val="%1.%2."/>
      <w:lvlJc w:val="left"/>
      <w:pPr>
        <w:ind w:left="709" w:firstLine="0"/>
      </w:pPr>
      <w:rPr>
        <w:rFonts w:hint="default"/>
      </w:rPr>
    </w:lvl>
    <w:lvl w:ilvl="2">
      <w:start w:val="1"/>
      <w:numFmt w:val="decimal"/>
      <w:suff w:val="space"/>
      <w:lvlText w:val="%1.%2.%3."/>
      <w:lvlJc w:val="left"/>
      <w:pPr>
        <w:ind w:left="0" w:firstLine="0"/>
      </w:pPr>
      <w:rPr>
        <w:rFonts w:hint="default"/>
      </w:rPr>
    </w:lvl>
    <w:lvl w:ilvl="3">
      <w:start w:val="1"/>
      <w:numFmt w:val="lowerRoman"/>
      <w:suff w:val="space"/>
      <w:lvlText w:val="%1.%2.%3.%4."/>
      <w:lvlJc w:val="left"/>
      <w:pPr>
        <w:ind w:left="0" w:firstLine="0"/>
      </w:pPr>
      <w:rPr>
        <w:rFonts w:hint="default"/>
      </w:rPr>
    </w:lvl>
    <w:lvl w:ilvl="4">
      <w:start w:val="1"/>
      <w:numFmt w:val="lowerLetter"/>
      <w:lvlText w:val="(%5)"/>
      <w:lvlJc w:val="left"/>
      <w:pPr>
        <w:tabs>
          <w:tab w:val="num" w:pos="1590"/>
        </w:tabs>
        <w:ind w:left="0" w:firstLine="0"/>
      </w:pPr>
      <w:rPr>
        <w:rFonts w:hint="default"/>
      </w:rPr>
    </w:lvl>
    <w:lvl w:ilvl="5">
      <w:start w:val="1"/>
      <w:numFmt w:val="lowerRoman"/>
      <w:lvlText w:val="(%6)"/>
      <w:lvlJc w:val="left"/>
      <w:pPr>
        <w:tabs>
          <w:tab w:val="num" w:pos="1590"/>
        </w:tabs>
        <w:ind w:left="0" w:firstLine="0"/>
      </w:pPr>
      <w:rPr>
        <w:rFonts w:hint="default"/>
      </w:rPr>
    </w:lvl>
    <w:lvl w:ilvl="6">
      <w:start w:val="1"/>
      <w:numFmt w:val="decimal"/>
      <w:lvlText w:val="%7."/>
      <w:lvlJc w:val="left"/>
      <w:pPr>
        <w:tabs>
          <w:tab w:val="num" w:pos="1590"/>
        </w:tabs>
        <w:ind w:left="0" w:firstLine="0"/>
      </w:pPr>
      <w:rPr>
        <w:rFonts w:hint="default"/>
      </w:rPr>
    </w:lvl>
    <w:lvl w:ilvl="7">
      <w:start w:val="1"/>
      <w:numFmt w:val="lowerLetter"/>
      <w:lvlText w:val="%8."/>
      <w:lvlJc w:val="left"/>
      <w:pPr>
        <w:tabs>
          <w:tab w:val="num" w:pos="1590"/>
        </w:tabs>
        <w:ind w:left="0" w:firstLine="0"/>
      </w:pPr>
      <w:rPr>
        <w:rFonts w:hint="default"/>
      </w:rPr>
    </w:lvl>
    <w:lvl w:ilvl="8">
      <w:start w:val="1"/>
      <w:numFmt w:val="lowerRoman"/>
      <w:lvlText w:val="%9."/>
      <w:lvlJc w:val="left"/>
      <w:pPr>
        <w:tabs>
          <w:tab w:val="num" w:pos="1590"/>
        </w:tabs>
        <w:ind w:left="0" w:firstLine="0"/>
      </w:pPr>
      <w:rPr>
        <w:rFonts w:hint="default"/>
      </w:rPr>
    </w:lvl>
  </w:abstractNum>
  <w:abstractNum w:abstractNumId="2" w15:restartNumberingAfterBreak="0">
    <w:nsid w:val="160B5EC6"/>
    <w:multiLevelType w:val="hybridMultilevel"/>
    <w:tmpl w:val="52F041D6"/>
    <w:lvl w:ilvl="0" w:tplc="0E7ACC56">
      <w:start w:val="1"/>
      <w:numFmt w:val="hebrew1"/>
      <w:pStyle w:val="1"/>
      <w:lvlText w:val="%1."/>
      <w:lvlJc w:val="left"/>
      <w:pPr>
        <w:ind w:left="360"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3" w15:restartNumberingAfterBreak="0">
    <w:nsid w:val="192430C0"/>
    <w:multiLevelType w:val="hybridMultilevel"/>
    <w:tmpl w:val="D592DC50"/>
    <w:lvl w:ilvl="0" w:tplc="040D000F">
      <w:start w:val="1"/>
      <w:numFmt w:val="decimal"/>
      <w:lvlText w:val="%1."/>
      <w:lvlJc w:val="left"/>
      <w:pPr>
        <w:tabs>
          <w:tab w:val="num" w:pos="720"/>
        </w:tabs>
        <w:ind w:left="720" w:righ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1F635C53"/>
    <w:multiLevelType w:val="hybridMultilevel"/>
    <w:tmpl w:val="6CE4F1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2343EB"/>
    <w:multiLevelType w:val="multilevel"/>
    <w:tmpl w:val="A0B48966"/>
    <w:styleLink w:val="a0"/>
    <w:lvl w:ilvl="0">
      <w:start w:val="1"/>
      <w:numFmt w:val="decimal"/>
      <w:lvlText w:val="%1."/>
      <w:lvlJc w:val="left"/>
      <w:pPr>
        <w:tabs>
          <w:tab w:val="num" w:pos="624"/>
        </w:tabs>
        <w:ind w:left="624" w:hanging="624"/>
      </w:pPr>
      <w:rPr>
        <w:rFonts w:hint="default"/>
      </w:rPr>
    </w:lvl>
    <w:lvl w:ilvl="1">
      <w:start w:val="1"/>
      <w:numFmt w:val="decimal"/>
      <w:lvlText w:val="%1.%2."/>
      <w:lvlJc w:val="left"/>
      <w:pPr>
        <w:tabs>
          <w:tab w:val="num" w:pos="2070"/>
        </w:tabs>
        <w:ind w:left="2070" w:hanging="794"/>
      </w:pPr>
      <w:rPr>
        <w:rFonts w:hint="default"/>
        <w:b w:val="0"/>
        <w:i w:val="0"/>
      </w:rPr>
    </w:lvl>
    <w:lvl w:ilvl="2">
      <w:start w:val="1"/>
      <w:numFmt w:val="decimal"/>
      <w:lvlText w:val="%1.%2.%3."/>
      <w:lvlJc w:val="left"/>
      <w:pPr>
        <w:tabs>
          <w:tab w:val="num" w:pos="2381"/>
        </w:tabs>
        <w:ind w:left="2381" w:hanging="963"/>
      </w:pPr>
      <w:rPr>
        <w:rFonts w:hint="default"/>
      </w:rPr>
    </w:lvl>
    <w:lvl w:ilvl="3">
      <w:start w:val="1"/>
      <w:numFmt w:val="decimal"/>
      <w:lvlText w:val="%1.%2.%3.%4."/>
      <w:lvlJc w:val="left"/>
      <w:pPr>
        <w:tabs>
          <w:tab w:val="num" w:pos="3515"/>
        </w:tabs>
        <w:ind w:left="3515" w:hanging="1134"/>
      </w:pPr>
      <w:rPr>
        <w:rFonts w:hint="default"/>
      </w:rPr>
    </w:lvl>
    <w:lvl w:ilvl="4">
      <w:start w:val="1"/>
      <w:numFmt w:val="decimal"/>
      <w:lvlText w:val="%1.%2.%3.%4.%5."/>
      <w:lvlJc w:val="left"/>
      <w:pPr>
        <w:ind w:left="4819" w:hanging="1304"/>
      </w:pPr>
      <w:rPr>
        <w:rFonts w:hint="default"/>
      </w:rPr>
    </w:lvl>
    <w:lvl w:ilvl="5">
      <w:start w:val="1"/>
      <w:numFmt w:val="decimal"/>
      <w:lvlText w:val="%1.%2.%3.%4.%5.%6."/>
      <w:lvlJc w:val="center"/>
      <w:pPr>
        <w:tabs>
          <w:tab w:val="num" w:pos="0"/>
        </w:tabs>
        <w:ind w:left="5529" w:hanging="709"/>
      </w:pPr>
      <w:rPr>
        <w:rFonts w:hint="default"/>
      </w:rPr>
    </w:lvl>
    <w:lvl w:ilvl="6">
      <w:start w:val="1"/>
      <w:numFmt w:val="decimal"/>
      <w:lvlText w:val="%1.%2.%3.%4.%5.%6.%7."/>
      <w:lvlJc w:val="center"/>
      <w:pPr>
        <w:tabs>
          <w:tab w:val="num" w:pos="0"/>
        </w:tabs>
        <w:ind w:left="6238" w:hanging="709"/>
      </w:pPr>
      <w:rPr>
        <w:rFonts w:hint="default"/>
      </w:rPr>
    </w:lvl>
    <w:lvl w:ilvl="7">
      <w:start w:val="1"/>
      <w:numFmt w:val="decimal"/>
      <w:lvlText w:val="%1.%2.%3.%4.%5.%6.%7.%8."/>
      <w:lvlJc w:val="center"/>
      <w:pPr>
        <w:tabs>
          <w:tab w:val="num" w:pos="0"/>
        </w:tabs>
        <w:ind w:left="6947" w:hanging="709"/>
      </w:pPr>
      <w:rPr>
        <w:rFonts w:hint="default"/>
      </w:rPr>
    </w:lvl>
    <w:lvl w:ilvl="8">
      <w:start w:val="1"/>
      <w:numFmt w:val="decimal"/>
      <w:lvlText w:val="%1.%2.%3.%4.%5.%6.%7.%8.%9."/>
      <w:lvlJc w:val="center"/>
      <w:pPr>
        <w:tabs>
          <w:tab w:val="num" w:pos="0"/>
        </w:tabs>
        <w:ind w:left="7656" w:hanging="709"/>
      </w:pPr>
      <w:rPr>
        <w:rFonts w:hint="default"/>
      </w:rPr>
    </w:lvl>
  </w:abstractNum>
  <w:abstractNum w:abstractNumId="6" w15:restartNumberingAfterBreak="0">
    <w:nsid w:val="27C27B3C"/>
    <w:multiLevelType w:val="hybridMultilevel"/>
    <w:tmpl w:val="5DA4D720"/>
    <w:lvl w:ilvl="0" w:tplc="CC28BA8C">
      <w:start w:val="1"/>
      <w:numFmt w:val="decimal"/>
      <w:lvlText w:val="%1."/>
      <w:lvlJc w:val="left"/>
      <w:pPr>
        <w:ind w:left="360" w:hanging="360"/>
      </w:pPr>
      <w:rPr>
        <w:rFonts w:hint="default"/>
        <w:b w:val="0"/>
        <w:bCs w:val="0"/>
        <w:i w:val="0"/>
        <w:iCs w:val="0"/>
        <w:sz w:val="24"/>
        <w:szCs w:val="24"/>
        <w:u w:val="none"/>
      </w:rPr>
    </w:lvl>
    <w:lvl w:ilvl="1" w:tplc="3B0A7EFC">
      <w:start w:val="1"/>
      <w:numFmt w:val="hebrew1"/>
      <w:lvlText w:val="%2."/>
      <w:lvlJc w:val="left"/>
      <w:pPr>
        <w:ind w:left="1080" w:hanging="360"/>
      </w:pPr>
      <w:rPr>
        <w:rFonts w:ascii="Times New Roman" w:eastAsia="Times New Roman" w:hAnsi="Times New Roman" w:cs="David"/>
        <w:b w:val="0"/>
        <w:bCs w:val="0"/>
        <w:sz w:val="24"/>
        <w:szCs w:val="24"/>
      </w:rPr>
    </w:lvl>
    <w:lvl w:ilvl="2" w:tplc="7C80AB2A">
      <w:start w:val="1"/>
      <w:numFmt w:val="decimal"/>
      <w:lvlText w:val="%3."/>
      <w:lvlJc w:val="right"/>
      <w:pPr>
        <w:ind w:left="1800" w:hanging="180"/>
      </w:pPr>
      <w:rPr>
        <w:rFonts w:ascii="Times New Roman" w:eastAsia="Times New Roman" w:hAnsi="Times New Roman" w:cs="David"/>
        <w:lang w:val="en-US"/>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80E229D"/>
    <w:multiLevelType w:val="multilevel"/>
    <w:tmpl w:val="3BEEA142"/>
    <w:styleLink w:val="2"/>
    <w:lvl w:ilvl="0">
      <w:start w:val="1"/>
      <w:numFmt w:val="decimal"/>
      <w:pStyle w:val="10"/>
      <w:isLgl/>
      <w:lvlText w:val="%1."/>
      <w:lvlJc w:val="left"/>
      <w:pPr>
        <w:tabs>
          <w:tab w:val="num" w:pos="720"/>
        </w:tabs>
        <w:ind w:left="720" w:hanging="720"/>
      </w:pPr>
      <w:rPr>
        <w:rFonts w:cs="David" w:hint="cs"/>
        <w:bCs w:val="0"/>
        <w:iCs w:val="0"/>
        <w:u w:val="none"/>
      </w:rPr>
    </w:lvl>
    <w:lvl w:ilvl="1">
      <w:start w:val="1"/>
      <w:numFmt w:val="decimal"/>
      <w:pStyle w:val="20"/>
      <w:isLgl/>
      <w:lvlText w:val="%1.%2"/>
      <w:lvlJc w:val="left"/>
      <w:pPr>
        <w:tabs>
          <w:tab w:val="num" w:pos="1440"/>
        </w:tabs>
        <w:ind w:left="1440" w:hanging="720"/>
      </w:pPr>
      <w:rPr>
        <w:rFonts w:cs="David" w:hint="default"/>
        <w:b w:val="0"/>
        <w:bCs w:val="0"/>
      </w:rPr>
    </w:lvl>
    <w:lvl w:ilvl="2">
      <w:start w:val="1"/>
      <w:numFmt w:val="decimal"/>
      <w:pStyle w:val="3"/>
      <w:isLgl/>
      <w:lvlText w:val="%1.%2.%3"/>
      <w:lvlJc w:val="left"/>
      <w:pPr>
        <w:tabs>
          <w:tab w:val="num" w:pos="2347"/>
        </w:tabs>
        <w:ind w:left="2347" w:hanging="907"/>
      </w:pPr>
      <w:rPr>
        <w:rFonts w:cs="David" w:hint="default"/>
      </w:rPr>
    </w:lvl>
    <w:lvl w:ilvl="3">
      <w:start w:val="1"/>
      <w:numFmt w:val="decimal"/>
      <w:pStyle w:val="4"/>
      <w:isLgl/>
      <w:lvlText w:val="%1.%2.%3.%4"/>
      <w:lvlJc w:val="left"/>
      <w:pPr>
        <w:tabs>
          <w:tab w:val="num" w:pos="3498"/>
        </w:tabs>
        <w:ind w:left="3498" w:hanging="1151"/>
      </w:pPr>
      <w:rPr>
        <w:rFonts w:cs="David" w:hint="default"/>
      </w:rPr>
    </w:lvl>
    <w:lvl w:ilvl="4">
      <w:start w:val="1"/>
      <w:numFmt w:val="hebrew1"/>
      <w:pStyle w:val="5"/>
      <w:lvlText w:val="[%5]"/>
      <w:lvlJc w:val="left"/>
      <w:pPr>
        <w:tabs>
          <w:tab w:val="num" w:pos="1440"/>
        </w:tabs>
        <w:ind w:left="1440" w:hanging="720"/>
      </w:pPr>
      <w:rPr>
        <w:rFonts w:hint="default"/>
      </w:rPr>
    </w:lvl>
    <w:lvl w:ilvl="5">
      <w:start w:val="1"/>
      <w:numFmt w:val="decimal"/>
      <w:pStyle w:val="6"/>
      <w:lvlText w:val="[%6]"/>
      <w:lvlJc w:val="left"/>
      <w:pPr>
        <w:tabs>
          <w:tab w:val="num" w:pos="1440"/>
        </w:tabs>
        <w:ind w:left="1440" w:hanging="720"/>
      </w:pPr>
      <w:rPr>
        <w:rFonts w:hint="default"/>
      </w:rPr>
    </w:lvl>
    <w:lvl w:ilvl="6">
      <w:start w:val="1"/>
      <w:numFmt w:val="hebrew1"/>
      <w:pStyle w:val="7"/>
      <w:lvlText w:val="(%7)"/>
      <w:lvlJc w:val="left"/>
      <w:pPr>
        <w:tabs>
          <w:tab w:val="num" w:pos="1440"/>
        </w:tabs>
        <w:ind w:left="1440" w:hanging="720"/>
      </w:pPr>
      <w:rPr>
        <w:rFonts w:hint="default"/>
      </w:rPr>
    </w:lvl>
    <w:lvl w:ilvl="7">
      <w:start w:val="1"/>
      <w:numFmt w:val="decimal"/>
      <w:pStyle w:val="8"/>
      <w:lvlText w:val="(%8)"/>
      <w:lvlJc w:val="left"/>
      <w:pPr>
        <w:tabs>
          <w:tab w:val="num" w:pos="1440"/>
        </w:tabs>
        <w:ind w:left="1440" w:hanging="720"/>
      </w:pPr>
      <w:rPr>
        <w:rFonts w:hint="default"/>
      </w:rPr>
    </w:lvl>
    <w:lvl w:ilvl="8">
      <w:start w:val="1"/>
      <w:numFmt w:val="hebrew1"/>
      <w:pStyle w:val="9"/>
      <w:lvlText w:val="%9))"/>
      <w:lvlJc w:val="left"/>
      <w:pPr>
        <w:tabs>
          <w:tab w:val="num" w:pos="4842"/>
        </w:tabs>
        <w:ind w:left="4842" w:hanging="1242"/>
      </w:pPr>
      <w:rPr>
        <w:rFonts w:hint="default"/>
      </w:rPr>
    </w:lvl>
  </w:abstractNum>
  <w:abstractNum w:abstractNumId="8" w15:restartNumberingAfterBreak="0">
    <w:nsid w:val="3D593966"/>
    <w:multiLevelType w:val="multilevel"/>
    <w:tmpl w:val="A0B48966"/>
    <w:numStyleLink w:val="a0"/>
  </w:abstractNum>
  <w:abstractNum w:abstractNumId="9" w15:restartNumberingAfterBreak="0">
    <w:nsid w:val="41F109EA"/>
    <w:multiLevelType w:val="hybridMultilevel"/>
    <w:tmpl w:val="B3683E6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5E64BC1"/>
    <w:multiLevelType w:val="multilevel"/>
    <w:tmpl w:val="759A3508"/>
    <w:styleLink w:val="11"/>
    <w:lvl w:ilvl="0">
      <w:start w:val="1"/>
      <w:numFmt w:val="decimal"/>
      <w:lvlText w:val="%1)"/>
      <w:lvlJc w:val="left"/>
      <w:pPr>
        <w:tabs>
          <w:tab w:val="num" w:pos="360"/>
        </w:tabs>
        <w:ind w:left="360" w:right="360" w:hanging="360"/>
      </w:pPr>
      <w:rPr>
        <w:rFonts w:hint="default"/>
      </w:rPr>
    </w:lvl>
    <w:lvl w:ilvl="1">
      <w:start w:val="1"/>
      <w:numFmt w:val="hebrew1"/>
      <w:lvlText w:val="%2)"/>
      <w:lvlJc w:val="left"/>
      <w:pPr>
        <w:tabs>
          <w:tab w:val="num" w:pos="720"/>
        </w:tabs>
        <w:ind w:left="720" w:right="720" w:hanging="360"/>
      </w:pPr>
      <w:rPr>
        <w:rFonts w:hint="default"/>
      </w:rPr>
    </w:lvl>
    <w:lvl w:ilvl="2">
      <w:start w:val="1"/>
      <w:numFmt w:val="lowerRoman"/>
      <w:lvlText w:val="%3)"/>
      <w:lvlJc w:val="left"/>
      <w:pPr>
        <w:tabs>
          <w:tab w:val="num" w:pos="1440"/>
        </w:tabs>
        <w:ind w:left="1080" w:right="1080" w:hanging="360"/>
      </w:pPr>
      <w:rPr>
        <w:rFonts w:hint="default"/>
      </w:rPr>
    </w:lvl>
    <w:lvl w:ilvl="3">
      <w:start w:val="1"/>
      <w:numFmt w:val="decimal"/>
      <w:lvlText w:val="(%4)"/>
      <w:lvlJc w:val="left"/>
      <w:pPr>
        <w:tabs>
          <w:tab w:val="num" w:pos="1800"/>
        </w:tabs>
        <w:ind w:left="1440" w:right="1440" w:hanging="360"/>
      </w:pPr>
      <w:rPr>
        <w:rFonts w:hint="default"/>
      </w:rPr>
    </w:lvl>
    <w:lvl w:ilvl="4">
      <w:start w:val="1"/>
      <w:numFmt w:val="hebrew1"/>
      <w:lvlText w:val="(%5)"/>
      <w:lvlJc w:val="left"/>
      <w:pPr>
        <w:tabs>
          <w:tab w:val="num" w:pos="2160"/>
        </w:tabs>
        <w:ind w:left="1800" w:right="1800" w:hanging="360"/>
      </w:pPr>
      <w:rPr>
        <w:rFonts w:hint="default"/>
      </w:rPr>
    </w:lvl>
    <w:lvl w:ilvl="5">
      <w:start w:val="1"/>
      <w:numFmt w:val="lowerRoman"/>
      <w:lvlText w:val="(%6)"/>
      <w:lvlJc w:val="left"/>
      <w:pPr>
        <w:tabs>
          <w:tab w:val="num" w:pos="2160"/>
        </w:tabs>
        <w:ind w:left="2160" w:right="2160" w:hanging="360"/>
      </w:pPr>
      <w:rPr>
        <w:rFonts w:hint="default"/>
      </w:rPr>
    </w:lvl>
    <w:lvl w:ilvl="6">
      <w:start w:val="1"/>
      <w:numFmt w:val="decimal"/>
      <w:lvlText w:val="%7."/>
      <w:lvlJc w:val="left"/>
      <w:pPr>
        <w:tabs>
          <w:tab w:val="num" w:pos="2520"/>
        </w:tabs>
        <w:ind w:left="2520" w:right="2520" w:hanging="360"/>
      </w:pPr>
      <w:rPr>
        <w:rFonts w:hint="default"/>
      </w:rPr>
    </w:lvl>
    <w:lvl w:ilvl="7">
      <w:start w:val="1"/>
      <w:numFmt w:val="lowerLetter"/>
      <w:lvlText w:val="%8."/>
      <w:lvlJc w:val="left"/>
      <w:pPr>
        <w:tabs>
          <w:tab w:val="num" w:pos="2880"/>
        </w:tabs>
        <w:ind w:left="2880" w:right="2880" w:hanging="360"/>
      </w:pPr>
      <w:rPr>
        <w:rFonts w:hint="default"/>
      </w:rPr>
    </w:lvl>
    <w:lvl w:ilvl="8">
      <w:start w:val="1"/>
      <w:numFmt w:val="lowerRoman"/>
      <w:lvlText w:val="%9."/>
      <w:lvlJc w:val="left"/>
      <w:pPr>
        <w:tabs>
          <w:tab w:val="num" w:pos="3240"/>
        </w:tabs>
        <w:ind w:left="3240" w:right="3240" w:hanging="360"/>
      </w:pPr>
      <w:rPr>
        <w:rFonts w:hint="default"/>
      </w:rPr>
    </w:lvl>
  </w:abstractNum>
  <w:abstractNum w:abstractNumId="11" w15:restartNumberingAfterBreak="0">
    <w:nsid w:val="4E7B0BAB"/>
    <w:multiLevelType w:val="multilevel"/>
    <w:tmpl w:val="9BAC8E64"/>
    <w:lvl w:ilvl="0">
      <w:start w:val="1"/>
      <w:numFmt w:val="decimal"/>
      <w:lvlText w:val="%1)"/>
      <w:lvlJc w:val="left"/>
      <w:pPr>
        <w:tabs>
          <w:tab w:val="num" w:pos="720"/>
        </w:tabs>
        <w:ind w:left="720" w:right="720" w:hanging="360"/>
      </w:pPr>
      <w:rPr>
        <w:rFonts w:hint="default"/>
      </w:rPr>
    </w:lvl>
    <w:lvl w:ilvl="1">
      <w:start w:val="1"/>
      <w:numFmt w:val="hebrew1"/>
      <w:pStyle w:val="22"/>
      <w:lvlText w:val="%2)"/>
      <w:lvlJc w:val="left"/>
      <w:pPr>
        <w:tabs>
          <w:tab w:val="num" w:pos="720"/>
        </w:tabs>
        <w:ind w:left="720" w:right="720" w:hanging="360"/>
      </w:pPr>
      <w:rPr>
        <w:rFonts w:hint="default"/>
      </w:rPr>
    </w:lvl>
    <w:lvl w:ilvl="2">
      <w:start w:val="1"/>
      <w:numFmt w:val="bullet"/>
      <w:lvlText w:val=""/>
      <w:lvlJc w:val="left"/>
      <w:pPr>
        <w:tabs>
          <w:tab w:val="num" w:pos="1080"/>
        </w:tabs>
        <w:ind w:left="1080" w:right="1080" w:hanging="360"/>
      </w:pPr>
      <w:rPr>
        <w:rFonts w:ascii="Wingdings" w:hAnsi="Wingdings" w:cs="Times New Roman" w:hint="default"/>
        <w:color w:val="auto"/>
      </w:rPr>
    </w:lvl>
    <w:lvl w:ilvl="3">
      <w:start w:val="1"/>
      <w:numFmt w:val="decimal"/>
      <w:lvlText w:val="(%4)"/>
      <w:lvlJc w:val="left"/>
      <w:pPr>
        <w:tabs>
          <w:tab w:val="num" w:pos="1800"/>
        </w:tabs>
        <w:ind w:left="1440" w:right="1440" w:hanging="360"/>
      </w:pPr>
      <w:rPr>
        <w:rFonts w:hint="default"/>
      </w:rPr>
    </w:lvl>
    <w:lvl w:ilvl="4">
      <w:start w:val="1"/>
      <w:numFmt w:val="hebrew1"/>
      <w:lvlText w:val="(%5)"/>
      <w:lvlJc w:val="left"/>
      <w:pPr>
        <w:tabs>
          <w:tab w:val="num" w:pos="2160"/>
        </w:tabs>
        <w:ind w:left="1800" w:right="1800" w:hanging="360"/>
      </w:pPr>
      <w:rPr>
        <w:rFonts w:hint="default"/>
      </w:rPr>
    </w:lvl>
    <w:lvl w:ilvl="5">
      <w:start w:val="1"/>
      <w:numFmt w:val="lowerRoman"/>
      <w:lvlText w:val="(%6)"/>
      <w:lvlJc w:val="left"/>
      <w:pPr>
        <w:tabs>
          <w:tab w:val="num" w:pos="2160"/>
        </w:tabs>
        <w:ind w:left="2160" w:right="2160" w:hanging="360"/>
      </w:pPr>
      <w:rPr>
        <w:rFonts w:hint="default"/>
      </w:rPr>
    </w:lvl>
    <w:lvl w:ilvl="6">
      <w:start w:val="1"/>
      <w:numFmt w:val="decimal"/>
      <w:lvlText w:val="%7."/>
      <w:lvlJc w:val="left"/>
      <w:pPr>
        <w:tabs>
          <w:tab w:val="num" w:pos="2520"/>
        </w:tabs>
        <w:ind w:left="2520" w:right="2520" w:hanging="360"/>
      </w:pPr>
      <w:rPr>
        <w:rFonts w:hint="default"/>
      </w:rPr>
    </w:lvl>
    <w:lvl w:ilvl="7">
      <w:start w:val="1"/>
      <w:numFmt w:val="lowerLetter"/>
      <w:lvlText w:val="%8."/>
      <w:lvlJc w:val="left"/>
      <w:pPr>
        <w:tabs>
          <w:tab w:val="num" w:pos="2880"/>
        </w:tabs>
        <w:ind w:left="2880" w:right="2880" w:hanging="360"/>
      </w:pPr>
      <w:rPr>
        <w:rFonts w:hint="default"/>
      </w:rPr>
    </w:lvl>
    <w:lvl w:ilvl="8">
      <w:start w:val="1"/>
      <w:numFmt w:val="lowerRoman"/>
      <w:lvlText w:val="%9."/>
      <w:lvlJc w:val="left"/>
      <w:pPr>
        <w:tabs>
          <w:tab w:val="num" w:pos="3240"/>
        </w:tabs>
        <w:ind w:left="3240" w:right="3240" w:hanging="360"/>
      </w:pPr>
      <w:rPr>
        <w:rFonts w:hint="default"/>
      </w:rPr>
    </w:lvl>
  </w:abstractNum>
  <w:abstractNum w:abstractNumId="12" w15:restartNumberingAfterBreak="0">
    <w:nsid w:val="52637952"/>
    <w:multiLevelType w:val="multilevel"/>
    <w:tmpl w:val="A3C424D2"/>
    <w:lvl w:ilvl="0">
      <w:start w:val="5"/>
      <w:numFmt w:val="decimal"/>
      <w:lvlText w:val="%1."/>
      <w:lvlJc w:val="left"/>
      <w:pPr>
        <w:ind w:left="360" w:hanging="360"/>
      </w:pPr>
      <w:rPr>
        <w:rFonts w:hint="default"/>
        <w:b w:val="0"/>
        <w:bCs w:val="0"/>
      </w:rPr>
    </w:lvl>
    <w:lvl w:ilvl="1">
      <w:start w:val="1"/>
      <w:numFmt w:val="decimal"/>
      <w:lvlText w:val="%1.%2."/>
      <w:lvlJc w:val="left"/>
      <w:pPr>
        <w:ind w:left="1069"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5840" w:hanging="1440"/>
      </w:pPr>
      <w:rPr>
        <w:rFonts w:hint="default"/>
      </w:rPr>
    </w:lvl>
  </w:abstractNum>
  <w:abstractNum w:abstractNumId="13" w15:restartNumberingAfterBreak="0">
    <w:nsid w:val="58980B99"/>
    <w:multiLevelType w:val="multilevel"/>
    <w:tmpl w:val="40D479C2"/>
    <w:lvl w:ilvl="0">
      <w:start w:val="1"/>
      <w:numFmt w:val="decimal"/>
      <w:pStyle w:val="a1"/>
      <w:lvlText w:val="%1."/>
      <w:lvlJc w:val="left"/>
      <w:pPr>
        <w:tabs>
          <w:tab w:val="num" w:pos="567"/>
        </w:tabs>
        <w:ind w:left="567" w:hanging="567"/>
      </w:pPr>
      <w:rPr>
        <w:rFonts w:ascii="Times New Roman" w:hAnsi="Times New Roman" w:cs="David" w:hint="default"/>
        <w:b w:val="0"/>
        <w:bCs w:val="0"/>
        <w:i w:val="0"/>
        <w:iCs w:val="0"/>
        <w:strike w:val="0"/>
        <w:dstrike w:val="0"/>
        <w:sz w:val="24"/>
        <w:szCs w:val="24"/>
        <w:vertAlign w:val="baseline"/>
      </w:rPr>
    </w:lvl>
    <w:lvl w:ilvl="1">
      <w:start w:val="1"/>
      <w:numFmt w:val="hebrew1"/>
      <w:lvlText w:val="%2."/>
      <w:lvlJc w:val="left"/>
      <w:pPr>
        <w:tabs>
          <w:tab w:val="num" w:pos="1134"/>
        </w:tabs>
        <w:ind w:left="1134" w:hanging="567"/>
      </w:pPr>
      <w:rPr>
        <w:rFonts w:ascii="Times New Roman" w:hAnsi="Times New Roman" w:cs="David" w:hint="default"/>
        <w:b w:val="0"/>
        <w:bCs w:val="0"/>
        <w:i w:val="0"/>
        <w:iCs w:val="0"/>
        <w:strike w:val="0"/>
        <w:dstrike w:val="0"/>
        <w:sz w:val="22"/>
        <w:szCs w:val="22"/>
        <w:vertAlign w:val="baseline"/>
      </w:rPr>
    </w:lvl>
    <w:lvl w:ilvl="2">
      <w:start w:val="1"/>
      <w:numFmt w:val="decimal"/>
      <w:lvlText w:val="%3)"/>
      <w:lvlJc w:val="left"/>
      <w:pPr>
        <w:tabs>
          <w:tab w:val="num" w:pos="1701"/>
        </w:tabs>
        <w:ind w:left="1701" w:hanging="567"/>
      </w:pPr>
      <w:rPr>
        <w:rFonts w:ascii="Times New Roman" w:hAnsi="Times New Roman" w:cs="David" w:hint="default"/>
        <w:b w:val="0"/>
        <w:bCs w:val="0"/>
        <w:i w:val="0"/>
        <w:iCs w:val="0"/>
        <w:strike w:val="0"/>
        <w:dstrike w:val="0"/>
        <w:sz w:val="22"/>
        <w:szCs w:val="22"/>
        <w:vertAlign w:val="baseline"/>
      </w:rPr>
    </w:lvl>
    <w:lvl w:ilvl="3">
      <w:start w:val="1"/>
      <w:numFmt w:val="hebrew1"/>
      <w:lvlText w:val="%4)"/>
      <w:lvlJc w:val="left"/>
      <w:pPr>
        <w:tabs>
          <w:tab w:val="num" w:pos="2268"/>
        </w:tabs>
        <w:ind w:left="2268" w:hanging="567"/>
      </w:pPr>
      <w:rPr>
        <w:rFonts w:ascii="Times New Roman" w:hAnsi="Times New Roman" w:cs="David" w:hint="default"/>
        <w:b w:val="0"/>
        <w:bCs w:val="0"/>
        <w:i w:val="0"/>
        <w:iCs w:val="0"/>
        <w:strike w:val="0"/>
        <w:dstrike w:val="0"/>
        <w:sz w:val="22"/>
        <w:szCs w:val="22"/>
        <w:vertAlign w:val="baseline"/>
      </w:rPr>
    </w:lvl>
    <w:lvl w:ilvl="4">
      <w:start w:val="1"/>
      <w:numFmt w:val="decimal"/>
      <w:lvlText w:val="(%5)"/>
      <w:lvlJc w:val="center"/>
      <w:pPr>
        <w:tabs>
          <w:tab w:val="num" w:pos="3118"/>
        </w:tabs>
        <w:ind w:left="3118" w:hanging="567"/>
      </w:pPr>
      <w:rPr>
        <w:rFonts w:ascii="Times New Roman" w:hAnsi="Times New Roman" w:cs="David" w:hint="default"/>
        <w:b w:val="0"/>
        <w:bCs w:val="0"/>
        <w:i w:val="0"/>
        <w:iCs w:val="0"/>
        <w:strike w:val="0"/>
        <w:dstrike w:val="0"/>
        <w:sz w:val="22"/>
        <w:szCs w:val="22"/>
        <w:vertAlign w:val="baseline"/>
      </w:rPr>
    </w:lvl>
    <w:lvl w:ilvl="5">
      <w:start w:val="1"/>
      <w:numFmt w:val="hebrew1"/>
      <w:lvlText w:val="(%6)"/>
      <w:lvlJc w:val="center"/>
      <w:pPr>
        <w:tabs>
          <w:tab w:val="num" w:pos="3685"/>
        </w:tabs>
        <w:ind w:left="3685" w:hanging="567"/>
      </w:pPr>
      <w:rPr>
        <w:rFonts w:ascii="Times New Roman" w:hAnsi="Times New Roman" w:cs="David" w:hint="default"/>
        <w:b w:val="0"/>
        <w:bCs w:val="0"/>
        <w:i w:val="0"/>
        <w:iCs w:val="0"/>
        <w:strike w:val="0"/>
        <w:dstrike w:val="0"/>
        <w:sz w:val="22"/>
        <w:szCs w:val="22"/>
        <w:vertAlign w:val="baseline"/>
      </w:rPr>
    </w:lvl>
    <w:lvl w:ilvl="6">
      <w:start w:val="1"/>
      <w:numFmt w:val="decimal"/>
      <w:lvlText w:val="%7.)"/>
      <w:lvlJc w:val="center"/>
      <w:pPr>
        <w:tabs>
          <w:tab w:val="num" w:pos="4252"/>
        </w:tabs>
        <w:ind w:left="4252" w:hanging="567"/>
      </w:pPr>
      <w:rPr>
        <w:rFonts w:ascii="Times New Roman" w:hAnsi="Times New Roman" w:cs="David" w:hint="default"/>
        <w:b w:val="0"/>
        <w:bCs w:val="0"/>
        <w:i w:val="0"/>
        <w:iCs w:val="0"/>
        <w:strike w:val="0"/>
        <w:dstrike w:val="0"/>
        <w:sz w:val="22"/>
        <w:szCs w:val="22"/>
        <w:vertAlign w:val="baseline"/>
      </w:rPr>
    </w:lvl>
    <w:lvl w:ilvl="7">
      <w:start w:val="1"/>
      <w:numFmt w:val="upperRoman"/>
      <w:lvlText w:val="%8.)"/>
      <w:lvlJc w:val="center"/>
      <w:pPr>
        <w:tabs>
          <w:tab w:val="num" w:pos="4819"/>
        </w:tabs>
        <w:ind w:left="4819" w:hanging="567"/>
      </w:pPr>
      <w:rPr>
        <w:rFonts w:ascii="Times New Roman" w:hAnsi="Times New Roman" w:cs="David" w:hint="default"/>
        <w:b w:val="0"/>
        <w:bCs w:val="0"/>
        <w:i w:val="0"/>
        <w:iCs w:val="0"/>
        <w:strike w:val="0"/>
        <w:dstrike w:val="0"/>
        <w:sz w:val="22"/>
        <w:szCs w:val="22"/>
        <w:vertAlign w:val="baseline"/>
      </w:rPr>
    </w:lvl>
    <w:lvl w:ilvl="8">
      <w:start w:val="1"/>
      <w:numFmt w:val="decimal"/>
      <w:lvlText w:val="(%9)"/>
      <w:lvlJc w:val="center"/>
      <w:pPr>
        <w:tabs>
          <w:tab w:val="num" w:pos="5386"/>
        </w:tabs>
        <w:ind w:left="5386" w:hanging="567"/>
      </w:pPr>
      <w:rPr>
        <w:rFonts w:ascii="Times New Roman" w:hAnsi="Times New Roman" w:cs="David" w:hint="default"/>
        <w:b w:val="0"/>
        <w:bCs w:val="0"/>
        <w:i w:val="0"/>
        <w:iCs w:val="0"/>
        <w:strike w:val="0"/>
        <w:dstrike w:val="0"/>
        <w:sz w:val="22"/>
        <w:szCs w:val="22"/>
        <w:vertAlign w:val="baseline"/>
      </w:rPr>
    </w:lvl>
  </w:abstractNum>
  <w:abstractNum w:abstractNumId="14" w15:restartNumberingAfterBreak="0">
    <w:nsid w:val="5A6F23F7"/>
    <w:multiLevelType w:val="multilevel"/>
    <w:tmpl w:val="DAB845E6"/>
    <w:lvl w:ilvl="0">
      <w:start w:val="1"/>
      <w:numFmt w:val="decimal"/>
      <w:lvlText w:val="%1."/>
      <w:lvlJc w:val="left"/>
      <w:pPr>
        <w:tabs>
          <w:tab w:val="num" w:pos="360"/>
        </w:tabs>
        <w:ind w:left="360" w:hanging="360"/>
      </w:pPr>
    </w:lvl>
    <w:lvl w:ilvl="1">
      <w:start w:val="1"/>
      <w:numFmt w:val="decimal"/>
      <w:lvlText w:val="%1.%2."/>
      <w:lvlJc w:val="left"/>
      <w:pPr>
        <w:tabs>
          <w:tab w:val="num" w:pos="927"/>
        </w:tabs>
        <w:ind w:left="927" w:hanging="360"/>
      </w:pPr>
    </w:lvl>
    <w:lvl w:ilvl="2">
      <w:start w:val="1"/>
      <w:numFmt w:val="decimal"/>
      <w:lvlText w:val="%1.%2.%3."/>
      <w:lvlJc w:val="left"/>
      <w:pPr>
        <w:tabs>
          <w:tab w:val="num" w:pos="1854"/>
        </w:tabs>
        <w:ind w:left="1854" w:hanging="720"/>
      </w:pPr>
    </w:lvl>
    <w:lvl w:ilvl="3">
      <w:start w:val="1"/>
      <w:numFmt w:val="decimal"/>
      <w:lvlText w:val="%1.%2.%3.%4."/>
      <w:lvlJc w:val="left"/>
      <w:pPr>
        <w:tabs>
          <w:tab w:val="num" w:pos="2421"/>
        </w:tabs>
        <w:ind w:left="2421" w:hanging="720"/>
      </w:pPr>
    </w:lvl>
    <w:lvl w:ilvl="4">
      <w:start w:val="1"/>
      <w:numFmt w:val="decimal"/>
      <w:lvlText w:val="%1.%2.%3.%4.%5."/>
      <w:lvlJc w:val="left"/>
      <w:pPr>
        <w:tabs>
          <w:tab w:val="num" w:pos="3348"/>
        </w:tabs>
        <w:ind w:left="3348" w:hanging="1080"/>
      </w:pPr>
    </w:lvl>
    <w:lvl w:ilvl="5">
      <w:start w:val="1"/>
      <w:numFmt w:val="decimal"/>
      <w:lvlText w:val="%1.%2.%3.%4.%5.%6."/>
      <w:lvlJc w:val="left"/>
      <w:pPr>
        <w:tabs>
          <w:tab w:val="num" w:pos="3915"/>
        </w:tabs>
        <w:ind w:left="3915" w:hanging="108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409"/>
        </w:tabs>
        <w:ind w:left="5409" w:hanging="1440"/>
      </w:pPr>
    </w:lvl>
    <w:lvl w:ilvl="8">
      <w:start w:val="1"/>
      <w:numFmt w:val="decimal"/>
      <w:lvlText w:val="%1.%2.%3.%4.%5.%6.%7.%8.%9."/>
      <w:lvlJc w:val="left"/>
      <w:pPr>
        <w:tabs>
          <w:tab w:val="num" w:pos="5976"/>
        </w:tabs>
        <w:ind w:left="5976" w:hanging="1440"/>
      </w:pPr>
    </w:lvl>
  </w:abstractNum>
  <w:abstractNum w:abstractNumId="15" w15:restartNumberingAfterBreak="0">
    <w:nsid w:val="5DE31335"/>
    <w:multiLevelType w:val="hybridMultilevel"/>
    <w:tmpl w:val="021A04E6"/>
    <w:lvl w:ilvl="0" w:tplc="76586ECC">
      <w:start w:val="1"/>
      <w:numFmt w:val="bullet"/>
      <w:lvlText w:val=""/>
      <w:lvlJc w:val="left"/>
      <w:pPr>
        <w:ind w:left="3141" w:hanging="360"/>
      </w:pPr>
      <w:rPr>
        <w:rFonts w:ascii="Symbol" w:eastAsia="Times New Roman" w:hAnsi="Symbol" w:cs="David" w:hint="default"/>
      </w:rPr>
    </w:lvl>
    <w:lvl w:ilvl="1" w:tplc="04090003" w:tentative="1">
      <w:start w:val="1"/>
      <w:numFmt w:val="bullet"/>
      <w:lvlText w:val="o"/>
      <w:lvlJc w:val="left"/>
      <w:pPr>
        <w:ind w:left="3861" w:hanging="360"/>
      </w:pPr>
      <w:rPr>
        <w:rFonts w:ascii="Courier New" w:hAnsi="Courier New" w:cs="Courier New" w:hint="default"/>
      </w:rPr>
    </w:lvl>
    <w:lvl w:ilvl="2" w:tplc="04090005" w:tentative="1">
      <w:start w:val="1"/>
      <w:numFmt w:val="bullet"/>
      <w:lvlText w:val=""/>
      <w:lvlJc w:val="left"/>
      <w:pPr>
        <w:ind w:left="4581" w:hanging="360"/>
      </w:pPr>
      <w:rPr>
        <w:rFonts w:ascii="Wingdings" w:hAnsi="Wingdings" w:hint="default"/>
      </w:rPr>
    </w:lvl>
    <w:lvl w:ilvl="3" w:tplc="04090001" w:tentative="1">
      <w:start w:val="1"/>
      <w:numFmt w:val="bullet"/>
      <w:lvlText w:val=""/>
      <w:lvlJc w:val="left"/>
      <w:pPr>
        <w:ind w:left="5301" w:hanging="360"/>
      </w:pPr>
      <w:rPr>
        <w:rFonts w:ascii="Symbol" w:hAnsi="Symbol" w:hint="default"/>
      </w:rPr>
    </w:lvl>
    <w:lvl w:ilvl="4" w:tplc="04090003" w:tentative="1">
      <w:start w:val="1"/>
      <w:numFmt w:val="bullet"/>
      <w:lvlText w:val="o"/>
      <w:lvlJc w:val="left"/>
      <w:pPr>
        <w:ind w:left="6021" w:hanging="360"/>
      </w:pPr>
      <w:rPr>
        <w:rFonts w:ascii="Courier New" w:hAnsi="Courier New" w:cs="Courier New" w:hint="default"/>
      </w:rPr>
    </w:lvl>
    <w:lvl w:ilvl="5" w:tplc="04090005" w:tentative="1">
      <w:start w:val="1"/>
      <w:numFmt w:val="bullet"/>
      <w:lvlText w:val=""/>
      <w:lvlJc w:val="left"/>
      <w:pPr>
        <w:ind w:left="6741" w:hanging="360"/>
      </w:pPr>
      <w:rPr>
        <w:rFonts w:ascii="Wingdings" w:hAnsi="Wingdings" w:hint="default"/>
      </w:rPr>
    </w:lvl>
    <w:lvl w:ilvl="6" w:tplc="04090001" w:tentative="1">
      <w:start w:val="1"/>
      <w:numFmt w:val="bullet"/>
      <w:lvlText w:val=""/>
      <w:lvlJc w:val="left"/>
      <w:pPr>
        <w:ind w:left="7461" w:hanging="360"/>
      </w:pPr>
      <w:rPr>
        <w:rFonts w:ascii="Symbol" w:hAnsi="Symbol" w:hint="default"/>
      </w:rPr>
    </w:lvl>
    <w:lvl w:ilvl="7" w:tplc="04090003" w:tentative="1">
      <w:start w:val="1"/>
      <w:numFmt w:val="bullet"/>
      <w:lvlText w:val="o"/>
      <w:lvlJc w:val="left"/>
      <w:pPr>
        <w:ind w:left="8181" w:hanging="360"/>
      </w:pPr>
      <w:rPr>
        <w:rFonts w:ascii="Courier New" w:hAnsi="Courier New" w:cs="Courier New" w:hint="default"/>
      </w:rPr>
    </w:lvl>
    <w:lvl w:ilvl="8" w:tplc="04090005" w:tentative="1">
      <w:start w:val="1"/>
      <w:numFmt w:val="bullet"/>
      <w:lvlText w:val=""/>
      <w:lvlJc w:val="left"/>
      <w:pPr>
        <w:ind w:left="8901" w:hanging="360"/>
      </w:pPr>
      <w:rPr>
        <w:rFonts w:ascii="Wingdings" w:hAnsi="Wingdings" w:hint="default"/>
      </w:rPr>
    </w:lvl>
  </w:abstractNum>
  <w:abstractNum w:abstractNumId="16" w15:restartNumberingAfterBreak="0">
    <w:nsid w:val="5E5B0AF7"/>
    <w:multiLevelType w:val="hybridMultilevel"/>
    <w:tmpl w:val="3F94A436"/>
    <w:styleLink w:val="321"/>
    <w:lvl w:ilvl="0" w:tplc="5CEC314A">
      <w:start w:val="3"/>
      <w:numFmt w:val="decimal"/>
      <w:lvlText w:val="%1."/>
      <w:lvlJc w:val="left"/>
      <w:pPr>
        <w:tabs>
          <w:tab w:val="num" w:pos="720"/>
        </w:tabs>
        <w:ind w:left="720" w:hanging="360"/>
      </w:pPr>
      <w:rPr>
        <w:rFonts w:hint="default"/>
        <w:b/>
        <w:u w:val="singl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BD92726"/>
    <w:multiLevelType w:val="hybridMultilevel"/>
    <w:tmpl w:val="6D3AB778"/>
    <w:lvl w:ilvl="0" w:tplc="FD62412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E626F75"/>
    <w:multiLevelType w:val="hybridMultilevel"/>
    <w:tmpl w:val="B338E5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A570B8"/>
    <w:multiLevelType w:val="hybridMultilevel"/>
    <w:tmpl w:val="2368B1D0"/>
    <w:lvl w:ilvl="0" w:tplc="0409000F">
      <w:start w:val="1"/>
      <w:numFmt w:val="bullet"/>
      <w:lvlText w:val=""/>
      <w:lvlJc w:val="left"/>
      <w:pPr>
        <w:tabs>
          <w:tab w:val="num" w:pos="700"/>
        </w:tabs>
        <w:ind w:left="700" w:hanging="360"/>
      </w:pPr>
      <w:rPr>
        <w:rFonts w:ascii="Wingdings" w:hAnsi="Wingdings" w:hint="default"/>
        <w:color w:val="auto"/>
      </w:rPr>
    </w:lvl>
    <w:lvl w:ilvl="1" w:tplc="04090019">
      <w:start w:val="1"/>
      <w:numFmt w:val="lowerLetter"/>
      <w:lvlText w:val="%2."/>
      <w:lvlJc w:val="left"/>
      <w:pPr>
        <w:tabs>
          <w:tab w:val="num" w:pos="1420"/>
        </w:tabs>
        <w:ind w:left="1420" w:hanging="360"/>
      </w:pPr>
    </w:lvl>
    <w:lvl w:ilvl="2" w:tplc="0409001B">
      <w:start w:val="1"/>
      <w:numFmt w:val="decimal"/>
      <w:lvlText w:val="%3."/>
      <w:lvlJc w:val="left"/>
      <w:pPr>
        <w:tabs>
          <w:tab w:val="num" w:pos="2140"/>
        </w:tabs>
        <w:ind w:left="2140" w:hanging="360"/>
      </w:pPr>
    </w:lvl>
    <w:lvl w:ilvl="3" w:tplc="0409000F">
      <w:start w:val="1"/>
      <w:numFmt w:val="decimal"/>
      <w:lvlText w:val="%4."/>
      <w:lvlJc w:val="left"/>
      <w:pPr>
        <w:tabs>
          <w:tab w:val="num" w:pos="2860"/>
        </w:tabs>
        <w:ind w:left="2860" w:hanging="360"/>
      </w:pPr>
    </w:lvl>
    <w:lvl w:ilvl="4" w:tplc="04090019">
      <w:start w:val="1"/>
      <w:numFmt w:val="decimal"/>
      <w:lvlText w:val="%5."/>
      <w:lvlJc w:val="left"/>
      <w:pPr>
        <w:tabs>
          <w:tab w:val="num" w:pos="3580"/>
        </w:tabs>
        <w:ind w:left="3580" w:hanging="360"/>
      </w:pPr>
    </w:lvl>
    <w:lvl w:ilvl="5" w:tplc="0409001B">
      <w:start w:val="1"/>
      <w:numFmt w:val="decimal"/>
      <w:lvlText w:val="%6."/>
      <w:lvlJc w:val="left"/>
      <w:pPr>
        <w:tabs>
          <w:tab w:val="num" w:pos="4300"/>
        </w:tabs>
        <w:ind w:left="4300" w:hanging="360"/>
      </w:pPr>
    </w:lvl>
    <w:lvl w:ilvl="6" w:tplc="0409000F">
      <w:start w:val="1"/>
      <w:numFmt w:val="decimal"/>
      <w:lvlText w:val="%7."/>
      <w:lvlJc w:val="left"/>
      <w:pPr>
        <w:tabs>
          <w:tab w:val="num" w:pos="5020"/>
        </w:tabs>
        <w:ind w:left="5020" w:hanging="360"/>
      </w:pPr>
    </w:lvl>
    <w:lvl w:ilvl="7" w:tplc="04090019">
      <w:start w:val="1"/>
      <w:numFmt w:val="decimal"/>
      <w:lvlText w:val="%8."/>
      <w:lvlJc w:val="left"/>
      <w:pPr>
        <w:tabs>
          <w:tab w:val="num" w:pos="5740"/>
        </w:tabs>
        <w:ind w:left="5740" w:hanging="360"/>
      </w:pPr>
    </w:lvl>
    <w:lvl w:ilvl="8" w:tplc="0409001B">
      <w:start w:val="1"/>
      <w:numFmt w:val="decimal"/>
      <w:lvlText w:val="%9."/>
      <w:lvlJc w:val="left"/>
      <w:pPr>
        <w:tabs>
          <w:tab w:val="num" w:pos="6460"/>
        </w:tabs>
        <w:ind w:left="6460" w:hanging="360"/>
      </w:pPr>
    </w:lvl>
  </w:abstractNum>
  <w:abstractNum w:abstractNumId="20" w15:restartNumberingAfterBreak="0">
    <w:nsid w:val="7A2957AC"/>
    <w:multiLevelType w:val="singleLevel"/>
    <w:tmpl w:val="FD7E7D8C"/>
    <w:lvl w:ilvl="0">
      <w:start w:val="1"/>
      <w:numFmt w:val="hebrew1"/>
      <w:lvlRestart w:val="0"/>
      <w:pStyle w:val="a2"/>
      <w:lvlText w:val="[%1]"/>
      <w:lvlJc w:val="left"/>
      <w:pPr>
        <w:ind w:left="720" w:firstLine="2778"/>
      </w:pPr>
      <w:rPr>
        <w:rFonts w:hint="default"/>
      </w:rPr>
    </w:lvl>
  </w:abstractNum>
  <w:abstractNum w:abstractNumId="21" w15:restartNumberingAfterBreak="0">
    <w:nsid w:val="7FF3511A"/>
    <w:multiLevelType w:val="hybridMultilevel"/>
    <w:tmpl w:val="D2464C90"/>
    <w:lvl w:ilvl="0" w:tplc="C5E8D20A">
      <w:start w:val="1"/>
      <w:numFmt w:val="decimal"/>
      <w:lvlRestart w:val="0"/>
      <w:pStyle w:val="123"/>
      <w:lvlText w:val="[%1]"/>
      <w:lvlJc w:val="left"/>
      <w:pPr>
        <w:ind w:left="680" w:hanging="6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7"/>
  </w:num>
  <w:num w:numId="3">
    <w:abstractNumId w:val="21"/>
  </w:num>
  <w:num w:numId="4">
    <w:abstractNumId w:val="20"/>
  </w:num>
  <w:num w:numId="5">
    <w:abstractNumId w:val="13"/>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8"/>
    <w:lvlOverride w:ilvl="0">
      <w:lvl w:ilvl="0">
        <w:start w:val="1"/>
        <w:numFmt w:val="decimal"/>
        <w:lvlText w:val="%1."/>
        <w:lvlJc w:val="left"/>
        <w:pPr>
          <w:tabs>
            <w:tab w:val="num" w:pos="624"/>
          </w:tabs>
          <w:ind w:left="624" w:hanging="624"/>
        </w:pPr>
        <w:rPr>
          <w:rFonts w:hint="default"/>
        </w:rPr>
      </w:lvl>
    </w:lvlOverride>
    <w:lvlOverride w:ilvl="1">
      <w:lvl w:ilvl="1">
        <w:start w:val="1"/>
        <w:numFmt w:val="decimal"/>
        <w:lvlText w:val="%1.%2."/>
        <w:lvlJc w:val="left"/>
        <w:pPr>
          <w:tabs>
            <w:tab w:val="num" w:pos="2070"/>
          </w:tabs>
          <w:ind w:left="2070" w:hanging="794"/>
        </w:pPr>
        <w:rPr>
          <w:rFonts w:hint="default"/>
          <w:b w:val="0"/>
          <w:i w:val="0"/>
        </w:rPr>
      </w:lvl>
    </w:lvlOverride>
    <w:lvlOverride w:ilvl="2">
      <w:lvl w:ilvl="2">
        <w:start w:val="1"/>
        <w:numFmt w:val="decimal"/>
        <w:lvlText w:val="%1.%2.%3."/>
        <w:lvlJc w:val="left"/>
        <w:pPr>
          <w:tabs>
            <w:tab w:val="num" w:pos="2381"/>
          </w:tabs>
          <w:ind w:left="2381" w:hanging="963"/>
        </w:pPr>
        <w:rPr>
          <w:rFonts w:hint="default"/>
        </w:rPr>
      </w:lvl>
    </w:lvlOverride>
    <w:lvlOverride w:ilvl="3">
      <w:lvl w:ilvl="3">
        <w:start w:val="1"/>
        <w:numFmt w:val="decimal"/>
        <w:lvlText w:val="%1.%2.%3.%4."/>
        <w:lvlJc w:val="left"/>
        <w:pPr>
          <w:tabs>
            <w:tab w:val="num" w:pos="3515"/>
          </w:tabs>
          <w:ind w:left="3515" w:hanging="1134"/>
        </w:pPr>
        <w:rPr>
          <w:rFonts w:hint="default"/>
        </w:rPr>
      </w:lvl>
    </w:lvlOverride>
    <w:lvlOverride w:ilvl="4">
      <w:lvl w:ilvl="4">
        <w:start w:val="1"/>
        <w:numFmt w:val="decimal"/>
        <w:lvlText w:val="%1.%2.%3.%4.%5."/>
        <w:lvlJc w:val="left"/>
        <w:pPr>
          <w:ind w:left="4819" w:hanging="1304"/>
        </w:pPr>
        <w:rPr>
          <w:rFonts w:hint="default"/>
        </w:rPr>
      </w:lvl>
    </w:lvlOverride>
    <w:lvlOverride w:ilvl="5">
      <w:lvl w:ilvl="5">
        <w:start w:val="1"/>
        <w:numFmt w:val="decimal"/>
        <w:lvlText w:val="%1.%2.%3.%4.%5.%6."/>
        <w:lvlJc w:val="center"/>
        <w:pPr>
          <w:tabs>
            <w:tab w:val="num" w:pos="0"/>
          </w:tabs>
          <w:ind w:left="5529" w:hanging="709"/>
        </w:pPr>
        <w:rPr>
          <w:rFonts w:hint="default"/>
        </w:rPr>
      </w:lvl>
    </w:lvlOverride>
    <w:lvlOverride w:ilvl="6">
      <w:lvl w:ilvl="6">
        <w:start w:val="1"/>
        <w:numFmt w:val="decimal"/>
        <w:lvlText w:val="%1.%2.%3.%4.%5.%6.%7."/>
        <w:lvlJc w:val="center"/>
        <w:pPr>
          <w:tabs>
            <w:tab w:val="num" w:pos="0"/>
          </w:tabs>
          <w:ind w:left="6238" w:hanging="709"/>
        </w:pPr>
        <w:rPr>
          <w:rFonts w:hint="default"/>
        </w:rPr>
      </w:lvl>
    </w:lvlOverride>
    <w:lvlOverride w:ilvl="7">
      <w:lvl w:ilvl="7">
        <w:start w:val="1"/>
        <w:numFmt w:val="decimal"/>
        <w:lvlText w:val="%1.%2.%3.%4.%5.%6.%7.%8."/>
        <w:lvlJc w:val="center"/>
        <w:pPr>
          <w:tabs>
            <w:tab w:val="num" w:pos="0"/>
          </w:tabs>
          <w:ind w:left="6947" w:hanging="709"/>
        </w:pPr>
        <w:rPr>
          <w:rFonts w:hint="default"/>
        </w:rPr>
      </w:lvl>
    </w:lvlOverride>
    <w:lvlOverride w:ilvl="8">
      <w:lvl w:ilvl="8">
        <w:start w:val="1"/>
        <w:numFmt w:val="decimal"/>
        <w:lvlText w:val="%1.%2.%3.%4.%5.%6.%7.%8.%9."/>
        <w:lvlJc w:val="center"/>
        <w:pPr>
          <w:tabs>
            <w:tab w:val="num" w:pos="0"/>
          </w:tabs>
          <w:ind w:left="7656" w:hanging="709"/>
        </w:pPr>
        <w:rPr>
          <w:rFonts w:hint="default"/>
        </w:rPr>
      </w:lvl>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lvl w:ilvl="0">
        <w:start w:val="1"/>
        <w:numFmt w:val="decimal"/>
        <w:lvlText w:val="%1."/>
        <w:lvlJc w:val="left"/>
        <w:pPr>
          <w:tabs>
            <w:tab w:val="num" w:pos="624"/>
          </w:tabs>
          <w:ind w:left="624" w:hanging="624"/>
        </w:pPr>
        <w:rPr>
          <w:rFonts w:hint="default"/>
          <w:b w:val="0"/>
          <w:bCs w:val="0"/>
        </w:rPr>
      </w:lvl>
    </w:lvlOverride>
    <w:lvlOverride w:ilvl="1">
      <w:lvl w:ilvl="1">
        <w:start w:val="1"/>
        <w:numFmt w:val="decimal"/>
        <w:lvlText w:val="%1.%2."/>
        <w:lvlJc w:val="left"/>
        <w:pPr>
          <w:tabs>
            <w:tab w:val="num" w:pos="2070"/>
          </w:tabs>
          <w:ind w:left="2070" w:hanging="794"/>
        </w:pPr>
        <w:rPr>
          <w:rFonts w:hint="default"/>
          <w:b w:val="0"/>
          <w:i w:val="0"/>
        </w:rPr>
      </w:lvl>
    </w:lvlOverride>
    <w:lvlOverride w:ilvl="2">
      <w:lvl w:ilvl="2">
        <w:start w:val="1"/>
        <w:numFmt w:val="decimal"/>
        <w:lvlText w:val="%1.%2.%3."/>
        <w:lvlJc w:val="left"/>
        <w:pPr>
          <w:tabs>
            <w:tab w:val="num" w:pos="2381"/>
          </w:tabs>
          <w:ind w:left="2381" w:hanging="963"/>
        </w:pPr>
        <w:rPr>
          <w:rFonts w:hint="default"/>
        </w:rPr>
      </w:lvl>
    </w:lvlOverride>
    <w:lvlOverride w:ilvl="3">
      <w:lvl w:ilvl="3">
        <w:start w:val="1"/>
        <w:numFmt w:val="decimal"/>
        <w:lvlText w:val="%1.%2.%3.%4."/>
        <w:lvlJc w:val="left"/>
        <w:pPr>
          <w:tabs>
            <w:tab w:val="num" w:pos="3515"/>
          </w:tabs>
          <w:ind w:left="3515" w:hanging="1134"/>
        </w:pPr>
        <w:rPr>
          <w:rFonts w:hint="default"/>
        </w:rPr>
      </w:lvl>
    </w:lvlOverride>
    <w:lvlOverride w:ilvl="4">
      <w:lvl w:ilvl="4">
        <w:start w:val="1"/>
        <w:numFmt w:val="decimal"/>
        <w:lvlText w:val="%1.%2.%3.%4.%5."/>
        <w:lvlJc w:val="left"/>
        <w:pPr>
          <w:ind w:left="4819" w:hanging="1304"/>
        </w:pPr>
        <w:rPr>
          <w:rFonts w:hint="default"/>
        </w:rPr>
      </w:lvl>
    </w:lvlOverride>
    <w:lvlOverride w:ilvl="5">
      <w:lvl w:ilvl="5">
        <w:start w:val="1"/>
        <w:numFmt w:val="decimal"/>
        <w:lvlText w:val="%1.%2.%3.%4.%5.%6."/>
        <w:lvlJc w:val="center"/>
        <w:pPr>
          <w:tabs>
            <w:tab w:val="num" w:pos="0"/>
          </w:tabs>
          <w:ind w:left="5529" w:hanging="709"/>
        </w:pPr>
        <w:rPr>
          <w:rFonts w:hint="default"/>
        </w:rPr>
      </w:lvl>
    </w:lvlOverride>
    <w:lvlOverride w:ilvl="6">
      <w:lvl w:ilvl="6">
        <w:start w:val="1"/>
        <w:numFmt w:val="decimal"/>
        <w:lvlText w:val="%1.%2.%3.%4.%5.%6.%7."/>
        <w:lvlJc w:val="center"/>
        <w:pPr>
          <w:tabs>
            <w:tab w:val="num" w:pos="0"/>
          </w:tabs>
          <w:ind w:left="6238" w:hanging="709"/>
        </w:pPr>
        <w:rPr>
          <w:rFonts w:hint="default"/>
        </w:rPr>
      </w:lvl>
    </w:lvlOverride>
    <w:lvlOverride w:ilvl="7">
      <w:lvl w:ilvl="7">
        <w:start w:val="1"/>
        <w:numFmt w:val="decimal"/>
        <w:lvlText w:val="%1.%2.%3.%4.%5.%6.%7.%8."/>
        <w:lvlJc w:val="center"/>
        <w:pPr>
          <w:tabs>
            <w:tab w:val="num" w:pos="0"/>
          </w:tabs>
          <w:ind w:left="6947" w:hanging="709"/>
        </w:pPr>
        <w:rPr>
          <w:rFonts w:hint="default"/>
        </w:rPr>
      </w:lvl>
    </w:lvlOverride>
    <w:lvlOverride w:ilvl="8">
      <w:lvl w:ilvl="8">
        <w:start w:val="1"/>
        <w:numFmt w:val="decimal"/>
        <w:lvlText w:val="%1.%2.%3.%4.%5.%6.%7.%8.%9."/>
        <w:lvlJc w:val="center"/>
        <w:pPr>
          <w:tabs>
            <w:tab w:val="num" w:pos="0"/>
          </w:tabs>
          <w:ind w:left="7656" w:hanging="709"/>
        </w:pPr>
        <w:rPr>
          <w:rFonts w:hint="default"/>
        </w:rPr>
      </w:lvl>
    </w:lvlOverride>
  </w:num>
  <w:num w:numId="12">
    <w:abstractNumId w:val="8"/>
    <w:lvlOverride w:ilvl="0">
      <w:startOverride w:val="1"/>
      <w:lvl w:ilvl="0">
        <w:start w:val="1"/>
        <w:numFmt w:val="decimal"/>
        <w:lvlText w:val="%1."/>
        <w:lvlJc w:val="left"/>
        <w:pPr>
          <w:tabs>
            <w:tab w:val="num" w:pos="624"/>
          </w:tabs>
          <w:ind w:left="624" w:hanging="624"/>
        </w:pPr>
        <w:rPr>
          <w:rFonts w:hint="default"/>
          <w:b w:val="0"/>
          <w:bCs w:val="0"/>
        </w:rPr>
      </w:lvl>
    </w:lvlOverride>
    <w:lvlOverride w:ilvl="1">
      <w:startOverride w:val="1"/>
      <w:lvl w:ilvl="1">
        <w:start w:val="1"/>
        <w:numFmt w:val="decimal"/>
        <w:lvlText w:val="%1.%2."/>
        <w:lvlJc w:val="left"/>
        <w:pPr>
          <w:tabs>
            <w:tab w:val="num" w:pos="1418"/>
          </w:tabs>
          <w:ind w:left="1418" w:hanging="794"/>
        </w:pPr>
        <w:rPr>
          <w:rFonts w:hint="default"/>
          <w:b w:val="0"/>
          <w:i w:val="0"/>
        </w:rPr>
      </w:lvl>
    </w:lvlOverride>
    <w:lvlOverride w:ilvl="2">
      <w:startOverride w:val="1"/>
      <w:lvl w:ilvl="2">
        <w:start w:val="1"/>
        <w:numFmt w:val="decimal"/>
        <w:lvlText w:val="%1.%2.%3."/>
        <w:lvlJc w:val="left"/>
        <w:pPr>
          <w:tabs>
            <w:tab w:val="num" w:pos="2381"/>
          </w:tabs>
          <w:ind w:left="2381" w:hanging="963"/>
        </w:pPr>
        <w:rPr>
          <w:rFonts w:hint="default"/>
        </w:rPr>
      </w:lvl>
    </w:lvlOverride>
    <w:lvlOverride w:ilvl="3">
      <w:startOverride w:val="1"/>
      <w:lvl w:ilvl="3">
        <w:start w:val="1"/>
        <w:numFmt w:val="decimal"/>
        <w:lvlText w:val="%1.%2.%3.%4."/>
        <w:lvlJc w:val="left"/>
        <w:pPr>
          <w:tabs>
            <w:tab w:val="num" w:pos="3515"/>
          </w:tabs>
          <w:ind w:left="3515" w:hanging="1134"/>
        </w:pPr>
        <w:rPr>
          <w:rFonts w:hint="default"/>
        </w:rPr>
      </w:lvl>
    </w:lvlOverride>
    <w:lvlOverride w:ilvl="4">
      <w:startOverride w:val="1"/>
      <w:lvl w:ilvl="4">
        <w:start w:val="1"/>
        <w:numFmt w:val="decimal"/>
        <w:lvlText w:val="%1.%2.%3.%4.%5."/>
        <w:lvlJc w:val="left"/>
        <w:pPr>
          <w:ind w:left="4819" w:hanging="1304"/>
        </w:pPr>
        <w:rPr>
          <w:rFonts w:hint="default"/>
        </w:rPr>
      </w:lvl>
    </w:lvlOverride>
    <w:lvlOverride w:ilvl="5">
      <w:startOverride w:val="1"/>
      <w:lvl w:ilvl="5">
        <w:start w:val="1"/>
        <w:numFmt w:val="decimal"/>
        <w:lvlText w:val="%1.%2.%3.%4.%5.%6."/>
        <w:lvlJc w:val="center"/>
        <w:pPr>
          <w:tabs>
            <w:tab w:val="num" w:pos="0"/>
          </w:tabs>
          <w:ind w:left="5529" w:hanging="709"/>
        </w:pPr>
        <w:rPr>
          <w:rFonts w:hint="default"/>
        </w:rPr>
      </w:lvl>
    </w:lvlOverride>
    <w:lvlOverride w:ilvl="6">
      <w:startOverride w:val="1"/>
      <w:lvl w:ilvl="6">
        <w:start w:val="1"/>
        <w:numFmt w:val="decimal"/>
        <w:lvlText w:val="%1.%2.%3.%4.%5.%6.%7."/>
        <w:lvlJc w:val="center"/>
        <w:pPr>
          <w:tabs>
            <w:tab w:val="num" w:pos="0"/>
          </w:tabs>
          <w:ind w:left="6238" w:hanging="709"/>
        </w:pPr>
        <w:rPr>
          <w:rFonts w:hint="default"/>
        </w:rPr>
      </w:lvl>
    </w:lvlOverride>
    <w:lvlOverride w:ilvl="7">
      <w:startOverride w:val="1"/>
      <w:lvl w:ilvl="7">
        <w:start w:val="1"/>
        <w:numFmt w:val="decimal"/>
        <w:lvlText w:val="%1.%2.%3.%4.%5.%6.%7.%8."/>
        <w:lvlJc w:val="center"/>
        <w:pPr>
          <w:tabs>
            <w:tab w:val="num" w:pos="0"/>
          </w:tabs>
          <w:ind w:left="6947" w:hanging="709"/>
        </w:pPr>
        <w:rPr>
          <w:rFonts w:hint="default"/>
        </w:rPr>
      </w:lvl>
    </w:lvlOverride>
    <w:lvlOverride w:ilvl="8">
      <w:startOverride w:val="1"/>
      <w:lvl w:ilvl="8">
        <w:start w:val="1"/>
        <w:numFmt w:val="decimal"/>
        <w:lvlText w:val="%1.%2.%3.%4.%5.%6.%7.%8.%9."/>
        <w:lvlJc w:val="center"/>
        <w:pPr>
          <w:tabs>
            <w:tab w:val="num" w:pos="0"/>
          </w:tabs>
          <w:ind w:left="7656" w:hanging="709"/>
        </w:pPr>
        <w:rPr>
          <w:rFonts w:hint="default"/>
        </w:rPr>
      </w:lvl>
    </w:lvlOverride>
  </w:num>
  <w:num w:numId="13">
    <w:abstractNumId w:val="8"/>
    <w:lvlOverride w:ilvl="0">
      <w:startOverride w:val="1"/>
      <w:lvl w:ilvl="0">
        <w:start w:val="1"/>
        <w:numFmt w:val="decimal"/>
        <w:lvlText w:val="%1."/>
        <w:lvlJc w:val="left"/>
        <w:pPr>
          <w:tabs>
            <w:tab w:val="num" w:pos="624"/>
          </w:tabs>
          <w:ind w:left="624" w:hanging="624"/>
        </w:pPr>
        <w:rPr>
          <w:rFonts w:hint="default"/>
        </w:rPr>
      </w:lvl>
    </w:lvlOverride>
    <w:lvlOverride w:ilvl="1">
      <w:startOverride w:val="1"/>
      <w:lvl w:ilvl="1">
        <w:start w:val="1"/>
        <w:numFmt w:val="decimal"/>
        <w:lvlText w:val="%1.%2."/>
        <w:lvlJc w:val="left"/>
        <w:pPr>
          <w:tabs>
            <w:tab w:val="num" w:pos="1418"/>
          </w:tabs>
          <w:ind w:left="1418" w:hanging="794"/>
        </w:pPr>
        <w:rPr>
          <w:rFonts w:hint="default"/>
          <w:b w:val="0"/>
          <w:i w:val="0"/>
        </w:rPr>
      </w:lvl>
    </w:lvlOverride>
    <w:lvlOverride w:ilvl="2">
      <w:startOverride w:val="1"/>
      <w:lvl w:ilvl="2">
        <w:start w:val="1"/>
        <w:numFmt w:val="decimal"/>
        <w:lvlText w:val="%1.%2.%3."/>
        <w:lvlJc w:val="left"/>
        <w:pPr>
          <w:tabs>
            <w:tab w:val="num" w:pos="2381"/>
          </w:tabs>
          <w:ind w:left="2381" w:hanging="963"/>
        </w:pPr>
        <w:rPr>
          <w:rFonts w:hint="default"/>
        </w:rPr>
      </w:lvl>
    </w:lvlOverride>
    <w:lvlOverride w:ilvl="3">
      <w:startOverride w:val="1"/>
      <w:lvl w:ilvl="3">
        <w:start w:val="1"/>
        <w:numFmt w:val="decimal"/>
        <w:lvlText w:val="%1.%2.%3.%4."/>
        <w:lvlJc w:val="left"/>
        <w:pPr>
          <w:tabs>
            <w:tab w:val="num" w:pos="3515"/>
          </w:tabs>
          <w:ind w:left="3515" w:hanging="1134"/>
        </w:pPr>
        <w:rPr>
          <w:rFonts w:hint="default"/>
        </w:rPr>
      </w:lvl>
    </w:lvlOverride>
    <w:lvlOverride w:ilvl="4">
      <w:startOverride w:val="1"/>
      <w:lvl w:ilvl="4">
        <w:start w:val="1"/>
        <w:numFmt w:val="decimal"/>
        <w:lvlText w:val="%1.%2.%3.%4.%5."/>
        <w:lvlJc w:val="left"/>
        <w:pPr>
          <w:ind w:left="4819" w:hanging="1304"/>
        </w:pPr>
        <w:rPr>
          <w:rFonts w:hint="default"/>
        </w:rPr>
      </w:lvl>
    </w:lvlOverride>
    <w:lvlOverride w:ilvl="5">
      <w:startOverride w:val="1"/>
      <w:lvl w:ilvl="5">
        <w:start w:val="1"/>
        <w:numFmt w:val="decimal"/>
        <w:lvlText w:val="%1.%2.%3.%4.%5.%6."/>
        <w:lvlJc w:val="center"/>
        <w:pPr>
          <w:tabs>
            <w:tab w:val="num" w:pos="0"/>
          </w:tabs>
          <w:ind w:left="5529" w:hanging="709"/>
        </w:pPr>
        <w:rPr>
          <w:rFonts w:hint="default"/>
        </w:rPr>
      </w:lvl>
    </w:lvlOverride>
    <w:lvlOverride w:ilvl="6">
      <w:startOverride w:val="1"/>
      <w:lvl w:ilvl="6">
        <w:start w:val="1"/>
        <w:numFmt w:val="decimal"/>
        <w:lvlText w:val="%1.%2.%3.%4.%5.%6.%7."/>
        <w:lvlJc w:val="center"/>
        <w:pPr>
          <w:tabs>
            <w:tab w:val="num" w:pos="0"/>
          </w:tabs>
          <w:ind w:left="6238" w:hanging="709"/>
        </w:pPr>
        <w:rPr>
          <w:rFonts w:hint="default"/>
        </w:rPr>
      </w:lvl>
    </w:lvlOverride>
    <w:lvlOverride w:ilvl="7">
      <w:startOverride w:val="1"/>
      <w:lvl w:ilvl="7">
        <w:start w:val="1"/>
        <w:numFmt w:val="decimal"/>
        <w:lvlText w:val="%1.%2.%3.%4.%5.%6.%7.%8."/>
        <w:lvlJc w:val="center"/>
        <w:pPr>
          <w:tabs>
            <w:tab w:val="num" w:pos="0"/>
          </w:tabs>
          <w:ind w:left="6947" w:hanging="709"/>
        </w:pPr>
        <w:rPr>
          <w:rFonts w:hint="default"/>
        </w:rPr>
      </w:lvl>
    </w:lvlOverride>
    <w:lvlOverride w:ilvl="8">
      <w:startOverride w:val="1"/>
      <w:lvl w:ilvl="8">
        <w:start w:val="1"/>
        <w:numFmt w:val="decimal"/>
        <w:lvlText w:val="%1.%2.%3.%4.%5.%6.%7.%8.%9."/>
        <w:lvlJc w:val="center"/>
        <w:pPr>
          <w:tabs>
            <w:tab w:val="num" w:pos="0"/>
          </w:tabs>
          <w:ind w:left="7656" w:hanging="709"/>
        </w:pPr>
        <w:rPr>
          <w:rFonts w:hint="default"/>
        </w:rPr>
      </w:lvl>
    </w:lvlOverride>
  </w:num>
  <w:num w:numId="14">
    <w:abstractNumId w:val="0"/>
  </w:num>
  <w:num w:numId="15">
    <w:abstractNumId w:val="10"/>
  </w:num>
  <w:num w:numId="16">
    <w:abstractNumId w:val="1"/>
  </w:num>
  <w:num w:numId="17">
    <w:abstractNumId w:val="2"/>
  </w:num>
  <w:num w:numId="18">
    <w:abstractNumId w:val="8"/>
    <w:lvlOverride w:ilvl="0">
      <w:startOverride w:val="1"/>
      <w:lvl w:ilvl="0">
        <w:start w:val="1"/>
        <w:numFmt w:val="decimal"/>
        <w:lvlText w:val="%1."/>
        <w:lvlJc w:val="left"/>
        <w:pPr>
          <w:tabs>
            <w:tab w:val="num" w:pos="624"/>
          </w:tabs>
          <w:ind w:left="624" w:hanging="624"/>
        </w:pPr>
        <w:rPr>
          <w:rFonts w:hint="default"/>
          <w:b w:val="0"/>
          <w:bCs w:val="0"/>
        </w:rPr>
      </w:lvl>
    </w:lvlOverride>
    <w:lvlOverride w:ilvl="1">
      <w:startOverride w:val="1"/>
      <w:lvl w:ilvl="1">
        <w:start w:val="1"/>
        <w:numFmt w:val="decimal"/>
        <w:lvlText w:val="%1.%2."/>
        <w:lvlJc w:val="left"/>
        <w:pPr>
          <w:tabs>
            <w:tab w:val="num" w:pos="1418"/>
          </w:tabs>
          <w:ind w:left="1418" w:hanging="794"/>
        </w:pPr>
        <w:rPr>
          <w:rFonts w:hint="default"/>
          <w:b w:val="0"/>
          <w:i w:val="0"/>
        </w:rPr>
      </w:lvl>
    </w:lvlOverride>
    <w:lvlOverride w:ilvl="2">
      <w:startOverride w:val="1"/>
      <w:lvl w:ilvl="2">
        <w:start w:val="1"/>
        <w:numFmt w:val="decimal"/>
        <w:lvlText w:val="%1.%2.%3."/>
        <w:lvlJc w:val="left"/>
        <w:pPr>
          <w:tabs>
            <w:tab w:val="num" w:pos="2381"/>
          </w:tabs>
          <w:ind w:left="2381" w:hanging="963"/>
        </w:pPr>
        <w:rPr>
          <w:rFonts w:hint="default"/>
        </w:rPr>
      </w:lvl>
    </w:lvlOverride>
    <w:lvlOverride w:ilvl="3">
      <w:startOverride w:val="1"/>
      <w:lvl w:ilvl="3">
        <w:start w:val="1"/>
        <w:numFmt w:val="decimal"/>
        <w:lvlText w:val="%1.%2.%3.%4."/>
        <w:lvlJc w:val="left"/>
        <w:pPr>
          <w:tabs>
            <w:tab w:val="num" w:pos="3515"/>
          </w:tabs>
          <w:ind w:left="3515" w:hanging="1134"/>
        </w:pPr>
        <w:rPr>
          <w:rFonts w:hint="default"/>
        </w:rPr>
      </w:lvl>
    </w:lvlOverride>
    <w:lvlOverride w:ilvl="4">
      <w:startOverride w:val="1"/>
      <w:lvl w:ilvl="4">
        <w:start w:val="1"/>
        <w:numFmt w:val="decimal"/>
        <w:lvlText w:val="%1.%2.%3.%4.%5."/>
        <w:lvlJc w:val="left"/>
        <w:pPr>
          <w:ind w:left="4819" w:hanging="1304"/>
        </w:pPr>
        <w:rPr>
          <w:rFonts w:hint="default"/>
        </w:rPr>
      </w:lvl>
    </w:lvlOverride>
    <w:lvlOverride w:ilvl="5">
      <w:startOverride w:val="1"/>
      <w:lvl w:ilvl="5">
        <w:start w:val="1"/>
        <w:numFmt w:val="decimal"/>
        <w:lvlText w:val="%1.%2.%3.%4.%5.%6."/>
        <w:lvlJc w:val="center"/>
        <w:pPr>
          <w:tabs>
            <w:tab w:val="num" w:pos="0"/>
          </w:tabs>
          <w:ind w:left="5529" w:hanging="709"/>
        </w:pPr>
        <w:rPr>
          <w:rFonts w:hint="default"/>
        </w:rPr>
      </w:lvl>
    </w:lvlOverride>
    <w:lvlOverride w:ilvl="6">
      <w:startOverride w:val="1"/>
      <w:lvl w:ilvl="6">
        <w:start w:val="1"/>
        <w:numFmt w:val="decimal"/>
        <w:lvlText w:val="%1.%2.%3.%4.%5.%6.%7."/>
        <w:lvlJc w:val="center"/>
        <w:pPr>
          <w:tabs>
            <w:tab w:val="num" w:pos="0"/>
          </w:tabs>
          <w:ind w:left="6238" w:hanging="709"/>
        </w:pPr>
        <w:rPr>
          <w:rFonts w:hint="default"/>
        </w:rPr>
      </w:lvl>
    </w:lvlOverride>
    <w:lvlOverride w:ilvl="7">
      <w:startOverride w:val="1"/>
      <w:lvl w:ilvl="7">
        <w:start w:val="1"/>
        <w:numFmt w:val="decimal"/>
        <w:lvlText w:val="%1.%2.%3.%4.%5.%6.%7.%8."/>
        <w:lvlJc w:val="center"/>
        <w:pPr>
          <w:tabs>
            <w:tab w:val="num" w:pos="0"/>
          </w:tabs>
          <w:ind w:left="6947" w:hanging="709"/>
        </w:pPr>
        <w:rPr>
          <w:rFonts w:hint="default"/>
        </w:rPr>
      </w:lvl>
    </w:lvlOverride>
    <w:lvlOverride w:ilvl="8">
      <w:startOverride w:val="1"/>
      <w:lvl w:ilvl="8">
        <w:start w:val="1"/>
        <w:numFmt w:val="decimal"/>
        <w:lvlText w:val="%1.%2.%3.%4.%5.%6.%7.%8.%9."/>
        <w:lvlJc w:val="center"/>
        <w:pPr>
          <w:tabs>
            <w:tab w:val="num" w:pos="0"/>
          </w:tabs>
          <w:ind w:left="7656" w:hanging="709"/>
        </w:pPr>
        <w:rPr>
          <w:rFonts w:hint="default"/>
        </w:rPr>
      </w:lvl>
    </w:lvlOverride>
  </w:num>
  <w:num w:numId="19">
    <w:abstractNumId w:val="11"/>
  </w:num>
  <w:num w:numId="20">
    <w:abstractNumId w:val="19"/>
  </w:num>
  <w:num w:numId="21">
    <w:abstractNumId w:val="3"/>
  </w:num>
  <w:num w:numId="22">
    <w:abstractNumId w:val="4"/>
  </w:num>
  <w:num w:numId="23">
    <w:abstractNumId w:val="9"/>
  </w:num>
  <w:num w:numId="24">
    <w:abstractNumId w:val="17"/>
  </w:num>
  <w:num w:numId="25">
    <w:abstractNumId w:val="12"/>
  </w:num>
  <w:num w:numId="26">
    <w:abstractNumId w:val="15"/>
  </w:num>
  <w:num w:numId="27">
    <w:abstractNumId w:val="7"/>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16"/>
  </w:num>
  <w:num w:numId="31">
    <w:abstractNumId w:val="18"/>
  </w:num>
  <w:num w:numId="32">
    <w:abstractNumId w:val="1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85F"/>
    <w:rsid w:val="00001CEB"/>
    <w:rsid w:val="000020F5"/>
    <w:rsid w:val="000029C0"/>
    <w:rsid w:val="00002BA2"/>
    <w:rsid w:val="00004BC9"/>
    <w:rsid w:val="00004DDC"/>
    <w:rsid w:val="00020E3C"/>
    <w:rsid w:val="000211C7"/>
    <w:rsid w:val="000243CF"/>
    <w:rsid w:val="00025F54"/>
    <w:rsid w:val="00034789"/>
    <w:rsid w:val="00035E38"/>
    <w:rsid w:val="000378CB"/>
    <w:rsid w:val="0004349E"/>
    <w:rsid w:val="00044E5D"/>
    <w:rsid w:val="0004513A"/>
    <w:rsid w:val="0004624C"/>
    <w:rsid w:val="00047769"/>
    <w:rsid w:val="00050F61"/>
    <w:rsid w:val="0005213C"/>
    <w:rsid w:val="000540D4"/>
    <w:rsid w:val="000551E4"/>
    <w:rsid w:val="00072D3B"/>
    <w:rsid w:val="00073384"/>
    <w:rsid w:val="00075767"/>
    <w:rsid w:val="00080F71"/>
    <w:rsid w:val="0008446D"/>
    <w:rsid w:val="00085056"/>
    <w:rsid w:val="000862A9"/>
    <w:rsid w:val="00091251"/>
    <w:rsid w:val="00091E3F"/>
    <w:rsid w:val="0009651A"/>
    <w:rsid w:val="00096636"/>
    <w:rsid w:val="00097B8D"/>
    <w:rsid w:val="000A37FE"/>
    <w:rsid w:val="000A3A0A"/>
    <w:rsid w:val="000B0D1D"/>
    <w:rsid w:val="000B6069"/>
    <w:rsid w:val="000B6774"/>
    <w:rsid w:val="000B6EE6"/>
    <w:rsid w:val="000C2DC8"/>
    <w:rsid w:val="000C3BC6"/>
    <w:rsid w:val="000C4147"/>
    <w:rsid w:val="000C70C5"/>
    <w:rsid w:val="000D0E2D"/>
    <w:rsid w:val="000D3304"/>
    <w:rsid w:val="000E2F2C"/>
    <w:rsid w:val="000E4539"/>
    <w:rsid w:val="000E6119"/>
    <w:rsid w:val="000E6EDA"/>
    <w:rsid w:val="001043D6"/>
    <w:rsid w:val="001064B0"/>
    <w:rsid w:val="001078B3"/>
    <w:rsid w:val="00110931"/>
    <w:rsid w:val="00110EEB"/>
    <w:rsid w:val="00112C1A"/>
    <w:rsid w:val="00114DBA"/>
    <w:rsid w:val="00123C98"/>
    <w:rsid w:val="00131A64"/>
    <w:rsid w:val="00134154"/>
    <w:rsid w:val="00142A79"/>
    <w:rsid w:val="00144932"/>
    <w:rsid w:val="00144947"/>
    <w:rsid w:val="00152EB5"/>
    <w:rsid w:val="00153F95"/>
    <w:rsid w:val="00154DA1"/>
    <w:rsid w:val="00156FC3"/>
    <w:rsid w:val="00160585"/>
    <w:rsid w:val="001606FC"/>
    <w:rsid w:val="0016677A"/>
    <w:rsid w:val="00170A0C"/>
    <w:rsid w:val="00176334"/>
    <w:rsid w:val="001802F2"/>
    <w:rsid w:val="001812E5"/>
    <w:rsid w:val="00185FA7"/>
    <w:rsid w:val="00190C16"/>
    <w:rsid w:val="00195FFE"/>
    <w:rsid w:val="00196D0A"/>
    <w:rsid w:val="001A7C69"/>
    <w:rsid w:val="001B05EF"/>
    <w:rsid w:val="001B1010"/>
    <w:rsid w:val="001B1317"/>
    <w:rsid w:val="001B47AC"/>
    <w:rsid w:val="001B501B"/>
    <w:rsid w:val="001B52FE"/>
    <w:rsid w:val="001C0DEA"/>
    <w:rsid w:val="001C2EFC"/>
    <w:rsid w:val="001C55E6"/>
    <w:rsid w:val="001D155D"/>
    <w:rsid w:val="001D262E"/>
    <w:rsid w:val="001D413E"/>
    <w:rsid w:val="001D6E64"/>
    <w:rsid w:val="001D7554"/>
    <w:rsid w:val="001E01A4"/>
    <w:rsid w:val="001E04D1"/>
    <w:rsid w:val="001E713C"/>
    <w:rsid w:val="001F1BAF"/>
    <w:rsid w:val="001F57BE"/>
    <w:rsid w:val="001F610D"/>
    <w:rsid w:val="001F63C9"/>
    <w:rsid w:val="002036DC"/>
    <w:rsid w:val="00213948"/>
    <w:rsid w:val="00215240"/>
    <w:rsid w:val="00215962"/>
    <w:rsid w:val="00216AE3"/>
    <w:rsid w:val="002234CB"/>
    <w:rsid w:val="00226467"/>
    <w:rsid w:val="00226EDD"/>
    <w:rsid w:val="00226F0E"/>
    <w:rsid w:val="00227E30"/>
    <w:rsid w:val="00232C4F"/>
    <w:rsid w:val="00234803"/>
    <w:rsid w:val="00235793"/>
    <w:rsid w:val="00240BDF"/>
    <w:rsid w:val="0025755E"/>
    <w:rsid w:val="00257CD0"/>
    <w:rsid w:val="002723F8"/>
    <w:rsid w:val="00276DE7"/>
    <w:rsid w:val="0028405F"/>
    <w:rsid w:val="0028571E"/>
    <w:rsid w:val="002876C6"/>
    <w:rsid w:val="002933D3"/>
    <w:rsid w:val="002970B9"/>
    <w:rsid w:val="002A7B6F"/>
    <w:rsid w:val="002B34EC"/>
    <w:rsid w:val="002B5011"/>
    <w:rsid w:val="002C383F"/>
    <w:rsid w:val="002C566F"/>
    <w:rsid w:val="002C6961"/>
    <w:rsid w:val="002D6DB9"/>
    <w:rsid w:val="002D733C"/>
    <w:rsid w:val="002E58A4"/>
    <w:rsid w:val="002E5B7D"/>
    <w:rsid w:val="002E7F3E"/>
    <w:rsid w:val="002F170F"/>
    <w:rsid w:val="002F2ABA"/>
    <w:rsid w:val="002F7092"/>
    <w:rsid w:val="00302555"/>
    <w:rsid w:val="00306FF4"/>
    <w:rsid w:val="003107DC"/>
    <w:rsid w:val="00313567"/>
    <w:rsid w:val="003245BB"/>
    <w:rsid w:val="003254F1"/>
    <w:rsid w:val="0033085F"/>
    <w:rsid w:val="00330D45"/>
    <w:rsid w:val="00331DE9"/>
    <w:rsid w:val="00335EC5"/>
    <w:rsid w:val="003420CA"/>
    <w:rsid w:val="00343795"/>
    <w:rsid w:val="00346FF6"/>
    <w:rsid w:val="00347B1F"/>
    <w:rsid w:val="00350C3C"/>
    <w:rsid w:val="00351945"/>
    <w:rsid w:val="0035235D"/>
    <w:rsid w:val="00356E05"/>
    <w:rsid w:val="00362964"/>
    <w:rsid w:val="00362D81"/>
    <w:rsid w:val="003636A7"/>
    <w:rsid w:val="003652F3"/>
    <w:rsid w:val="00370DC1"/>
    <w:rsid w:val="00371C94"/>
    <w:rsid w:val="0037269C"/>
    <w:rsid w:val="00373B72"/>
    <w:rsid w:val="003740F2"/>
    <w:rsid w:val="003748A3"/>
    <w:rsid w:val="0038120F"/>
    <w:rsid w:val="00394D92"/>
    <w:rsid w:val="00394E87"/>
    <w:rsid w:val="00396600"/>
    <w:rsid w:val="003A0943"/>
    <w:rsid w:val="003B003A"/>
    <w:rsid w:val="003B08D1"/>
    <w:rsid w:val="003C0014"/>
    <w:rsid w:val="003C64E8"/>
    <w:rsid w:val="003C7F9B"/>
    <w:rsid w:val="003D0138"/>
    <w:rsid w:val="003D4320"/>
    <w:rsid w:val="003D5811"/>
    <w:rsid w:val="003D6EF0"/>
    <w:rsid w:val="003D70A4"/>
    <w:rsid w:val="003E2049"/>
    <w:rsid w:val="003E3074"/>
    <w:rsid w:val="003E35AE"/>
    <w:rsid w:val="003E4404"/>
    <w:rsid w:val="003E5C04"/>
    <w:rsid w:val="003E649F"/>
    <w:rsid w:val="003E6A18"/>
    <w:rsid w:val="003F0530"/>
    <w:rsid w:val="003F1442"/>
    <w:rsid w:val="003F17E0"/>
    <w:rsid w:val="003F711D"/>
    <w:rsid w:val="003F71DA"/>
    <w:rsid w:val="003F79D4"/>
    <w:rsid w:val="004053E9"/>
    <w:rsid w:val="00406D52"/>
    <w:rsid w:val="004072E0"/>
    <w:rsid w:val="0041006C"/>
    <w:rsid w:val="00412209"/>
    <w:rsid w:val="00413804"/>
    <w:rsid w:val="004158D8"/>
    <w:rsid w:val="00420457"/>
    <w:rsid w:val="00424DCC"/>
    <w:rsid w:val="00426540"/>
    <w:rsid w:val="004327FF"/>
    <w:rsid w:val="004341B4"/>
    <w:rsid w:val="0043633A"/>
    <w:rsid w:val="0044190C"/>
    <w:rsid w:val="00454F2C"/>
    <w:rsid w:val="00461AA3"/>
    <w:rsid w:val="00462010"/>
    <w:rsid w:val="004629BC"/>
    <w:rsid w:val="00466B7A"/>
    <w:rsid w:val="0047250F"/>
    <w:rsid w:val="00473A90"/>
    <w:rsid w:val="00483A22"/>
    <w:rsid w:val="00484480"/>
    <w:rsid w:val="00485C37"/>
    <w:rsid w:val="00492B55"/>
    <w:rsid w:val="004936BF"/>
    <w:rsid w:val="00493EF1"/>
    <w:rsid w:val="0049638A"/>
    <w:rsid w:val="004A1275"/>
    <w:rsid w:val="004A3C7A"/>
    <w:rsid w:val="004A6414"/>
    <w:rsid w:val="004B3339"/>
    <w:rsid w:val="004B3BF9"/>
    <w:rsid w:val="004B5048"/>
    <w:rsid w:val="004B78D7"/>
    <w:rsid w:val="004B7A54"/>
    <w:rsid w:val="004C3924"/>
    <w:rsid w:val="004D38FD"/>
    <w:rsid w:val="004D3A58"/>
    <w:rsid w:val="004D4D82"/>
    <w:rsid w:val="004D7517"/>
    <w:rsid w:val="004E39D3"/>
    <w:rsid w:val="004E748B"/>
    <w:rsid w:val="004F031E"/>
    <w:rsid w:val="004F29DD"/>
    <w:rsid w:val="004F2F42"/>
    <w:rsid w:val="004F32D0"/>
    <w:rsid w:val="004F745A"/>
    <w:rsid w:val="004F7CA0"/>
    <w:rsid w:val="0050019B"/>
    <w:rsid w:val="00507256"/>
    <w:rsid w:val="005074BC"/>
    <w:rsid w:val="005076ED"/>
    <w:rsid w:val="0051130B"/>
    <w:rsid w:val="00511A1C"/>
    <w:rsid w:val="0051695E"/>
    <w:rsid w:val="00517D2D"/>
    <w:rsid w:val="0052320A"/>
    <w:rsid w:val="00523F42"/>
    <w:rsid w:val="00526300"/>
    <w:rsid w:val="0053719F"/>
    <w:rsid w:val="005440F9"/>
    <w:rsid w:val="00553F1F"/>
    <w:rsid w:val="00564310"/>
    <w:rsid w:val="005816CC"/>
    <w:rsid w:val="00581ED1"/>
    <w:rsid w:val="00591D67"/>
    <w:rsid w:val="00594104"/>
    <w:rsid w:val="00594E70"/>
    <w:rsid w:val="005A1DB8"/>
    <w:rsid w:val="005A31BD"/>
    <w:rsid w:val="005A7AEC"/>
    <w:rsid w:val="005B2E69"/>
    <w:rsid w:val="005B41FA"/>
    <w:rsid w:val="005B6789"/>
    <w:rsid w:val="005C6BAB"/>
    <w:rsid w:val="005C7090"/>
    <w:rsid w:val="005D3934"/>
    <w:rsid w:val="005D7659"/>
    <w:rsid w:val="005E207A"/>
    <w:rsid w:val="005E78A0"/>
    <w:rsid w:val="005F0139"/>
    <w:rsid w:val="005F027E"/>
    <w:rsid w:val="005F14A9"/>
    <w:rsid w:val="005F220D"/>
    <w:rsid w:val="005F26AA"/>
    <w:rsid w:val="005F7FDD"/>
    <w:rsid w:val="006028F2"/>
    <w:rsid w:val="006031B0"/>
    <w:rsid w:val="0060363B"/>
    <w:rsid w:val="00623F53"/>
    <w:rsid w:val="00625B8F"/>
    <w:rsid w:val="006266AC"/>
    <w:rsid w:val="00635428"/>
    <w:rsid w:val="0064422A"/>
    <w:rsid w:val="00645C5C"/>
    <w:rsid w:val="00650C69"/>
    <w:rsid w:val="00654D22"/>
    <w:rsid w:val="006561BC"/>
    <w:rsid w:val="0066274E"/>
    <w:rsid w:val="00666DCE"/>
    <w:rsid w:val="0067343E"/>
    <w:rsid w:val="00673AD8"/>
    <w:rsid w:val="00675B73"/>
    <w:rsid w:val="00682FBC"/>
    <w:rsid w:val="00685505"/>
    <w:rsid w:val="00685EFD"/>
    <w:rsid w:val="0068607F"/>
    <w:rsid w:val="00693175"/>
    <w:rsid w:val="006936F1"/>
    <w:rsid w:val="00693F3A"/>
    <w:rsid w:val="006A36CE"/>
    <w:rsid w:val="006B330E"/>
    <w:rsid w:val="006D2581"/>
    <w:rsid w:val="006D4262"/>
    <w:rsid w:val="006D43CD"/>
    <w:rsid w:val="006D5B4F"/>
    <w:rsid w:val="006D79AC"/>
    <w:rsid w:val="006E3B7C"/>
    <w:rsid w:val="006E4179"/>
    <w:rsid w:val="006F2F4A"/>
    <w:rsid w:val="006F78EB"/>
    <w:rsid w:val="00702EDA"/>
    <w:rsid w:val="00704375"/>
    <w:rsid w:val="00704B00"/>
    <w:rsid w:val="00710285"/>
    <w:rsid w:val="00711F66"/>
    <w:rsid w:val="00715A81"/>
    <w:rsid w:val="0071605E"/>
    <w:rsid w:val="007177DE"/>
    <w:rsid w:val="00717FEA"/>
    <w:rsid w:val="00727230"/>
    <w:rsid w:val="00737445"/>
    <w:rsid w:val="007375E2"/>
    <w:rsid w:val="007526D7"/>
    <w:rsid w:val="00756104"/>
    <w:rsid w:val="007577AE"/>
    <w:rsid w:val="00761936"/>
    <w:rsid w:val="0076298B"/>
    <w:rsid w:val="00770021"/>
    <w:rsid w:val="00784090"/>
    <w:rsid w:val="007A52E6"/>
    <w:rsid w:val="007A765E"/>
    <w:rsid w:val="007B03F8"/>
    <w:rsid w:val="007B0C4E"/>
    <w:rsid w:val="007B27CC"/>
    <w:rsid w:val="007B3792"/>
    <w:rsid w:val="007C46A6"/>
    <w:rsid w:val="007C4BA3"/>
    <w:rsid w:val="007D02F8"/>
    <w:rsid w:val="007E6C50"/>
    <w:rsid w:val="00800378"/>
    <w:rsid w:val="00805668"/>
    <w:rsid w:val="008138A3"/>
    <w:rsid w:val="00813C4E"/>
    <w:rsid w:val="00827154"/>
    <w:rsid w:val="0083166B"/>
    <w:rsid w:val="0083295E"/>
    <w:rsid w:val="00833412"/>
    <w:rsid w:val="00834B53"/>
    <w:rsid w:val="008378DE"/>
    <w:rsid w:val="00852C29"/>
    <w:rsid w:val="0085594C"/>
    <w:rsid w:val="00857D49"/>
    <w:rsid w:val="008644BD"/>
    <w:rsid w:val="00867000"/>
    <w:rsid w:val="0087299B"/>
    <w:rsid w:val="00882B44"/>
    <w:rsid w:val="008832B2"/>
    <w:rsid w:val="0088589D"/>
    <w:rsid w:val="00890FE6"/>
    <w:rsid w:val="00891579"/>
    <w:rsid w:val="00894719"/>
    <w:rsid w:val="008948F8"/>
    <w:rsid w:val="008A05E2"/>
    <w:rsid w:val="008A1444"/>
    <w:rsid w:val="008A1B5A"/>
    <w:rsid w:val="008B5A82"/>
    <w:rsid w:val="008D0B48"/>
    <w:rsid w:val="008D203E"/>
    <w:rsid w:val="008D24BC"/>
    <w:rsid w:val="008D350F"/>
    <w:rsid w:val="008D509B"/>
    <w:rsid w:val="008E1921"/>
    <w:rsid w:val="008E19AF"/>
    <w:rsid w:val="008F1672"/>
    <w:rsid w:val="008F198D"/>
    <w:rsid w:val="008F51BB"/>
    <w:rsid w:val="008F5D05"/>
    <w:rsid w:val="009001E9"/>
    <w:rsid w:val="009025C4"/>
    <w:rsid w:val="00902811"/>
    <w:rsid w:val="00904809"/>
    <w:rsid w:val="009061AB"/>
    <w:rsid w:val="00912536"/>
    <w:rsid w:val="0091381A"/>
    <w:rsid w:val="00914887"/>
    <w:rsid w:val="0092247B"/>
    <w:rsid w:val="00927285"/>
    <w:rsid w:val="009318C1"/>
    <w:rsid w:val="00931DF1"/>
    <w:rsid w:val="00932B06"/>
    <w:rsid w:val="009436AE"/>
    <w:rsid w:val="00943CE4"/>
    <w:rsid w:val="00947035"/>
    <w:rsid w:val="0094767E"/>
    <w:rsid w:val="00953D62"/>
    <w:rsid w:val="00956A2A"/>
    <w:rsid w:val="009572E8"/>
    <w:rsid w:val="00963C1F"/>
    <w:rsid w:val="009655AC"/>
    <w:rsid w:val="00966430"/>
    <w:rsid w:val="00967842"/>
    <w:rsid w:val="00973958"/>
    <w:rsid w:val="009749EA"/>
    <w:rsid w:val="00974D10"/>
    <w:rsid w:val="00976737"/>
    <w:rsid w:val="009879BE"/>
    <w:rsid w:val="009A0BEB"/>
    <w:rsid w:val="009A2452"/>
    <w:rsid w:val="009A32F1"/>
    <w:rsid w:val="009B3DA2"/>
    <w:rsid w:val="009B7113"/>
    <w:rsid w:val="009C14B9"/>
    <w:rsid w:val="009C3265"/>
    <w:rsid w:val="009C5DE7"/>
    <w:rsid w:val="009D12A3"/>
    <w:rsid w:val="009D62FE"/>
    <w:rsid w:val="009D72C3"/>
    <w:rsid w:val="009E043C"/>
    <w:rsid w:val="009E38FD"/>
    <w:rsid w:val="009E6723"/>
    <w:rsid w:val="009F0AC6"/>
    <w:rsid w:val="009F2D30"/>
    <w:rsid w:val="009F5D26"/>
    <w:rsid w:val="00A04971"/>
    <w:rsid w:val="00A05408"/>
    <w:rsid w:val="00A079D7"/>
    <w:rsid w:val="00A125BE"/>
    <w:rsid w:val="00A1436D"/>
    <w:rsid w:val="00A1770F"/>
    <w:rsid w:val="00A20B5A"/>
    <w:rsid w:val="00A263ED"/>
    <w:rsid w:val="00A30724"/>
    <w:rsid w:val="00A369BC"/>
    <w:rsid w:val="00A40202"/>
    <w:rsid w:val="00A450B0"/>
    <w:rsid w:val="00A4524C"/>
    <w:rsid w:val="00A53A47"/>
    <w:rsid w:val="00A60D6A"/>
    <w:rsid w:val="00A70DD9"/>
    <w:rsid w:val="00A77270"/>
    <w:rsid w:val="00A81445"/>
    <w:rsid w:val="00A87E7B"/>
    <w:rsid w:val="00A92203"/>
    <w:rsid w:val="00A92410"/>
    <w:rsid w:val="00A96428"/>
    <w:rsid w:val="00AA238E"/>
    <w:rsid w:val="00AA649B"/>
    <w:rsid w:val="00AA7B5F"/>
    <w:rsid w:val="00AB1222"/>
    <w:rsid w:val="00AB1E8A"/>
    <w:rsid w:val="00AB32F2"/>
    <w:rsid w:val="00AB380F"/>
    <w:rsid w:val="00AC06F4"/>
    <w:rsid w:val="00AC3CE5"/>
    <w:rsid w:val="00AC6A75"/>
    <w:rsid w:val="00AC7E03"/>
    <w:rsid w:val="00AD5890"/>
    <w:rsid w:val="00AE2561"/>
    <w:rsid w:val="00AE294C"/>
    <w:rsid w:val="00AF16A8"/>
    <w:rsid w:val="00AF2849"/>
    <w:rsid w:val="00AF4DF8"/>
    <w:rsid w:val="00AF7294"/>
    <w:rsid w:val="00AF72B7"/>
    <w:rsid w:val="00B060F2"/>
    <w:rsid w:val="00B12561"/>
    <w:rsid w:val="00B14328"/>
    <w:rsid w:val="00B223B1"/>
    <w:rsid w:val="00B22568"/>
    <w:rsid w:val="00B24A94"/>
    <w:rsid w:val="00B26742"/>
    <w:rsid w:val="00B32461"/>
    <w:rsid w:val="00B352F7"/>
    <w:rsid w:val="00B35622"/>
    <w:rsid w:val="00B35966"/>
    <w:rsid w:val="00B409D0"/>
    <w:rsid w:val="00B45675"/>
    <w:rsid w:val="00B5703D"/>
    <w:rsid w:val="00B57B52"/>
    <w:rsid w:val="00B65372"/>
    <w:rsid w:val="00B6681F"/>
    <w:rsid w:val="00B66CDF"/>
    <w:rsid w:val="00B6749E"/>
    <w:rsid w:val="00B6767E"/>
    <w:rsid w:val="00B704A9"/>
    <w:rsid w:val="00B737F9"/>
    <w:rsid w:val="00B81B4D"/>
    <w:rsid w:val="00B824E0"/>
    <w:rsid w:val="00B82873"/>
    <w:rsid w:val="00B83CF7"/>
    <w:rsid w:val="00B94292"/>
    <w:rsid w:val="00BA0BA3"/>
    <w:rsid w:val="00BA58E2"/>
    <w:rsid w:val="00BC3414"/>
    <w:rsid w:val="00BC75BA"/>
    <w:rsid w:val="00BC7C4F"/>
    <w:rsid w:val="00BD4EB4"/>
    <w:rsid w:val="00BD590B"/>
    <w:rsid w:val="00BE0309"/>
    <w:rsid w:val="00BE0DDA"/>
    <w:rsid w:val="00BF2128"/>
    <w:rsid w:val="00C00FE4"/>
    <w:rsid w:val="00C0380B"/>
    <w:rsid w:val="00C056CE"/>
    <w:rsid w:val="00C1025E"/>
    <w:rsid w:val="00C1357F"/>
    <w:rsid w:val="00C15E11"/>
    <w:rsid w:val="00C171DB"/>
    <w:rsid w:val="00C2216F"/>
    <w:rsid w:val="00C32024"/>
    <w:rsid w:val="00C3390B"/>
    <w:rsid w:val="00C359EC"/>
    <w:rsid w:val="00C378D5"/>
    <w:rsid w:val="00C46D4B"/>
    <w:rsid w:val="00C54757"/>
    <w:rsid w:val="00C552B4"/>
    <w:rsid w:val="00C8026E"/>
    <w:rsid w:val="00C82734"/>
    <w:rsid w:val="00C908C9"/>
    <w:rsid w:val="00CA0321"/>
    <w:rsid w:val="00CA1DC6"/>
    <w:rsid w:val="00CB0567"/>
    <w:rsid w:val="00CB37AE"/>
    <w:rsid w:val="00CB4361"/>
    <w:rsid w:val="00CB4D4F"/>
    <w:rsid w:val="00CB5186"/>
    <w:rsid w:val="00CC00AE"/>
    <w:rsid w:val="00CC27FE"/>
    <w:rsid w:val="00CC5F13"/>
    <w:rsid w:val="00CD2B78"/>
    <w:rsid w:val="00CD2C1A"/>
    <w:rsid w:val="00CD2D65"/>
    <w:rsid w:val="00CD4F4F"/>
    <w:rsid w:val="00CD78B5"/>
    <w:rsid w:val="00CE66B5"/>
    <w:rsid w:val="00CF23AD"/>
    <w:rsid w:val="00D00E70"/>
    <w:rsid w:val="00D028F2"/>
    <w:rsid w:val="00D15C78"/>
    <w:rsid w:val="00D173DD"/>
    <w:rsid w:val="00D21923"/>
    <w:rsid w:val="00D2311D"/>
    <w:rsid w:val="00D328CE"/>
    <w:rsid w:val="00D37235"/>
    <w:rsid w:val="00D45EC2"/>
    <w:rsid w:val="00D47FF8"/>
    <w:rsid w:val="00D5001C"/>
    <w:rsid w:val="00D526CC"/>
    <w:rsid w:val="00D53292"/>
    <w:rsid w:val="00D53612"/>
    <w:rsid w:val="00D6075D"/>
    <w:rsid w:val="00D63A82"/>
    <w:rsid w:val="00D7026B"/>
    <w:rsid w:val="00D727B0"/>
    <w:rsid w:val="00D81A4C"/>
    <w:rsid w:val="00D924D1"/>
    <w:rsid w:val="00D927F7"/>
    <w:rsid w:val="00DA059E"/>
    <w:rsid w:val="00DA130C"/>
    <w:rsid w:val="00DA20BF"/>
    <w:rsid w:val="00DA707C"/>
    <w:rsid w:val="00DA7A1B"/>
    <w:rsid w:val="00DB0D0B"/>
    <w:rsid w:val="00DB3DCC"/>
    <w:rsid w:val="00DB403B"/>
    <w:rsid w:val="00DB5F88"/>
    <w:rsid w:val="00DC0DC0"/>
    <w:rsid w:val="00DC1783"/>
    <w:rsid w:val="00DC4E2B"/>
    <w:rsid w:val="00DD2FD3"/>
    <w:rsid w:val="00DE3CFE"/>
    <w:rsid w:val="00DE50ED"/>
    <w:rsid w:val="00DF107A"/>
    <w:rsid w:val="00DF1205"/>
    <w:rsid w:val="00DF258B"/>
    <w:rsid w:val="00DF7C8D"/>
    <w:rsid w:val="00E0289E"/>
    <w:rsid w:val="00E1067D"/>
    <w:rsid w:val="00E14386"/>
    <w:rsid w:val="00E26366"/>
    <w:rsid w:val="00E2745A"/>
    <w:rsid w:val="00E309D3"/>
    <w:rsid w:val="00E30CBD"/>
    <w:rsid w:val="00E40021"/>
    <w:rsid w:val="00E43EB3"/>
    <w:rsid w:val="00E55493"/>
    <w:rsid w:val="00E61972"/>
    <w:rsid w:val="00E62704"/>
    <w:rsid w:val="00E65360"/>
    <w:rsid w:val="00E66561"/>
    <w:rsid w:val="00E6677B"/>
    <w:rsid w:val="00E66BA4"/>
    <w:rsid w:val="00E75E47"/>
    <w:rsid w:val="00E811CF"/>
    <w:rsid w:val="00E82EAA"/>
    <w:rsid w:val="00E846E1"/>
    <w:rsid w:val="00E8518B"/>
    <w:rsid w:val="00E855B4"/>
    <w:rsid w:val="00E874A6"/>
    <w:rsid w:val="00E9022C"/>
    <w:rsid w:val="00E9178B"/>
    <w:rsid w:val="00E92CE6"/>
    <w:rsid w:val="00E94418"/>
    <w:rsid w:val="00E96E84"/>
    <w:rsid w:val="00E96EDF"/>
    <w:rsid w:val="00EA161F"/>
    <w:rsid w:val="00EA1793"/>
    <w:rsid w:val="00EA1FDF"/>
    <w:rsid w:val="00EA3568"/>
    <w:rsid w:val="00EA7A19"/>
    <w:rsid w:val="00EC7196"/>
    <w:rsid w:val="00ED22E9"/>
    <w:rsid w:val="00EE0CD1"/>
    <w:rsid w:val="00EE1A90"/>
    <w:rsid w:val="00EE211B"/>
    <w:rsid w:val="00EE23F4"/>
    <w:rsid w:val="00EE5B60"/>
    <w:rsid w:val="00EE6BAF"/>
    <w:rsid w:val="00EF35DD"/>
    <w:rsid w:val="00EF4109"/>
    <w:rsid w:val="00EF5821"/>
    <w:rsid w:val="00EF6E40"/>
    <w:rsid w:val="00F02DD7"/>
    <w:rsid w:val="00F07760"/>
    <w:rsid w:val="00F156B8"/>
    <w:rsid w:val="00F21B05"/>
    <w:rsid w:val="00F247E0"/>
    <w:rsid w:val="00F24E91"/>
    <w:rsid w:val="00F25D1A"/>
    <w:rsid w:val="00F26485"/>
    <w:rsid w:val="00F27ED2"/>
    <w:rsid w:val="00F27F26"/>
    <w:rsid w:val="00F308F0"/>
    <w:rsid w:val="00F30BF5"/>
    <w:rsid w:val="00F35E5D"/>
    <w:rsid w:val="00F374A8"/>
    <w:rsid w:val="00F41618"/>
    <w:rsid w:val="00F5622A"/>
    <w:rsid w:val="00F60A6A"/>
    <w:rsid w:val="00F613CB"/>
    <w:rsid w:val="00F6559C"/>
    <w:rsid w:val="00F70BDD"/>
    <w:rsid w:val="00F736A0"/>
    <w:rsid w:val="00F7427C"/>
    <w:rsid w:val="00F808DD"/>
    <w:rsid w:val="00F8123D"/>
    <w:rsid w:val="00F83C3D"/>
    <w:rsid w:val="00F867F7"/>
    <w:rsid w:val="00F91231"/>
    <w:rsid w:val="00F92872"/>
    <w:rsid w:val="00F962CC"/>
    <w:rsid w:val="00F972E8"/>
    <w:rsid w:val="00FA27D1"/>
    <w:rsid w:val="00FB2A1F"/>
    <w:rsid w:val="00FB3B33"/>
    <w:rsid w:val="00FB553C"/>
    <w:rsid w:val="00FC37F3"/>
    <w:rsid w:val="00FC508B"/>
    <w:rsid w:val="00FD1BA6"/>
    <w:rsid w:val="00FD334E"/>
    <w:rsid w:val="00FE09E3"/>
    <w:rsid w:val="00FE25D2"/>
    <w:rsid w:val="00FE263B"/>
    <w:rsid w:val="00FE2D8C"/>
    <w:rsid w:val="00FE4917"/>
    <w:rsid w:val="00FF2E80"/>
    <w:rsid w:val="00FF3C53"/>
    <w:rsid w:val="00FF4F2D"/>
    <w:rsid w:val="1648914D"/>
    <w:rsid w:val="28D943B7"/>
    <w:rsid w:val="38FA8775"/>
    <w:rsid w:val="5F67170C"/>
    <w:rsid w:val="6A3A2176"/>
    <w:rsid w:val="7286FE8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41C4F"/>
  <w15:chartTrackingRefBased/>
  <w15:docId w15:val="{ED16C293-64FE-4D3A-85D7-C423A641F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David" w:eastAsiaTheme="minorHAnsi" w:hAnsi="David" w:cs="David"/>
        <w:sz w:val="24"/>
        <w:szCs w:val="24"/>
        <w:lang w:val="en-US" w:eastAsia="en-US" w:bidi="he-IL"/>
      </w:rPr>
    </w:rPrDefault>
    <w:pPrDefault>
      <w:pPr>
        <w:bidi/>
        <w:spacing w:after="120" w:line="360" w:lineRule="auto"/>
        <w:ind w:left="1440" w:hanging="72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8E1921"/>
  </w:style>
  <w:style w:type="paragraph" w:styleId="10">
    <w:name w:val="heading 1"/>
    <w:aliases w:val="H2,Hed_undl,1"/>
    <w:basedOn w:val="a3"/>
    <w:link w:val="12"/>
    <w:qFormat/>
    <w:rsid w:val="009C3265"/>
    <w:pPr>
      <w:numPr>
        <w:numId w:val="2"/>
      </w:numPr>
      <w:outlineLvl w:val="0"/>
    </w:pPr>
    <w:rPr>
      <w:rFonts w:eastAsia="Times New Roman"/>
      <w:lang w:eastAsia="he-IL"/>
    </w:rPr>
  </w:style>
  <w:style w:type="paragraph" w:styleId="20">
    <w:name w:val="heading 2"/>
    <w:aliases w:val="כותרת 2 תו תו תו תו,כותרת 2 תו תו,כותרת 2 תו תו תו תו תו,s,תו תו תו, תו3 תו, תו3,תו3 תו,תו3"/>
    <w:basedOn w:val="a3"/>
    <w:link w:val="23"/>
    <w:qFormat/>
    <w:rsid w:val="00B22568"/>
    <w:pPr>
      <w:numPr>
        <w:ilvl w:val="1"/>
        <w:numId w:val="2"/>
      </w:numPr>
      <w:outlineLvl w:val="1"/>
    </w:pPr>
    <w:rPr>
      <w:rFonts w:eastAsia="Times New Roman"/>
      <w:lang w:eastAsia="he-IL"/>
    </w:rPr>
  </w:style>
  <w:style w:type="paragraph" w:styleId="3">
    <w:name w:val="heading 3"/>
    <w:aliases w:val=" תו,תו"/>
    <w:basedOn w:val="a3"/>
    <w:link w:val="30"/>
    <w:qFormat/>
    <w:rsid w:val="009C3265"/>
    <w:pPr>
      <w:numPr>
        <w:ilvl w:val="2"/>
        <w:numId w:val="2"/>
      </w:numPr>
      <w:outlineLvl w:val="2"/>
    </w:pPr>
    <w:rPr>
      <w:rFonts w:eastAsia="Times New Roman"/>
      <w:lang w:eastAsia="he-IL"/>
    </w:rPr>
  </w:style>
  <w:style w:type="paragraph" w:styleId="4">
    <w:name w:val="heading 4"/>
    <w:basedOn w:val="a3"/>
    <w:link w:val="40"/>
    <w:qFormat/>
    <w:rsid w:val="009C3265"/>
    <w:pPr>
      <w:numPr>
        <w:ilvl w:val="3"/>
        <w:numId w:val="2"/>
      </w:numPr>
      <w:outlineLvl w:val="3"/>
    </w:pPr>
    <w:rPr>
      <w:rFonts w:eastAsia="Times New Roman"/>
      <w:lang w:eastAsia="he-IL"/>
    </w:rPr>
  </w:style>
  <w:style w:type="paragraph" w:styleId="5">
    <w:name w:val="heading 5"/>
    <w:basedOn w:val="a3"/>
    <w:link w:val="50"/>
    <w:qFormat/>
    <w:rsid w:val="009C3265"/>
    <w:pPr>
      <w:numPr>
        <w:ilvl w:val="4"/>
        <w:numId w:val="2"/>
      </w:numPr>
      <w:outlineLvl w:val="4"/>
    </w:pPr>
    <w:rPr>
      <w:rFonts w:eastAsia="Times New Roman"/>
      <w:lang w:eastAsia="he-IL"/>
    </w:rPr>
  </w:style>
  <w:style w:type="paragraph" w:styleId="6">
    <w:name w:val="heading 6"/>
    <w:basedOn w:val="a3"/>
    <w:link w:val="60"/>
    <w:qFormat/>
    <w:rsid w:val="009C3265"/>
    <w:pPr>
      <w:numPr>
        <w:ilvl w:val="5"/>
        <w:numId w:val="2"/>
      </w:numPr>
      <w:outlineLvl w:val="5"/>
    </w:pPr>
    <w:rPr>
      <w:rFonts w:eastAsia="Times New Roman"/>
      <w:lang w:eastAsia="he-IL"/>
    </w:rPr>
  </w:style>
  <w:style w:type="paragraph" w:styleId="7">
    <w:name w:val="heading 7"/>
    <w:basedOn w:val="a3"/>
    <w:link w:val="70"/>
    <w:qFormat/>
    <w:rsid w:val="009C3265"/>
    <w:pPr>
      <w:numPr>
        <w:ilvl w:val="6"/>
        <w:numId w:val="2"/>
      </w:numPr>
      <w:outlineLvl w:val="6"/>
    </w:pPr>
    <w:rPr>
      <w:rFonts w:eastAsia="Times New Roman"/>
      <w:lang w:eastAsia="he-IL"/>
    </w:rPr>
  </w:style>
  <w:style w:type="paragraph" w:styleId="8">
    <w:name w:val="heading 8"/>
    <w:basedOn w:val="a3"/>
    <w:link w:val="80"/>
    <w:qFormat/>
    <w:rsid w:val="009C3265"/>
    <w:pPr>
      <w:numPr>
        <w:ilvl w:val="7"/>
        <w:numId w:val="2"/>
      </w:numPr>
      <w:outlineLvl w:val="7"/>
    </w:pPr>
    <w:rPr>
      <w:rFonts w:eastAsia="Times New Roman"/>
      <w:lang w:eastAsia="he-IL"/>
    </w:rPr>
  </w:style>
  <w:style w:type="paragraph" w:styleId="9">
    <w:name w:val="heading 9"/>
    <w:basedOn w:val="a3"/>
    <w:link w:val="90"/>
    <w:qFormat/>
    <w:rsid w:val="009C3265"/>
    <w:pPr>
      <w:numPr>
        <w:ilvl w:val="8"/>
        <w:numId w:val="2"/>
      </w:numPr>
      <w:ind w:right="720"/>
      <w:outlineLvl w:val="8"/>
    </w:pPr>
    <w:rPr>
      <w:rFonts w:eastAsia="Times New Roman"/>
      <w:lang w:eastAsia="he-IL"/>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כותרת 1 תו"/>
    <w:aliases w:val="H2 תו,Hed_undl תו,1 תו"/>
    <w:basedOn w:val="a4"/>
    <w:link w:val="10"/>
    <w:rsid w:val="009C3265"/>
    <w:rPr>
      <w:rFonts w:eastAsia="Times New Roman"/>
      <w:lang w:eastAsia="he-IL"/>
    </w:rPr>
  </w:style>
  <w:style w:type="character" w:customStyle="1" w:styleId="23">
    <w:name w:val="כותרת 2 תו"/>
    <w:aliases w:val="כותרת 2 תו תו תו תו תו1,כותרת 2 תו תו תו,כותרת 2 תו תו תו תו תו תו,s תו,תו תו תו תו, תו3 תו תו, תו3 תו1,תו3 תו תו,תו3 תו1"/>
    <w:basedOn w:val="a4"/>
    <w:link w:val="20"/>
    <w:rsid w:val="009C3265"/>
    <w:rPr>
      <w:rFonts w:eastAsia="Times New Roman"/>
      <w:lang w:eastAsia="he-IL"/>
    </w:rPr>
  </w:style>
  <w:style w:type="character" w:customStyle="1" w:styleId="30">
    <w:name w:val="כותרת 3 תו"/>
    <w:aliases w:val=" תו תו,תו תו"/>
    <w:basedOn w:val="a4"/>
    <w:link w:val="3"/>
    <w:rsid w:val="009C3265"/>
    <w:rPr>
      <w:rFonts w:eastAsia="Times New Roman"/>
      <w:lang w:eastAsia="he-IL"/>
    </w:rPr>
  </w:style>
  <w:style w:type="character" w:customStyle="1" w:styleId="40">
    <w:name w:val="כותרת 4 תו"/>
    <w:basedOn w:val="a4"/>
    <w:link w:val="4"/>
    <w:rsid w:val="009C3265"/>
    <w:rPr>
      <w:rFonts w:eastAsia="Times New Roman"/>
      <w:lang w:eastAsia="he-IL"/>
    </w:rPr>
  </w:style>
  <w:style w:type="character" w:customStyle="1" w:styleId="50">
    <w:name w:val="כותרת 5 תו"/>
    <w:basedOn w:val="a4"/>
    <w:link w:val="5"/>
    <w:rsid w:val="009C3265"/>
    <w:rPr>
      <w:rFonts w:eastAsia="Times New Roman"/>
      <w:lang w:eastAsia="he-IL"/>
    </w:rPr>
  </w:style>
  <w:style w:type="character" w:customStyle="1" w:styleId="60">
    <w:name w:val="כותרת 6 תו"/>
    <w:basedOn w:val="a4"/>
    <w:link w:val="6"/>
    <w:rsid w:val="009C3265"/>
    <w:rPr>
      <w:rFonts w:eastAsia="Times New Roman"/>
      <w:lang w:eastAsia="he-IL"/>
    </w:rPr>
  </w:style>
  <w:style w:type="character" w:customStyle="1" w:styleId="70">
    <w:name w:val="כותרת 7 תו"/>
    <w:basedOn w:val="a4"/>
    <w:link w:val="7"/>
    <w:rsid w:val="009C3265"/>
    <w:rPr>
      <w:rFonts w:eastAsia="Times New Roman"/>
      <w:lang w:eastAsia="he-IL"/>
    </w:rPr>
  </w:style>
  <w:style w:type="character" w:customStyle="1" w:styleId="80">
    <w:name w:val="כותרת 8 תו"/>
    <w:basedOn w:val="a4"/>
    <w:link w:val="8"/>
    <w:rsid w:val="009C3265"/>
    <w:rPr>
      <w:rFonts w:eastAsia="Times New Roman"/>
      <w:lang w:eastAsia="he-IL"/>
    </w:rPr>
  </w:style>
  <w:style w:type="character" w:customStyle="1" w:styleId="90">
    <w:name w:val="כותרת 9 תו"/>
    <w:basedOn w:val="a4"/>
    <w:link w:val="9"/>
    <w:rsid w:val="009C3265"/>
    <w:rPr>
      <w:rFonts w:eastAsia="Times New Roman"/>
      <w:lang w:eastAsia="he-IL"/>
    </w:rPr>
  </w:style>
  <w:style w:type="paragraph" w:customStyle="1" w:styleId="corpaddress">
    <w:name w:val="corp_address"/>
    <w:rsid w:val="00A53A47"/>
    <w:pPr>
      <w:spacing w:after="0" w:line="224" w:lineRule="exact"/>
    </w:pPr>
    <w:rPr>
      <w:rFonts w:ascii="Tahoma" w:eastAsia="Times New Roman" w:hAnsi="Tahoma" w:cs="Narkisim"/>
      <w:noProof/>
      <w:sz w:val="16"/>
      <w:szCs w:val="20"/>
      <w:lang w:eastAsia="he-IL"/>
    </w:rPr>
  </w:style>
  <w:style w:type="paragraph" w:customStyle="1" w:styleId="corpauthor">
    <w:name w:val="corp_author"/>
    <w:basedOn w:val="a3"/>
    <w:rsid w:val="00A53A47"/>
    <w:pPr>
      <w:widowControl w:val="0"/>
      <w:spacing w:line="240" w:lineRule="auto"/>
    </w:pPr>
    <w:rPr>
      <w:rFonts w:ascii="Tahoma" w:eastAsia="Times New Roman" w:hAnsi="Tahoma" w:cs="Tahoma"/>
      <w:noProof/>
      <w:sz w:val="20"/>
      <w:szCs w:val="20"/>
      <w:lang w:eastAsia="he-IL"/>
    </w:rPr>
  </w:style>
  <w:style w:type="paragraph" w:customStyle="1" w:styleId="corpheader">
    <w:name w:val="corp_header"/>
    <w:rsid w:val="00A53A47"/>
    <w:pPr>
      <w:spacing w:after="0" w:line="240" w:lineRule="auto"/>
      <w:jc w:val="center"/>
    </w:pPr>
    <w:rPr>
      <w:rFonts w:ascii="Tahoma" w:eastAsia="Times New Roman" w:hAnsi="Tahoma" w:cs="Tahoma"/>
      <w:noProof/>
      <w:color w:val="865E32"/>
      <w:sz w:val="36"/>
      <w:szCs w:val="40"/>
      <w:lang w:eastAsia="he-IL"/>
    </w:rPr>
  </w:style>
  <w:style w:type="paragraph" w:customStyle="1" w:styleId="corpnames">
    <w:name w:val="corp_names"/>
    <w:rsid w:val="00A53A47"/>
    <w:pPr>
      <w:framePr w:w="1297" w:h="6193" w:hRule="exact" w:hSpace="181" w:wrap="auto" w:vAnchor="text" w:hAnchor="page" w:x="1008" w:y="11" w:anchorLock="1"/>
      <w:widowControl w:val="0"/>
      <w:spacing w:after="0" w:line="208" w:lineRule="exact"/>
      <w:jc w:val="right"/>
    </w:pPr>
    <w:rPr>
      <w:rFonts w:ascii="Tahoma" w:eastAsia="Times New Roman" w:hAnsi="Tahoma" w:cs="Tahoma"/>
      <w:noProof/>
      <w:sz w:val="13"/>
      <w:szCs w:val="13"/>
      <w:lang w:eastAsia="he-IL"/>
    </w:rPr>
  </w:style>
  <w:style w:type="paragraph" w:styleId="a7">
    <w:name w:val="footer"/>
    <w:basedOn w:val="a3"/>
    <w:link w:val="a8"/>
    <w:rsid w:val="00A53A47"/>
    <w:pPr>
      <w:tabs>
        <w:tab w:val="center" w:pos="4153"/>
        <w:tab w:val="right" w:pos="8306"/>
      </w:tabs>
    </w:pPr>
    <w:rPr>
      <w:rFonts w:eastAsia="Times New Roman"/>
      <w:lang w:eastAsia="he-IL"/>
    </w:rPr>
  </w:style>
  <w:style w:type="character" w:customStyle="1" w:styleId="a8">
    <w:name w:val="כותרת תחתונה תו"/>
    <w:basedOn w:val="a4"/>
    <w:link w:val="a7"/>
    <w:rsid w:val="00A53A47"/>
    <w:rPr>
      <w:rFonts w:eastAsia="Times New Roman"/>
      <w:szCs w:val="24"/>
      <w:lang w:eastAsia="he-IL"/>
    </w:rPr>
  </w:style>
  <w:style w:type="paragraph" w:styleId="a9">
    <w:name w:val="footnote text"/>
    <w:basedOn w:val="a3"/>
    <w:link w:val="aa"/>
    <w:rsid w:val="00C00FE4"/>
    <w:pPr>
      <w:spacing w:after="60" w:line="240" w:lineRule="auto"/>
      <w:ind w:left="454" w:hanging="454"/>
    </w:pPr>
    <w:rPr>
      <w:rFonts w:eastAsia="Times New Roman"/>
      <w:sz w:val="20"/>
      <w:szCs w:val="22"/>
      <w:lang w:eastAsia="he-IL"/>
    </w:rPr>
  </w:style>
  <w:style w:type="character" w:customStyle="1" w:styleId="aa">
    <w:name w:val="טקסט הערת שוליים תו"/>
    <w:basedOn w:val="a4"/>
    <w:link w:val="a9"/>
    <w:rsid w:val="00C00FE4"/>
    <w:rPr>
      <w:rFonts w:eastAsia="Times New Roman"/>
      <w:sz w:val="20"/>
      <w:szCs w:val="22"/>
      <w:lang w:eastAsia="he-IL"/>
    </w:rPr>
  </w:style>
  <w:style w:type="paragraph" w:styleId="ab">
    <w:name w:val="header"/>
    <w:basedOn w:val="a3"/>
    <w:link w:val="ac"/>
    <w:rsid w:val="00A53A47"/>
    <w:rPr>
      <w:rFonts w:eastAsia="Times New Roman"/>
      <w:lang w:eastAsia="he-IL"/>
    </w:rPr>
  </w:style>
  <w:style w:type="character" w:customStyle="1" w:styleId="ac">
    <w:name w:val="כותרת עליונה תו"/>
    <w:basedOn w:val="a4"/>
    <w:link w:val="ab"/>
    <w:rsid w:val="00A53A47"/>
    <w:rPr>
      <w:rFonts w:eastAsia="Times New Roman"/>
      <w:lang w:eastAsia="he-IL"/>
    </w:rPr>
  </w:style>
  <w:style w:type="character" w:styleId="ad">
    <w:name w:val="page number"/>
    <w:basedOn w:val="a4"/>
    <w:rsid w:val="00A53A47"/>
  </w:style>
  <w:style w:type="paragraph" w:customStyle="1" w:styleId="pathname">
    <w:name w:val="pathname"/>
    <w:basedOn w:val="a7"/>
    <w:rsid w:val="00A53A47"/>
    <w:pPr>
      <w:widowControl w:val="0"/>
      <w:tabs>
        <w:tab w:val="clear" w:pos="4153"/>
        <w:tab w:val="clear" w:pos="8306"/>
      </w:tabs>
      <w:spacing w:before="120" w:line="240" w:lineRule="auto"/>
      <w:jc w:val="left"/>
    </w:pPr>
    <w:rPr>
      <w:sz w:val="16"/>
      <w:szCs w:val="18"/>
    </w:rPr>
  </w:style>
  <w:style w:type="table" w:styleId="ae">
    <w:name w:val="Table Grid"/>
    <w:basedOn w:val="a5"/>
    <w:uiPriority w:val="59"/>
    <w:rsid w:val="003D70A4"/>
    <w:pPr>
      <w:spacing w:after="0" w:line="240" w:lineRule="auto"/>
    </w:pPr>
    <w:rPr>
      <w:rFonts w:eastAsia="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GLEM">
    <w:name w:val="TableGLEM"/>
    <w:basedOn w:val="a3"/>
    <w:rsid w:val="00110931"/>
    <w:pPr>
      <w:spacing w:after="0" w:line="240" w:lineRule="auto"/>
    </w:pPr>
    <w:rPr>
      <w:rFonts w:eastAsia="Times New Roman"/>
    </w:rPr>
  </w:style>
  <w:style w:type="paragraph" w:customStyle="1" w:styleId="13">
    <w:name w:val="היסט 1"/>
    <w:basedOn w:val="a3"/>
    <w:rsid w:val="008378DE"/>
    <w:pPr>
      <w:ind w:left="720"/>
    </w:pPr>
    <w:rPr>
      <w:rFonts w:eastAsia="Times New Roman"/>
      <w:lang w:eastAsia="he-IL"/>
    </w:rPr>
  </w:style>
  <w:style w:type="paragraph" w:customStyle="1" w:styleId="24">
    <w:name w:val="היסט 2"/>
    <w:basedOn w:val="a3"/>
    <w:rsid w:val="008378DE"/>
    <w:rPr>
      <w:rFonts w:eastAsia="Times New Roman"/>
      <w:lang w:eastAsia="he-IL"/>
    </w:rPr>
  </w:style>
  <w:style w:type="paragraph" w:customStyle="1" w:styleId="31">
    <w:name w:val="היסט 3"/>
    <w:basedOn w:val="a3"/>
    <w:rsid w:val="008378DE"/>
    <w:pPr>
      <w:ind w:left="2347"/>
    </w:pPr>
    <w:rPr>
      <w:rFonts w:eastAsia="Times New Roman"/>
      <w:lang w:eastAsia="he-IL"/>
    </w:rPr>
  </w:style>
  <w:style w:type="paragraph" w:customStyle="1" w:styleId="41">
    <w:name w:val="היסט 4"/>
    <w:basedOn w:val="a3"/>
    <w:rsid w:val="008378DE"/>
    <w:pPr>
      <w:ind w:left="3498"/>
    </w:pPr>
    <w:rPr>
      <w:rFonts w:eastAsia="Times New Roman"/>
      <w:lang w:eastAsia="he-IL"/>
    </w:rPr>
  </w:style>
  <w:style w:type="paragraph" w:customStyle="1" w:styleId="51">
    <w:name w:val="היסט 5"/>
    <w:basedOn w:val="a3"/>
    <w:rsid w:val="008378DE"/>
    <w:rPr>
      <w:rFonts w:eastAsia="Times New Roman"/>
      <w:lang w:eastAsia="he-IL"/>
    </w:rPr>
  </w:style>
  <w:style w:type="paragraph" w:customStyle="1" w:styleId="61">
    <w:name w:val="היסט 6"/>
    <w:basedOn w:val="a3"/>
    <w:rsid w:val="008378DE"/>
    <w:rPr>
      <w:rFonts w:eastAsia="Times New Roman"/>
      <w:lang w:eastAsia="he-IL"/>
    </w:rPr>
  </w:style>
  <w:style w:type="paragraph" w:customStyle="1" w:styleId="71">
    <w:name w:val="היסט 7"/>
    <w:basedOn w:val="a3"/>
    <w:rsid w:val="008378DE"/>
    <w:rPr>
      <w:rFonts w:eastAsia="Times New Roman"/>
      <w:lang w:eastAsia="he-IL"/>
    </w:rPr>
  </w:style>
  <w:style w:type="paragraph" w:customStyle="1" w:styleId="81">
    <w:name w:val="היסט 8"/>
    <w:basedOn w:val="a3"/>
    <w:rsid w:val="008378DE"/>
    <w:rPr>
      <w:rFonts w:eastAsia="Times New Roman"/>
      <w:lang w:eastAsia="he-IL"/>
    </w:rPr>
  </w:style>
  <w:style w:type="paragraph" w:customStyle="1" w:styleId="14">
    <w:name w:val="ציטוט1"/>
    <w:basedOn w:val="a3"/>
    <w:qFormat/>
    <w:rsid w:val="008378DE"/>
    <w:pPr>
      <w:ind w:right="567"/>
    </w:pPr>
    <w:rPr>
      <w:rFonts w:eastAsia="Times New Roman"/>
      <w:lang w:eastAsia="he-IL"/>
    </w:rPr>
  </w:style>
  <w:style w:type="paragraph" w:customStyle="1" w:styleId="af">
    <w:name w:val="קופסה"/>
    <w:basedOn w:val="a3"/>
    <w:rsid w:val="00A53A47"/>
    <w:pPr>
      <w:framePr w:w="295" w:hSpace="181" w:wrap="notBeside" w:vAnchor="text" w:hAnchor="page" w:x="11148" w:y="290"/>
      <w:spacing w:line="240" w:lineRule="auto"/>
    </w:pPr>
    <w:rPr>
      <w:rFonts w:eastAsia="Times New Roman"/>
      <w:bCs/>
      <w:szCs w:val="25"/>
      <w:u w:val="single"/>
      <w:lang w:eastAsia="he-IL"/>
    </w:rPr>
  </w:style>
  <w:style w:type="paragraph" w:customStyle="1" w:styleId="123">
    <w:name w:val="רשימה 123"/>
    <w:basedOn w:val="af0"/>
    <w:qFormat/>
    <w:rsid w:val="00A53A47"/>
    <w:pPr>
      <w:numPr>
        <w:numId w:val="3"/>
      </w:numPr>
    </w:pPr>
    <w:rPr>
      <w:rFonts w:eastAsia="Times New Roman"/>
      <w:lang w:eastAsia="he-IL"/>
    </w:rPr>
  </w:style>
  <w:style w:type="paragraph" w:styleId="af0">
    <w:name w:val="List Paragraph"/>
    <w:aliases w:val="LP1,lp1,Bullet List,FooterText,numbered,Paragraphe de liste1,פיסקת bullets,List Paragraph_0,List Paragraph_1,x.x.x.x,נספח 2 מתוקן,מפרט פירוט סעיפים,רגיל 10"/>
    <w:basedOn w:val="a3"/>
    <w:link w:val="af1"/>
    <w:uiPriority w:val="34"/>
    <w:qFormat/>
    <w:rsid w:val="003F79D4"/>
    <w:pPr>
      <w:ind w:left="720"/>
    </w:pPr>
  </w:style>
  <w:style w:type="paragraph" w:customStyle="1" w:styleId="a2">
    <w:name w:val="רשימה אבג"/>
    <w:basedOn w:val="a3"/>
    <w:qFormat/>
    <w:rsid w:val="00A53A47"/>
    <w:pPr>
      <w:numPr>
        <w:numId w:val="4"/>
      </w:numPr>
    </w:pPr>
    <w:rPr>
      <w:rFonts w:eastAsia="Times New Roman"/>
      <w:lang w:eastAsia="he-IL"/>
    </w:rPr>
  </w:style>
  <w:style w:type="character" w:styleId="af2">
    <w:name w:val="annotation reference"/>
    <w:basedOn w:val="a4"/>
    <w:uiPriority w:val="99"/>
    <w:unhideWhenUsed/>
    <w:rsid w:val="009572E8"/>
    <w:rPr>
      <w:sz w:val="16"/>
      <w:szCs w:val="16"/>
    </w:rPr>
  </w:style>
  <w:style w:type="paragraph" w:styleId="af3">
    <w:name w:val="annotation text"/>
    <w:basedOn w:val="a3"/>
    <w:link w:val="af4"/>
    <w:unhideWhenUsed/>
    <w:rsid w:val="009572E8"/>
    <w:pPr>
      <w:spacing w:line="240" w:lineRule="auto"/>
    </w:pPr>
    <w:rPr>
      <w:sz w:val="20"/>
      <w:szCs w:val="20"/>
    </w:rPr>
  </w:style>
  <w:style w:type="character" w:customStyle="1" w:styleId="af4">
    <w:name w:val="טקסט הערה תו"/>
    <w:basedOn w:val="a4"/>
    <w:link w:val="af3"/>
    <w:rsid w:val="009572E8"/>
    <w:rPr>
      <w:sz w:val="20"/>
      <w:szCs w:val="20"/>
    </w:rPr>
  </w:style>
  <w:style w:type="paragraph" w:styleId="af5">
    <w:name w:val="annotation subject"/>
    <w:basedOn w:val="af3"/>
    <w:next w:val="af3"/>
    <w:link w:val="af6"/>
    <w:unhideWhenUsed/>
    <w:rsid w:val="009572E8"/>
    <w:rPr>
      <w:b/>
      <w:bCs/>
    </w:rPr>
  </w:style>
  <w:style w:type="character" w:customStyle="1" w:styleId="af6">
    <w:name w:val="נושא הערה תו"/>
    <w:basedOn w:val="af4"/>
    <w:link w:val="af5"/>
    <w:rsid w:val="009572E8"/>
    <w:rPr>
      <w:b/>
      <w:bCs/>
      <w:sz w:val="20"/>
      <w:szCs w:val="20"/>
    </w:rPr>
  </w:style>
  <w:style w:type="paragraph" w:customStyle="1" w:styleId="a1">
    <w:name w:val="מספור ראשי"/>
    <w:basedOn w:val="a3"/>
    <w:link w:val="af7"/>
    <w:qFormat/>
    <w:rsid w:val="009572E8"/>
    <w:pPr>
      <w:numPr>
        <w:numId w:val="5"/>
      </w:numPr>
      <w:spacing w:after="240" w:line="300" w:lineRule="atLeast"/>
      <w:jc w:val="left"/>
    </w:pPr>
    <w:rPr>
      <w:rFonts w:ascii="Times New Roman" w:eastAsia="Times New Roman" w:hAnsi="Times New Roman"/>
    </w:rPr>
  </w:style>
  <w:style w:type="character" w:customStyle="1" w:styleId="af7">
    <w:name w:val="מספור ראשי תו"/>
    <w:link w:val="a1"/>
    <w:rsid w:val="009572E8"/>
    <w:rPr>
      <w:rFonts w:ascii="Times New Roman" w:eastAsia="Times New Roman" w:hAnsi="Times New Roman"/>
    </w:rPr>
  </w:style>
  <w:style w:type="table" w:customStyle="1" w:styleId="112">
    <w:name w:val="טבלת רשת112"/>
    <w:basedOn w:val="a5"/>
    <w:next w:val="ae"/>
    <w:uiPriority w:val="59"/>
    <w:rsid w:val="00DE3CFE"/>
    <w:pPr>
      <w:bidi w:val="0"/>
      <w:spacing w:after="0" w:line="240" w:lineRule="auto"/>
      <w:ind w:left="0" w:firstLine="0"/>
      <w:jc w:val="left"/>
    </w:pPr>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0">
    <w:name w:val="פסקאות ממוספרות"/>
    <w:rsid w:val="009655AC"/>
    <w:pPr>
      <w:numPr>
        <w:numId w:val="7"/>
      </w:numPr>
    </w:pPr>
  </w:style>
  <w:style w:type="paragraph" w:styleId="af8">
    <w:name w:val="Body Text"/>
    <w:basedOn w:val="a3"/>
    <w:link w:val="af9"/>
    <w:qFormat/>
    <w:rsid w:val="0092247B"/>
    <w:pPr>
      <w:spacing w:after="240" w:line="240" w:lineRule="auto"/>
      <w:ind w:left="0" w:firstLine="0"/>
    </w:pPr>
    <w:rPr>
      <w:rFonts w:ascii="Georgia" w:eastAsia="Times New Roman" w:hAnsi="Georgia"/>
      <w:kern w:val="20"/>
      <w:sz w:val="22"/>
      <w:lang w:val="en-GB" w:eastAsia="he-IL"/>
    </w:rPr>
  </w:style>
  <w:style w:type="character" w:customStyle="1" w:styleId="af9">
    <w:name w:val="גוף טקסט תו"/>
    <w:basedOn w:val="a4"/>
    <w:link w:val="af8"/>
    <w:rsid w:val="0092247B"/>
    <w:rPr>
      <w:rFonts w:ascii="Georgia" w:eastAsia="Times New Roman" w:hAnsi="Georgia"/>
      <w:kern w:val="20"/>
      <w:sz w:val="22"/>
      <w:lang w:val="en-GB" w:eastAsia="he-IL"/>
    </w:rPr>
  </w:style>
  <w:style w:type="paragraph" w:customStyle="1" w:styleId="Heading1N">
    <w:name w:val="Heading 1N"/>
    <w:basedOn w:val="10"/>
    <w:qFormat/>
    <w:rsid w:val="00F7427C"/>
    <w:pPr>
      <w:numPr>
        <w:numId w:val="0"/>
      </w:numPr>
      <w:spacing w:after="240" w:line="300" w:lineRule="atLeast"/>
      <w:ind w:left="624"/>
      <w:outlineLvl w:val="9"/>
    </w:pPr>
    <w:rPr>
      <w:rFonts w:ascii="Georgia" w:hAnsi="Georgia"/>
      <w:kern w:val="20"/>
      <w:sz w:val="22"/>
      <w:lang w:val="en-GB"/>
    </w:rPr>
  </w:style>
  <w:style w:type="paragraph" w:styleId="afa">
    <w:name w:val="Block Text"/>
    <w:basedOn w:val="af8"/>
    <w:rsid w:val="00F7427C"/>
    <w:pPr>
      <w:ind w:left="1418" w:right="1418"/>
    </w:pPr>
  </w:style>
  <w:style w:type="paragraph" w:styleId="afb">
    <w:name w:val="Title"/>
    <w:basedOn w:val="a3"/>
    <w:link w:val="afc"/>
    <w:qFormat/>
    <w:rsid w:val="00F7427C"/>
    <w:pPr>
      <w:spacing w:before="240" w:after="240" w:line="240" w:lineRule="auto"/>
      <w:ind w:left="0" w:firstLine="0"/>
      <w:jc w:val="center"/>
      <w:outlineLvl w:val="0"/>
    </w:pPr>
    <w:rPr>
      <w:rFonts w:ascii="Georgia" w:eastAsia="Times New Roman" w:hAnsi="Georgia"/>
      <w:b/>
      <w:bCs/>
      <w:kern w:val="28"/>
      <w:sz w:val="34"/>
      <w:szCs w:val="36"/>
      <w:u w:val="double"/>
      <w:lang w:val="en-GB" w:eastAsia="he-IL"/>
    </w:rPr>
  </w:style>
  <w:style w:type="character" w:customStyle="1" w:styleId="afc">
    <w:name w:val="כותרת טקסט תו"/>
    <w:basedOn w:val="a4"/>
    <w:link w:val="afb"/>
    <w:rsid w:val="00F7427C"/>
    <w:rPr>
      <w:rFonts w:ascii="Georgia" w:eastAsia="Times New Roman" w:hAnsi="Georgia"/>
      <w:b/>
      <w:bCs/>
      <w:kern w:val="28"/>
      <w:sz w:val="34"/>
      <w:szCs w:val="36"/>
      <w:u w:val="double"/>
      <w:lang w:val="en-GB" w:eastAsia="he-IL"/>
    </w:rPr>
  </w:style>
  <w:style w:type="paragraph" w:styleId="afd">
    <w:name w:val="Subtitle"/>
    <w:basedOn w:val="a3"/>
    <w:link w:val="afe"/>
    <w:rsid w:val="00F7427C"/>
    <w:pPr>
      <w:spacing w:before="240" w:after="240" w:line="240" w:lineRule="auto"/>
      <w:ind w:left="0" w:firstLine="0"/>
      <w:jc w:val="center"/>
      <w:outlineLvl w:val="1"/>
    </w:pPr>
    <w:rPr>
      <w:rFonts w:ascii="Arial" w:eastAsia="Times New Roman" w:hAnsi="Arial" w:cs="Arial"/>
      <w:b/>
      <w:bCs/>
      <w:kern w:val="20"/>
      <w:sz w:val="28"/>
      <w:szCs w:val="32"/>
      <w:u w:val="single"/>
      <w:lang w:val="en-GB" w:eastAsia="he-IL"/>
    </w:rPr>
  </w:style>
  <w:style w:type="character" w:customStyle="1" w:styleId="afe">
    <w:name w:val="כותרת משנה תו"/>
    <w:basedOn w:val="a4"/>
    <w:link w:val="afd"/>
    <w:rsid w:val="00F7427C"/>
    <w:rPr>
      <w:rFonts w:ascii="Arial" w:eastAsia="Times New Roman" w:hAnsi="Arial" w:cs="Arial"/>
      <w:b/>
      <w:bCs/>
      <w:kern w:val="20"/>
      <w:sz w:val="28"/>
      <w:szCs w:val="32"/>
      <w:u w:val="single"/>
      <w:lang w:val="en-GB" w:eastAsia="he-IL"/>
    </w:rPr>
  </w:style>
  <w:style w:type="paragraph" w:customStyle="1" w:styleId="15">
    <w:name w:val="חתימה1"/>
    <w:basedOn w:val="a3"/>
    <w:rsid w:val="00F7427C"/>
    <w:pPr>
      <w:spacing w:after="0" w:line="240" w:lineRule="auto"/>
      <w:ind w:left="0" w:firstLine="0"/>
      <w:jc w:val="left"/>
    </w:pPr>
    <w:rPr>
      <w:rFonts w:ascii="Georgia" w:eastAsia="Times New Roman" w:hAnsi="Georgia"/>
      <w:kern w:val="20"/>
      <w:sz w:val="22"/>
      <w:lang w:eastAsia="he-IL"/>
    </w:rPr>
  </w:style>
  <w:style w:type="paragraph" w:styleId="aff">
    <w:name w:val="caption"/>
    <w:basedOn w:val="a3"/>
    <w:next w:val="a3"/>
    <w:rsid w:val="00F7427C"/>
    <w:pPr>
      <w:spacing w:before="120" w:line="240" w:lineRule="auto"/>
      <w:ind w:left="0" w:firstLine="0"/>
    </w:pPr>
    <w:rPr>
      <w:rFonts w:ascii="Georgia" w:eastAsia="Times New Roman" w:hAnsi="Georgia"/>
      <w:b/>
      <w:bCs/>
      <w:kern w:val="20"/>
      <w:sz w:val="22"/>
      <w:lang w:val="en-GB" w:eastAsia="he-IL"/>
    </w:rPr>
  </w:style>
  <w:style w:type="paragraph" w:styleId="aff0">
    <w:name w:val="Date"/>
    <w:basedOn w:val="a3"/>
    <w:next w:val="a3"/>
    <w:link w:val="aff1"/>
    <w:rsid w:val="00F7427C"/>
    <w:pPr>
      <w:spacing w:after="0" w:line="240" w:lineRule="auto"/>
      <w:ind w:left="0" w:firstLine="0"/>
      <w:jc w:val="left"/>
    </w:pPr>
    <w:rPr>
      <w:rFonts w:ascii="Georgia" w:eastAsia="Times New Roman" w:hAnsi="Georgia"/>
      <w:kern w:val="20"/>
      <w:sz w:val="22"/>
      <w:lang w:val="en-GB" w:eastAsia="he-IL"/>
    </w:rPr>
  </w:style>
  <w:style w:type="character" w:customStyle="1" w:styleId="aff1">
    <w:name w:val="תאריך תו"/>
    <w:basedOn w:val="a4"/>
    <w:link w:val="aff0"/>
    <w:rsid w:val="00F7427C"/>
    <w:rPr>
      <w:rFonts w:ascii="Georgia" w:eastAsia="Times New Roman" w:hAnsi="Georgia"/>
      <w:kern w:val="20"/>
      <w:sz w:val="22"/>
      <w:lang w:val="en-GB" w:eastAsia="he-IL"/>
    </w:rPr>
  </w:style>
  <w:style w:type="paragraph" w:customStyle="1" w:styleId="IDline">
    <w:name w:val="IDline"/>
    <w:basedOn w:val="a3"/>
    <w:rsid w:val="00F7427C"/>
    <w:pPr>
      <w:spacing w:after="0" w:line="240" w:lineRule="auto"/>
      <w:ind w:left="0" w:firstLine="0"/>
      <w:jc w:val="left"/>
    </w:pPr>
    <w:rPr>
      <w:rFonts w:ascii="Arial" w:eastAsia="Times New Roman" w:hAnsi="Arial"/>
      <w:color w:val="808080"/>
      <w:kern w:val="20"/>
      <w:sz w:val="14"/>
      <w:szCs w:val="14"/>
      <w:lang w:val="en-GB" w:eastAsia="he-IL"/>
    </w:rPr>
  </w:style>
  <w:style w:type="character" w:customStyle="1" w:styleId="IDLineData">
    <w:name w:val="IDLineData"/>
    <w:basedOn w:val="a4"/>
    <w:rsid w:val="00F7427C"/>
  </w:style>
  <w:style w:type="paragraph" w:customStyle="1" w:styleId="Heading2N">
    <w:name w:val="Heading 2N"/>
    <w:basedOn w:val="20"/>
    <w:qFormat/>
    <w:rsid w:val="00F7427C"/>
    <w:pPr>
      <w:numPr>
        <w:ilvl w:val="0"/>
        <w:numId w:val="0"/>
      </w:numPr>
      <w:spacing w:after="240" w:line="300" w:lineRule="atLeast"/>
      <w:ind w:left="1418"/>
      <w:outlineLvl w:val="9"/>
    </w:pPr>
    <w:rPr>
      <w:rFonts w:ascii="Georgia" w:hAnsi="Georgia"/>
      <w:kern w:val="20"/>
      <w:sz w:val="22"/>
      <w:lang w:val="en-GB"/>
    </w:rPr>
  </w:style>
  <w:style w:type="paragraph" w:styleId="aff2">
    <w:name w:val="Balloon Text"/>
    <w:basedOn w:val="a3"/>
    <w:link w:val="aff3"/>
    <w:rsid w:val="00F7427C"/>
    <w:pPr>
      <w:spacing w:after="0" w:line="240" w:lineRule="auto"/>
      <w:ind w:left="0" w:firstLine="0"/>
    </w:pPr>
    <w:rPr>
      <w:rFonts w:ascii="Tahoma" w:eastAsia="Times New Roman" w:hAnsi="Tahoma" w:cs="Tahoma"/>
      <w:kern w:val="20"/>
      <w:sz w:val="16"/>
      <w:szCs w:val="16"/>
      <w:lang w:val="en-GB" w:eastAsia="he-IL"/>
    </w:rPr>
  </w:style>
  <w:style w:type="character" w:customStyle="1" w:styleId="aff3">
    <w:name w:val="טקסט בלונים תו"/>
    <w:basedOn w:val="a4"/>
    <w:link w:val="aff2"/>
    <w:rsid w:val="00F7427C"/>
    <w:rPr>
      <w:rFonts w:ascii="Tahoma" w:eastAsia="Times New Roman" w:hAnsi="Tahoma" w:cs="Tahoma"/>
      <w:kern w:val="20"/>
      <w:sz w:val="16"/>
      <w:szCs w:val="16"/>
      <w:lang w:val="en-GB" w:eastAsia="he-IL"/>
    </w:rPr>
  </w:style>
  <w:style w:type="paragraph" w:customStyle="1" w:styleId="Heading3N">
    <w:name w:val="Heading 3N"/>
    <w:basedOn w:val="3"/>
    <w:rsid w:val="00F7427C"/>
    <w:pPr>
      <w:numPr>
        <w:ilvl w:val="0"/>
        <w:numId w:val="0"/>
      </w:numPr>
      <w:spacing w:after="240" w:line="300" w:lineRule="atLeast"/>
      <w:ind w:left="2381"/>
      <w:outlineLvl w:val="9"/>
    </w:pPr>
    <w:rPr>
      <w:rFonts w:ascii="Georgia" w:hAnsi="Georgia"/>
      <w:kern w:val="20"/>
      <w:sz w:val="22"/>
      <w:lang w:val="en-GB"/>
    </w:rPr>
  </w:style>
  <w:style w:type="paragraph" w:customStyle="1" w:styleId="Heading4N">
    <w:name w:val="Heading 4N"/>
    <w:basedOn w:val="4"/>
    <w:qFormat/>
    <w:rsid w:val="00F7427C"/>
    <w:pPr>
      <w:numPr>
        <w:ilvl w:val="0"/>
        <w:numId w:val="0"/>
      </w:numPr>
      <w:spacing w:after="240" w:line="240" w:lineRule="auto"/>
      <w:ind w:left="3515"/>
      <w:outlineLvl w:val="9"/>
    </w:pPr>
    <w:rPr>
      <w:rFonts w:ascii="Georgia" w:hAnsi="Georgia"/>
      <w:kern w:val="20"/>
      <w:sz w:val="22"/>
      <w:lang w:val="en-GB"/>
    </w:rPr>
  </w:style>
  <w:style w:type="paragraph" w:customStyle="1" w:styleId="Heading5N">
    <w:name w:val="Heading 5N"/>
    <w:basedOn w:val="5"/>
    <w:rsid w:val="00F7427C"/>
    <w:pPr>
      <w:numPr>
        <w:ilvl w:val="0"/>
        <w:numId w:val="0"/>
      </w:numPr>
      <w:spacing w:after="240" w:line="240" w:lineRule="auto"/>
      <w:ind w:left="4820"/>
      <w:outlineLvl w:val="9"/>
    </w:pPr>
    <w:rPr>
      <w:rFonts w:ascii="Georgia" w:hAnsi="Georgia"/>
      <w:kern w:val="20"/>
      <w:lang w:val="en-GB"/>
    </w:rPr>
  </w:style>
  <w:style w:type="character" w:customStyle="1" w:styleId="aff4">
    <w:name w:val="גופן ציטוט"/>
    <w:basedOn w:val="a4"/>
    <w:rsid w:val="00F7427C"/>
    <w:rPr>
      <w:rFonts w:ascii="Century Schoolbook" w:hAnsi="Century Schoolbook" w:cs="FrankRuehl"/>
      <w:sz w:val="20"/>
      <w:szCs w:val="24"/>
    </w:rPr>
  </w:style>
  <w:style w:type="paragraph" w:customStyle="1" w:styleId="aff5">
    <w:name w:val="הואיל"/>
    <w:basedOn w:val="a3"/>
    <w:rsid w:val="00F7427C"/>
    <w:pPr>
      <w:keepLines/>
      <w:spacing w:after="240" w:line="240" w:lineRule="auto"/>
      <w:ind w:left="907" w:hanging="907"/>
    </w:pPr>
    <w:rPr>
      <w:rFonts w:ascii="Georgia" w:eastAsia="Times New Roman" w:hAnsi="Georgia"/>
      <w:kern w:val="20"/>
      <w:sz w:val="22"/>
      <w:lang w:val="en-GB" w:eastAsia="he-IL"/>
    </w:rPr>
  </w:style>
  <w:style w:type="paragraph" w:customStyle="1" w:styleId="aff6">
    <w:name w:val="כותרת כללית (בלי מספור ולא בתוכן)"/>
    <w:basedOn w:val="a3"/>
    <w:next w:val="af8"/>
    <w:qFormat/>
    <w:rsid w:val="00F7427C"/>
    <w:pPr>
      <w:keepNext/>
      <w:spacing w:after="240" w:line="300" w:lineRule="atLeast"/>
      <w:ind w:left="0" w:firstLine="0"/>
      <w:jc w:val="center"/>
    </w:pPr>
    <w:rPr>
      <w:rFonts w:ascii="Georgia" w:eastAsia="Times New Roman" w:hAnsi="Georgia"/>
      <w:b/>
      <w:bCs/>
      <w:kern w:val="20"/>
      <w:sz w:val="32"/>
      <w:szCs w:val="36"/>
      <w:u w:val="double"/>
      <w:lang w:val="en-GB" w:eastAsia="he-IL"/>
    </w:rPr>
  </w:style>
  <w:style w:type="character" w:styleId="aff7">
    <w:name w:val="footnote reference"/>
    <w:basedOn w:val="a4"/>
    <w:rsid w:val="00F7427C"/>
    <w:rPr>
      <w:vertAlign w:val="superscript"/>
    </w:rPr>
  </w:style>
  <w:style w:type="character" w:customStyle="1" w:styleId="-">
    <w:name w:val="חתימה-א"/>
    <w:basedOn w:val="a4"/>
    <w:uiPriority w:val="1"/>
    <w:rsid w:val="00F7427C"/>
    <w:rPr>
      <w:rFonts w:cs="David"/>
      <w:sz w:val="24"/>
      <w:szCs w:val="24"/>
    </w:rPr>
  </w:style>
  <w:style w:type="character" w:customStyle="1" w:styleId="aff8">
    <w:name w:val="כותרת כתב בי דין"/>
    <w:basedOn w:val="a4"/>
    <w:uiPriority w:val="1"/>
    <w:rsid w:val="00F7427C"/>
    <w:rPr>
      <w:rFonts w:ascii="Times New Roman" w:hAnsi="Times New Roman" w:cs="David"/>
      <w:b/>
      <w:bCs/>
      <w:sz w:val="24"/>
      <w:szCs w:val="28"/>
      <w:u w:val="single"/>
    </w:rPr>
  </w:style>
  <w:style w:type="character" w:styleId="aff9">
    <w:name w:val="Placeholder Text"/>
    <w:basedOn w:val="a4"/>
    <w:uiPriority w:val="99"/>
    <w:semiHidden/>
    <w:rsid w:val="00F7427C"/>
    <w:rPr>
      <w:color w:val="808080"/>
    </w:rPr>
  </w:style>
  <w:style w:type="paragraph" w:customStyle="1" w:styleId="affa">
    <w:name w:val="ציטוט מורחב"/>
    <w:basedOn w:val="afa"/>
    <w:qFormat/>
    <w:rsid w:val="00F7427C"/>
    <w:pPr>
      <w:ind w:right="567"/>
    </w:pPr>
    <w:rPr>
      <w:kern w:val="0"/>
    </w:rPr>
  </w:style>
  <w:style w:type="numbering" w:customStyle="1" w:styleId="2">
    <w:name w:val="פסקאות ממוספרות2"/>
    <w:rsid w:val="00F7427C"/>
    <w:pPr>
      <w:numPr>
        <w:numId w:val="1"/>
      </w:numPr>
    </w:pPr>
  </w:style>
  <w:style w:type="numbering" w:customStyle="1" w:styleId="a">
    <w:name w:val="כותרות ממוספרות"/>
    <w:uiPriority w:val="99"/>
    <w:rsid w:val="00F7427C"/>
    <w:pPr>
      <w:numPr>
        <w:numId w:val="16"/>
      </w:numPr>
    </w:pPr>
  </w:style>
  <w:style w:type="paragraph" w:customStyle="1" w:styleId="1EN">
    <w:name w:val="ציטוט1 EN"/>
    <w:basedOn w:val="14"/>
    <w:qFormat/>
    <w:rsid w:val="00F7427C"/>
    <w:pPr>
      <w:bidi w:val="0"/>
      <w:spacing w:after="240" w:line="240" w:lineRule="auto"/>
      <w:ind w:left="737" w:right="1361" w:firstLine="0"/>
    </w:pPr>
    <w:rPr>
      <w:rFonts w:ascii="Georgia" w:hAnsi="Georgia"/>
      <w:color w:val="000000"/>
      <w:kern w:val="20"/>
      <w:sz w:val="22"/>
      <w:lang w:val="en-GB"/>
    </w:rPr>
  </w:style>
  <w:style w:type="paragraph" w:customStyle="1" w:styleId="25">
    <w:name w:val="ציטוט2"/>
    <w:basedOn w:val="a3"/>
    <w:next w:val="a3"/>
    <w:rsid w:val="00F7427C"/>
    <w:pPr>
      <w:spacing w:after="0" w:line="240" w:lineRule="auto"/>
      <w:ind w:left="0" w:firstLine="0"/>
    </w:pPr>
    <w:rPr>
      <w:rFonts w:ascii="Georgia" w:eastAsia="Times New Roman" w:hAnsi="Georgia"/>
      <w:i/>
      <w:iCs/>
      <w:color w:val="000000"/>
      <w:kern w:val="20"/>
      <w:sz w:val="22"/>
      <w:lang w:val="en-GB" w:eastAsia="he-IL"/>
    </w:rPr>
  </w:style>
  <w:style w:type="character" w:customStyle="1" w:styleId="affb">
    <w:name w:val="ציטוט תו"/>
    <w:basedOn w:val="a4"/>
    <w:link w:val="affc"/>
    <w:rsid w:val="00F7427C"/>
    <w:rPr>
      <w:rFonts w:ascii="Georgia" w:hAnsi="Georgia" w:cs="David"/>
      <w:i/>
      <w:iCs/>
      <w:color w:val="000000"/>
      <w:kern w:val="20"/>
      <w:lang w:val="en-GB" w:eastAsia="he-IL"/>
    </w:rPr>
  </w:style>
  <w:style w:type="paragraph" w:customStyle="1" w:styleId="2EN">
    <w:name w:val="ציטוט2 EN"/>
    <w:basedOn w:val="1EN"/>
    <w:qFormat/>
    <w:rsid w:val="00F7427C"/>
    <w:pPr>
      <w:ind w:right="2098"/>
    </w:pPr>
  </w:style>
  <w:style w:type="paragraph" w:customStyle="1" w:styleId="16">
    <w:name w:val="כותרת תוכן עניינים1"/>
    <w:basedOn w:val="10"/>
    <w:next w:val="a3"/>
    <w:uiPriority w:val="39"/>
    <w:unhideWhenUsed/>
    <w:qFormat/>
    <w:rsid w:val="00F7427C"/>
    <w:pPr>
      <w:keepNext/>
      <w:keepLines/>
      <w:numPr>
        <w:numId w:val="0"/>
      </w:numPr>
      <w:bidi w:val="0"/>
      <w:spacing w:before="480" w:after="0" w:line="276" w:lineRule="auto"/>
      <w:jc w:val="left"/>
      <w:outlineLvl w:val="9"/>
    </w:pPr>
    <w:rPr>
      <w:rFonts w:ascii="Cambria" w:hAnsi="Cambria" w:cs="Times New Roman"/>
      <w:b/>
      <w:bCs/>
      <w:color w:val="365F91"/>
      <w:sz w:val="28"/>
      <w:szCs w:val="28"/>
      <w:lang w:eastAsia="en-US" w:bidi="ar-SA"/>
    </w:rPr>
  </w:style>
  <w:style w:type="paragraph" w:styleId="TOC1">
    <w:name w:val="toc 1"/>
    <w:basedOn w:val="a3"/>
    <w:next w:val="a3"/>
    <w:autoRedefine/>
    <w:uiPriority w:val="39"/>
    <w:qFormat/>
    <w:rsid w:val="00F7427C"/>
    <w:pPr>
      <w:spacing w:after="100" w:line="240" w:lineRule="auto"/>
      <w:ind w:left="0" w:firstLine="0"/>
    </w:pPr>
    <w:rPr>
      <w:rFonts w:ascii="Georgia" w:eastAsia="Times New Roman" w:hAnsi="Georgia"/>
      <w:kern w:val="20"/>
      <w:sz w:val="22"/>
      <w:lang w:val="en-GB" w:eastAsia="he-IL"/>
    </w:rPr>
  </w:style>
  <w:style w:type="paragraph" w:styleId="TOC2">
    <w:name w:val="toc 2"/>
    <w:basedOn w:val="a3"/>
    <w:next w:val="a3"/>
    <w:autoRedefine/>
    <w:uiPriority w:val="39"/>
    <w:qFormat/>
    <w:rsid w:val="00F7427C"/>
    <w:pPr>
      <w:spacing w:after="100" w:line="240" w:lineRule="auto"/>
      <w:ind w:left="220" w:firstLine="0"/>
    </w:pPr>
    <w:rPr>
      <w:rFonts w:ascii="Georgia" w:eastAsia="Times New Roman" w:hAnsi="Georgia"/>
      <w:kern w:val="20"/>
      <w:sz w:val="22"/>
      <w:lang w:val="en-GB" w:eastAsia="he-IL"/>
    </w:rPr>
  </w:style>
  <w:style w:type="paragraph" w:styleId="TOC3">
    <w:name w:val="toc 3"/>
    <w:basedOn w:val="a3"/>
    <w:next w:val="a3"/>
    <w:autoRedefine/>
    <w:uiPriority w:val="39"/>
    <w:qFormat/>
    <w:rsid w:val="00F7427C"/>
    <w:pPr>
      <w:spacing w:after="100" w:line="240" w:lineRule="auto"/>
      <w:ind w:left="440" w:firstLine="0"/>
    </w:pPr>
    <w:rPr>
      <w:rFonts w:ascii="Georgia" w:eastAsia="Times New Roman" w:hAnsi="Georgia"/>
      <w:kern w:val="20"/>
      <w:sz w:val="22"/>
      <w:lang w:val="en-GB" w:eastAsia="he-IL"/>
    </w:rPr>
  </w:style>
  <w:style w:type="character" w:customStyle="1" w:styleId="Hyperlink1">
    <w:name w:val="Hyperlink1"/>
    <w:basedOn w:val="a4"/>
    <w:uiPriority w:val="99"/>
    <w:unhideWhenUsed/>
    <w:rsid w:val="00F7427C"/>
    <w:rPr>
      <w:color w:val="0000FF"/>
      <w:u w:val="single"/>
    </w:rPr>
  </w:style>
  <w:style w:type="paragraph" w:styleId="TOC4">
    <w:name w:val="toc 4"/>
    <w:basedOn w:val="a3"/>
    <w:next w:val="a3"/>
    <w:autoRedefine/>
    <w:uiPriority w:val="39"/>
    <w:rsid w:val="00F7427C"/>
    <w:pPr>
      <w:spacing w:after="100" w:line="240" w:lineRule="auto"/>
      <w:ind w:left="660" w:firstLine="0"/>
    </w:pPr>
    <w:rPr>
      <w:rFonts w:ascii="Georgia" w:eastAsia="Times New Roman" w:hAnsi="Georgia"/>
      <w:kern w:val="20"/>
      <w:sz w:val="22"/>
      <w:lang w:val="en-GB" w:eastAsia="he-IL"/>
    </w:rPr>
  </w:style>
  <w:style w:type="paragraph" w:styleId="TOC5">
    <w:name w:val="toc 5"/>
    <w:basedOn w:val="a3"/>
    <w:next w:val="a3"/>
    <w:autoRedefine/>
    <w:uiPriority w:val="39"/>
    <w:rsid w:val="00F7427C"/>
    <w:pPr>
      <w:spacing w:after="100" w:line="240" w:lineRule="auto"/>
      <w:ind w:left="880" w:firstLine="0"/>
    </w:pPr>
    <w:rPr>
      <w:rFonts w:ascii="Georgia" w:eastAsia="Times New Roman" w:hAnsi="Georgia"/>
      <w:kern w:val="20"/>
      <w:sz w:val="22"/>
      <w:lang w:val="en-GB" w:eastAsia="he-IL"/>
    </w:rPr>
  </w:style>
  <w:style w:type="paragraph" w:styleId="TOC6">
    <w:name w:val="toc 6"/>
    <w:basedOn w:val="a3"/>
    <w:next w:val="a3"/>
    <w:autoRedefine/>
    <w:uiPriority w:val="39"/>
    <w:rsid w:val="00F7427C"/>
    <w:pPr>
      <w:spacing w:after="100" w:line="240" w:lineRule="auto"/>
      <w:ind w:left="1100" w:firstLine="0"/>
    </w:pPr>
    <w:rPr>
      <w:rFonts w:ascii="Georgia" w:eastAsia="Times New Roman" w:hAnsi="Georgia"/>
      <w:kern w:val="20"/>
      <w:sz w:val="22"/>
      <w:lang w:val="en-GB" w:eastAsia="he-IL"/>
    </w:rPr>
  </w:style>
  <w:style w:type="paragraph" w:styleId="TOC7">
    <w:name w:val="toc 7"/>
    <w:basedOn w:val="a3"/>
    <w:next w:val="a3"/>
    <w:autoRedefine/>
    <w:uiPriority w:val="39"/>
    <w:rsid w:val="00F7427C"/>
    <w:pPr>
      <w:spacing w:after="100" w:line="240" w:lineRule="auto"/>
      <w:ind w:left="1320" w:firstLine="0"/>
    </w:pPr>
    <w:rPr>
      <w:rFonts w:ascii="Georgia" w:eastAsia="Times New Roman" w:hAnsi="Georgia"/>
      <w:kern w:val="20"/>
      <w:sz w:val="22"/>
      <w:lang w:val="en-GB" w:eastAsia="he-IL"/>
    </w:rPr>
  </w:style>
  <w:style w:type="paragraph" w:styleId="TOC9">
    <w:name w:val="toc 9"/>
    <w:basedOn w:val="a3"/>
    <w:next w:val="a3"/>
    <w:autoRedefine/>
    <w:uiPriority w:val="39"/>
    <w:rsid w:val="00F7427C"/>
    <w:pPr>
      <w:spacing w:after="100" w:line="240" w:lineRule="auto"/>
      <w:ind w:left="1760" w:firstLine="0"/>
    </w:pPr>
    <w:rPr>
      <w:rFonts w:ascii="Georgia" w:eastAsia="Times New Roman" w:hAnsi="Georgia"/>
      <w:kern w:val="20"/>
      <w:sz w:val="22"/>
      <w:lang w:val="en-GB" w:eastAsia="he-IL"/>
    </w:rPr>
  </w:style>
  <w:style w:type="paragraph" w:styleId="TOC8">
    <w:name w:val="toc 8"/>
    <w:basedOn w:val="a3"/>
    <w:next w:val="a3"/>
    <w:autoRedefine/>
    <w:uiPriority w:val="39"/>
    <w:rsid w:val="00F7427C"/>
    <w:pPr>
      <w:spacing w:after="100" w:line="240" w:lineRule="auto"/>
      <w:ind w:left="1540" w:firstLine="0"/>
    </w:pPr>
    <w:rPr>
      <w:rFonts w:ascii="Georgia" w:eastAsia="Times New Roman" w:hAnsi="Georgia"/>
      <w:kern w:val="20"/>
      <w:sz w:val="22"/>
      <w:lang w:val="en-GB" w:eastAsia="he-IL"/>
    </w:rPr>
  </w:style>
  <w:style w:type="table" w:customStyle="1" w:styleId="17">
    <w:name w:val="רשת טבלה1"/>
    <w:basedOn w:val="a5"/>
    <w:next w:val="ae"/>
    <w:uiPriority w:val="59"/>
    <w:rsid w:val="00F7427C"/>
    <w:pPr>
      <w:bidi w:val="0"/>
      <w:spacing w:after="0" w:line="240" w:lineRule="auto"/>
      <w:ind w:left="0" w:firstLine="0"/>
      <w:jc w:val="left"/>
    </w:pPr>
    <w:rPr>
      <w:rFonts w:ascii="Calibri" w:eastAsia="Times New Roman" w:hAnsi="Calibri" w:cs="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פיסקת רשימה1"/>
    <w:basedOn w:val="a3"/>
    <w:uiPriority w:val="34"/>
    <w:qFormat/>
    <w:rsid w:val="00F7427C"/>
    <w:pPr>
      <w:overflowPunct w:val="0"/>
      <w:autoSpaceDE w:val="0"/>
      <w:autoSpaceDN w:val="0"/>
      <w:adjustRightInd w:val="0"/>
      <w:spacing w:after="0" w:line="240" w:lineRule="auto"/>
      <w:ind w:left="720" w:right="1440" w:firstLine="0"/>
      <w:contextualSpacing/>
      <w:jc w:val="left"/>
      <w:textAlignment w:val="baseline"/>
    </w:pPr>
    <w:rPr>
      <w:rFonts w:ascii="Times New Roman" w:eastAsia="Times New Roman" w:hAnsi="Times New Roman"/>
    </w:rPr>
  </w:style>
  <w:style w:type="paragraph" w:customStyle="1" w:styleId="26">
    <w:name w:val="פיסקת רשימה2"/>
    <w:basedOn w:val="a3"/>
    <w:uiPriority w:val="34"/>
    <w:qFormat/>
    <w:rsid w:val="00F7427C"/>
    <w:pPr>
      <w:tabs>
        <w:tab w:val="num" w:pos="624"/>
      </w:tabs>
      <w:overflowPunct w:val="0"/>
      <w:autoSpaceDE w:val="0"/>
      <w:autoSpaceDN w:val="0"/>
      <w:adjustRightInd w:val="0"/>
      <w:spacing w:after="240" w:line="240" w:lineRule="auto"/>
      <w:ind w:left="624" w:hanging="624"/>
      <w:textAlignment w:val="baseline"/>
      <w:outlineLvl w:val="0"/>
    </w:pPr>
    <w:rPr>
      <w:rFonts w:ascii="Times New Roman" w:eastAsia="Times New Roman" w:hAnsi="Times New Roman"/>
    </w:rPr>
  </w:style>
  <w:style w:type="paragraph" w:customStyle="1" w:styleId="1">
    <w:name w:val="רמה 1"/>
    <w:basedOn w:val="10"/>
    <w:link w:val="19"/>
    <w:qFormat/>
    <w:rsid w:val="00F7427C"/>
    <w:pPr>
      <w:numPr>
        <w:numId w:val="17"/>
      </w:numPr>
      <w:overflowPunct w:val="0"/>
      <w:autoSpaceDE w:val="0"/>
      <w:autoSpaceDN w:val="0"/>
      <w:adjustRightInd w:val="0"/>
      <w:spacing w:after="240" w:line="320" w:lineRule="atLeast"/>
      <w:jc w:val="left"/>
      <w:textAlignment w:val="baseline"/>
    </w:pPr>
    <w:rPr>
      <w:rFonts w:ascii="Times New Roman" w:hAnsi="Times New Roman"/>
      <w:b/>
      <w:bCs/>
      <w:u w:val="single"/>
      <w:lang w:eastAsia="en-US"/>
    </w:rPr>
  </w:style>
  <w:style w:type="character" w:customStyle="1" w:styleId="19">
    <w:name w:val="רמה 1 תו"/>
    <w:link w:val="1"/>
    <w:rsid w:val="00F7427C"/>
    <w:rPr>
      <w:rFonts w:ascii="Times New Roman" w:eastAsia="Times New Roman" w:hAnsi="Times New Roman"/>
      <w:b/>
      <w:bCs/>
      <w:u w:val="single"/>
    </w:rPr>
  </w:style>
  <w:style w:type="character" w:customStyle="1" w:styleId="msoins0">
    <w:name w:val="msoins"/>
    <w:basedOn w:val="a4"/>
    <w:rsid w:val="00F7427C"/>
  </w:style>
  <w:style w:type="paragraph" w:customStyle="1" w:styleId="CRTL2C">
    <w:name w:val="CRTL_2_C"/>
    <w:basedOn w:val="a3"/>
    <w:rsid w:val="00F7427C"/>
    <w:pPr>
      <w:overflowPunct w:val="0"/>
      <w:autoSpaceDE w:val="0"/>
      <w:autoSpaceDN w:val="0"/>
      <w:adjustRightInd w:val="0"/>
      <w:spacing w:after="0" w:line="320" w:lineRule="atLeast"/>
      <w:ind w:left="1134" w:firstLine="0"/>
      <w:textAlignment w:val="baseline"/>
    </w:pPr>
    <w:rPr>
      <w:rFonts w:ascii="Times New Roman" w:eastAsia="Times New Roman" w:hAnsi="Times New Roman"/>
      <w:lang w:val="en-GB"/>
    </w:rPr>
  </w:style>
  <w:style w:type="numbering" w:customStyle="1" w:styleId="21">
    <w:name w:val="פסקאות ממוספרות21"/>
    <w:rsid w:val="00F7427C"/>
    <w:pPr>
      <w:numPr>
        <w:numId w:val="14"/>
      </w:numPr>
    </w:pPr>
  </w:style>
  <w:style w:type="numbering" w:customStyle="1" w:styleId="11">
    <w:name w:val="כותרות ממוספרות1"/>
    <w:uiPriority w:val="99"/>
    <w:rsid w:val="00F7427C"/>
    <w:pPr>
      <w:numPr>
        <w:numId w:val="15"/>
      </w:numPr>
    </w:pPr>
  </w:style>
  <w:style w:type="table" w:customStyle="1" w:styleId="TableGrid1">
    <w:name w:val="Table Grid1"/>
    <w:basedOn w:val="a5"/>
    <w:next w:val="ae"/>
    <w:uiPriority w:val="59"/>
    <w:rsid w:val="00F7427C"/>
    <w:pPr>
      <w:bidi w:val="0"/>
      <w:spacing w:after="0" w:line="240" w:lineRule="auto"/>
      <w:ind w:left="0" w:firstLine="0"/>
      <w:jc w:val="left"/>
    </w:pPr>
    <w:rPr>
      <w:rFonts w:ascii="Calibri" w:eastAsia="Times New Roman" w:hAnsi="Calibri" w:cs="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d">
    <w:name w:val="משפטי"/>
    <w:rsid w:val="00F7427C"/>
    <w:pPr>
      <w:spacing w:after="240"/>
      <w:ind w:left="0" w:right="720" w:firstLine="0"/>
    </w:pPr>
    <w:rPr>
      <w:rFonts w:ascii="Times New Roman" w:eastAsia="Times New Roman" w:hAnsi="Times New Roman"/>
      <w:sz w:val="22"/>
      <w:lang w:eastAsia="he-IL"/>
    </w:rPr>
  </w:style>
  <w:style w:type="paragraph" w:styleId="affe">
    <w:name w:val="Revision"/>
    <w:hidden/>
    <w:uiPriority w:val="99"/>
    <w:semiHidden/>
    <w:rsid w:val="00F7427C"/>
    <w:pPr>
      <w:bidi w:val="0"/>
      <w:spacing w:after="0" w:line="240" w:lineRule="auto"/>
      <w:ind w:left="0" w:firstLine="0"/>
      <w:jc w:val="left"/>
    </w:pPr>
    <w:rPr>
      <w:rFonts w:ascii="Georgia" w:eastAsia="Times New Roman" w:hAnsi="Georgia"/>
      <w:kern w:val="20"/>
      <w:sz w:val="22"/>
      <w:lang w:val="en-GB" w:eastAsia="he-IL"/>
    </w:rPr>
  </w:style>
  <w:style w:type="paragraph" w:customStyle="1" w:styleId="110">
    <w:name w:val="חתימה11"/>
    <w:basedOn w:val="a3"/>
    <w:rsid w:val="00F7427C"/>
    <w:pPr>
      <w:spacing w:after="0" w:line="240" w:lineRule="auto"/>
      <w:ind w:left="0" w:firstLine="0"/>
      <w:jc w:val="left"/>
    </w:pPr>
    <w:rPr>
      <w:rFonts w:ascii="Georgia" w:eastAsia="Times New Roman" w:hAnsi="Georgia"/>
      <w:kern w:val="20"/>
      <w:sz w:val="22"/>
      <w:lang w:eastAsia="he-IL"/>
    </w:rPr>
  </w:style>
  <w:style w:type="character" w:customStyle="1" w:styleId="Heading2Char1">
    <w:name w:val="Heading 2 Char1"/>
    <w:aliases w:val="כותרת 2 תו תו תו תו Char1,כותרת 2 תו תו Char1,כותרת 2 תו תו תו תו תו Char1,s Char1"/>
    <w:basedOn w:val="a4"/>
    <w:uiPriority w:val="99"/>
    <w:rsid w:val="00F7427C"/>
    <w:rPr>
      <w:rFonts w:ascii="Georgia" w:hAnsi="Georgia" w:cs="David"/>
      <w:kern w:val="20"/>
      <w:lang w:eastAsia="he-IL"/>
    </w:rPr>
  </w:style>
  <w:style w:type="paragraph" w:customStyle="1" w:styleId="12-">
    <w:name w:val="12-דוד"/>
    <w:rsid w:val="00F7427C"/>
    <w:pPr>
      <w:bidi w:val="0"/>
      <w:spacing w:after="0" w:line="240" w:lineRule="auto"/>
      <w:ind w:left="0" w:firstLine="0"/>
      <w:jc w:val="left"/>
    </w:pPr>
    <w:rPr>
      <w:rFonts w:ascii="Times NR CEw MT" w:eastAsia="Times New Roman" w:hAnsi="Times NR CEw MT" w:cs="QDavid"/>
      <w:sz w:val="20"/>
      <w:szCs w:val="22"/>
    </w:rPr>
  </w:style>
  <w:style w:type="paragraph" w:customStyle="1" w:styleId="NormalWeb1">
    <w:name w:val="Normal (Web)‎1"/>
    <w:basedOn w:val="a3"/>
    <w:next w:val="NormalWeb"/>
    <w:unhideWhenUsed/>
    <w:rsid w:val="00F7427C"/>
    <w:pPr>
      <w:bidi w:val="0"/>
      <w:spacing w:before="100" w:beforeAutospacing="1" w:after="100" w:afterAutospacing="1" w:line="240" w:lineRule="auto"/>
      <w:ind w:left="0" w:firstLine="0"/>
      <w:jc w:val="left"/>
    </w:pPr>
    <w:rPr>
      <w:rFonts w:ascii="Times New Roman" w:eastAsia="Times New Roman" w:hAnsi="Times New Roman" w:cs="Times New Roman"/>
    </w:rPr>
  </w:style>
  <w:style w:type="character" w:customStyle="1" w:styleId="UnresolvedMention1">
    <w:name w:val="Unresolved Mention1"/>
    <w:basedOn w:val="a4"/>
    <w:uiPriority w:val="99"/>
    <w:semiHidden/>
    <w:unhideWhenUsed/>
    <w:rsid w:val="00F7427C"/>
    <w:rPr>
      <w:color w:val="808080"/>
      <w:shd w:val="clear" w:color="auto" w:fill="E6E6E6"/>
    </w:rPr>
  </w:style>
  <w:style w:type="character" w:customStyle="1" w:styleId="UnresolvedMention2">
    <w:name w:val="Unresolved Mention2"/>
    <w:basedOn w:val="a4"/>
    <w:uiPriority w:val="99"/>
    <w:semiHidden/>
    <w:unhideWhenUsed/>
    <w:rsid w:val="00F7427C"/>
    <w:rPr>
      <w:color w:val="808080"/>
      <w:shd w:val="clear" w:color="auto" w:fill="E6E6E6"/>
    </w:rPr>
  </w:style>
  <w:style w:type="character" w:customStyle="1" w:styleId="UnresolvedMention3">
    <w:name w:val="Unresolved Mention3"/>
    <w:basedOn w:val="a4"/>
    <w:uiPriority w:val="99"/>
    <w:semiHidden/>
    <w:unhideWhenUsed/>
    <w:rsid w:val="00F7427C"/>
    <w:rPr>
      <w:color w:val="808080"/>
      <w:shd w:val="clear" w:color="auto" w:fill="E6E6E6"/>
    </w:rPr>
  </w:style>
  <w:style w:type="character" w:customStyle="1" w:styleId="UnresolvedMention4">
    <w:name w:val="Unresolved Mention4"/>
    <w:basedOn w:val="a4"/>
    <w:uiPriority w:val="99"/>
    <w:semiHidden/>
    <w:unhideWhenUsed/>
    <w:rsid w:val="00F7427C"/>
    <w:rPr>
      <w:color w:val="808080"/>
      <w:shd w:val="clear" w:color="auto" w:fill="E6E6E6"/>
    </w:rPr>
  </w:style>
  <w:style w:type="character" w:customStyle="1" w:styleId="1a">
    <w:name w:val="אזכור לא מזוהה1"/>
    <w:basedOn w:val="a4"/>
    <w:uiPriority w:val="99"/>
    <w:semiHidden/>
    <w:unhideWhenUsed/>
    <w:rsid w:val="00F7427C"/>
    <w:rPr>
      <w:color w:val="605E5C"/>
      <w:shd w:val="clear" w:color="auto" w:fill="E1DFDD"/>
    </w:rPr>
  </w:style>
  <w:style w:type="paragraph" w:customStyle="1" w:styleId="QtxDos">
    <w:name w:val="QtxDos"/>
    <w:rsid w:val="00F7427C"/>
    <w:pPr>
      <w:widowControl w:val="0"/>
      <w:bidi w:val="0"/>
      <w:spacing w:after="0" w:line="240" w:lineRule="auto"/>
      <w:ind w:left="0" w:firstLine="0"/>
      <w:jc w:val="left"/>
    </w:pPr>
    <w:rPr>
      <w:rFonts w:ascii="Arial" w:eastAsia="Times New Roman" w:hAnsi="Akhbar Simplified MT" w:cs="Times New Roman"/>
      <w:snapToGrid w:val="0"/>
      <w:sz w:val="20"/>
      <w:szCs w:val="20"/>
      <w:lang w:eastAsia="he-IL"/>
    </w:rPr>
  </w:style>
  <w:style w:type="paragraph" w:customStyle="1" w:styleId="ListParagraph1">
    <w:name w:val="List Paragraph1"/>
    <w:basedOn w:val="a3"/>
    <w:uiPriority w:val="34"/>
    <w:qFormat/>
    <w:rsid w:val="00F7427C"/>
    <w:pPr>
      <w:spacing w:after="0" w:line="240" w:lineRule="auto"/>
      <w:ind w:left="720" w:firstLine="0"/>
      <w:jc w:val="left"/>
    </w:pPr>
    <w:rPr>
      <w:rFonts w:ascii="Times New Roman" w:eastAsia="Times New Roman" w:hAnsi="Times New Roman" w:cs="Times New Roman"/>
      <w:lang w:eastAsia="he-IL"/>
    </w:rPr>
  </w:style>
  <w:style w:type="character" w:customStyle="1" w:styleId="af1">
    <w:name w:val="פיסקת רשימה תו"/>
    <w:aliases w:val="LP1 תו,lp1 תו,Bullet List תו,FooterText תו,numbered תו,Paragraphe de liste1 תו,פיסקת bullets תו,List Paragraph_0 תו,List Paragraph_1 תו,x.x.x.x תו,נספח 2 מתוקן תו,מפרט פירוט סעיפים תו,רגיל 10 תו"/>
    <w:link w:val="af0"/>
    <w:uiPriority w:val="34"/>
    <w:rsid w:val="00F7427C"/>
  </w:style>
  <w:style w:type="paragraph" w:customStyle="1" w:styleId="afff">
    <w:name w:val="ממוספר"/>
    <w:basedOn w:val="a3"/>
    <w:link w:val="afff0"/>
    <w:rsid w:val="00F7427C"/>
    <w:pPr>
      <w:tabs>
        <w:tab w:val="num" w:pos="737"/>
      </w:tabs>
      <w:spacing w:before="240" w:after="0" w:line="240" w:lineRule="auto"/>
      <w:ind w:left="737" w:hanging="567"/>
    </w:pPr>
    <w:rPr>
      <w:rFonts w:ascii="Times New Roman" w:eastAsia="Times New Roman" w:hAnsi="Times New Roman"/>
      <w:sz w:val="22"/>
    </w:rPr>
  </w:style>
  <w:style w:type="character" w:customStyle="1" w:styleId="afff0">
    <w:name w:val="ממוספר תו"/>
    <w:link w:val="afff"/>
    <w:rsid w:val="00F7427C"/>
    <w:rPr>
      <w:rFonts w:ascii="Times New Roman" w:eastAsia="Times New Roman" w:hAnsi="Times New Roman"/>
      <w:sz w:val="22"/>
    </w:rPr>
  </w:style>
  <w:style w:type="paragraph" w:customStyle="1" w:styleId="afff1">
    <w:name w:val="נספח א"/>
    <w:basedOn w:val="a3"/>
    <w:rsid w:val="00F7427C"/>
    <w:pPr>
      <w:tabs>
        <w:tab w:val="num" w:pos="567"/>
      </w:tabs>
      <w:spacing w:before="240" w:after="0" w:line="240" w:lineRule="auto"/>
      <w:ind w:left="567" w:right="1134" w:hanging="567"/>
    </w:pPr>
    <w:rPr>
      <w:rFonts w:ascii="Times New Roman" w:eastAsia="Times New Roman" w:hAnsi="Times New Roman"/>
      <w:b/>
      <w:bCs/>
      <w:noProof/>
      <w:sz w:val="22"/>
      <w:szCs w:val="22"/>
      <w:lang w:eastAsia="he-IL"/>
    </w:rPr>
  </w:style>
  <w:style w:type="table" w:customStyle="1" w:styleId="1b">
    <w:name w:val="טבלת רשת1"/>
    <w:basedOn w:val="a5"/>
    <w:next w:val="ae"/>
    <w:rsid w:val="00F7427C"/>
    <w:pPr>
      <w:spacing w:after="0" w:line="240" w:lineRule="auto"/>
      <w:ind w:left="0"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2">
    <w:name w:val="ראשונה"/>
    <w:basedOn w:val="a3"/>
    <w:rsid w:val="00F7427C"/>
    <w:pPr>
      <w:spacing w:after="0" w:line="240" w:lineRule="auto"/>
      <w:ind w:left="566" w:hanging="567"/>
    </w:pPr>
    <w:rPr>
      <w:rFonts w:ascii="Times New Roman" w:eastAsia="Times New Roman" w:hAnsi="Times New Roman" w:cs="TopType David"/>
      <w:szCs w:val="22"/>
    </w:rPr>
  </w:style>
  <w:style w:type="paragraph" w:customStyle="1" w:styleId="afff3">
    <w:name w:val="שניה"/>
    <w:basedOn w:val="afff2"/>
    <w:rsid w:val="00F7427C"/>
    <w:pPr>
      <w:ind w:left="1416" w:hanging="850"/>
    </w:pPr>
  </w:style>
  <w:style w:type="character" w:styleId="afff4">
    <w:name w:val="Strong"/>
    <w:qFormat/>
    <w:rsid w:val="00F7427C"/>
    <w:rPr>
      <w:b/>
      <w:bCs/>
    </w:rPr>
  </w:style>
  <w:style w:type="character" w:customStyle="1" w:styleId="apple-style-span">
    <w:name w:val="apple-style-span"/>
    <w:basedOn w:val="a4"/>
    <w:rsid w:val="00F7427C"/>
  </w:style>
  <w:style w:type="paragraph" w:customStyle="1" w:styleId="1c">
    <w:name w:val="כותרת טקסט1"/>
    <w:basedOn w:val="a3"/>
    <w:qFormat/>
    <w:rsid w:val="00F7427C"/>
    <w:pPr>
      <w:spacing w:before="240" w:after="240" w:line="240" w:lineRule="auto"/>
      <w:ind w:left="0" w:firstLine="0"/>
      <w:jc w:val="center"/>
      <w:outlineLvl w:val="0"/>
    </w:pPr>
    <w:rPr>
      <w:rFonts w:ascii="Georgia" w:eastAsia="Times New Roman" w:hAnsi="Georgia" w:cs="Times New Roman"/>
      <w:b/>
      <w:bCs/>
      <w:kern w:val="28"/>
      <w:sz w:val="34"/>
      <w:szCs w:val="36"/>
      <w:u w:val="double"/>
      <w:lang w:val="en-GB" w:eastAsia="he-IL"/>
    </w:rPr>
  </w:style>
  <w:style w:type="paragraph" w:customStyle="1" w:styleId="22">
    <w:name w:val="רמה 2"/>
    <w:basedOn w:val="20"/>
    <w:link w:val="27"/>
    <w:qFormat/>
    <w:rsid w:val="00F7427C"/>
    <w:pPr>
      <w:numPr>
        <w:numId w:val="19"/>
      </w:numPr>
      <w:overflowPunct w:val="0"/>
      <w:autoSpaceDE w:val="0"/>
      <w:autoSpaceDN w:val="0"/>
      <w:adjustRightInd w:val="0"/>
      <w:spacing w:after="240" w:line="240" w:lineRule="auto"/>
      <w:textAlignment w:val="baseline"/>
    </w:pPr>
    <w:rPr>
      <w:rFonts w:ascii="Times New Roman" w:hAnsi="Times New Roman" w:cs="Times New Roman"/>
      <w:lang w:eastAsia="en-US"/>
    </w:rPr>
  </w:style>
  <w:style w:type="character" w:customStyle="1" w:styleId="27">
    <w:name w:val="רמה 2 תו"/>
    <w:link w:val="22"/>
    <w:rsid w:val="00F7427C"/>
    <w:rPr>
      <w:rFonts w:ascii="Times New Roman" w:eastAsia="Times New Roman" w:hAnsi="Times New Roman" w:cs="Times New Roman"/>
    </w:rPr>
  </w:style>
  <w:style w:type="table" w:customStyle="1" w:styleId="111">
    <w:name w:val="טבלת רשת11"/>
    <w:basedOn w:val="a5"/>
    <w:next w:val="ae"/>
    <w:rsid w:val="00F7427C"/>
    <w:pPr>
      <w:bidi w:val="0"/>
      <w:spacing w:after="0" w:line="240" w:lineRule="auto"/>
      <w:ind w:left="0" w:firstLine="0"/>
      <w:jc w:val="left"/>
    </w:pPr>
    <w:rPr>
      <w:rFonts w:ascii="Calibri" w:eastAsia="Calibri" w:hAnsi="Calibri" w:cs="Arial"/>
      <w:sz w:val="2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8">
    <w:name w:val="כותרת טקסט2"/>
    <w:basedOn w:val="a3"/>
    <w:qFormat/>
    <w:rsid w:val="00F7427C"/>
    <w:pPr>
      <w:spacing w:before="240" w:after="240" w:line="240" w:lineRule="auto"/>
      <w:ind w:left="0" w:firstLine="0"/>
      <w:jc w:val="center"/>
      <w:outlineLvl w:val="0"/>
    </w:pPr>
    <w:rPr>
      <w:rFonts w:ascii="Georgia" w:eastAsia="Times New Roman" w:hAnsi="Georgia"/>
      <w:b/>
      <w:bCs/>
      <w:kern w:val="28"/>
      <w:sz w:val="34"/>
      <w:szCs w:val="36"/>
      <w:u w:val="double"/>
      <w:lang w:val="en-GB" w:eastAsia="he-IL"/>
    </w:rPr>
  </w:style>
  <w:style w:type="character" w:customStyle="1" w:styleId="1d">
    <w:name w:val="כותרת טקסט תו1"/>
    <w:rsid w:val="00F7427C"/>
    <w:rPr>
      <w:rFonts w:ascii="Cambria" w:eastAsia="Times New Roman" w:hAnsi="Cambria" w:cs="Times New Roman"/>
      <w:color w:val="17365D"/>
      <w:spacing w:val="5"/>
      <w:kern w:val="28"/>
      <w:sz w:val="52"/>
      <w:szCs w:val="52"/>
    </w:rPr>
  </w:style>
  <w:style w:type="paragraph" w:customStyle="1" w:styleId="32">
    <w:name w:val="ציטוט3"/>
    <w:basedOn w:val="a3"/>
    <w:next w:val="a3"/>
    <w:uiPriority w:val="29"/>
    <w:rsid w:val="00F7427C"/>
    <w:pPr>
      <w:spacing w:after="0" w:line="240" w:lineRule="auto"/>
      <w:ind w:left="0" w:firstLine="0"/>
    </w:pPr>
    <w:rPr>
      <w:rFonts w:ascii="Georgia" w:eastAsia="Times New Roman" w:hAnsi="Georgia"/>
      <w:i/>
      <w:iCs/>
      <w:color w:val="000000"/>
      <w:kern w:val="20"/>
      <w:sz w:val="22"/>
      <w:lang w:val="en-GB" w:eastAsia="he-IL"/>
    </w:rPr>
  </w:style>
  <w:style w:type="character" w:customStyle="1" w:styleId="1e">
    <w:name w:val="ציטוט תו1"/>
    <w:uiPriority w:val="29"/>
    <w:rsid w:val="00F7427C"/>
    <w:rPr>
      <w:i/>
      <w:iCs/>
      <w:color w:val="000000"/>
      <w:sz w:val="24"/>
      <w:szCs w:val="24"/>
    </w:rPr>
  </w:style>
  <w:style w:type="table" w:customStyle="1" w:styleId="29">
    <w:name w:val="טבלת רשת2"/>
    <w:basedOn w:val="a5"/>
    <w:next w:val="ae"/>
    <w:rsid w:val="00F7427C"/>
    <w:pPr>
      <w:bidi w:val="0"/>
      <w:spacing w:after="0" w:line="240" w:lineRule="auto"/>
      <w:ind w:left="0" w:firstLine="0"/>
      <w:jc w:val="left"/>
    </w:pPr>
    <w:rPr>
      <w:rFonts w:ascii="Calibri" w:eastAsia="Calibri" w:hAnsi="Calibri" w:cs="Arial"/>
      <w:sz w:val="2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0">
    <w:name w:val="P00"/>
    <w:rsid w:val="00F7427C"/>
    <w:pPr>
      <w:widowControl w:val="0"/>
      <w:tabs>
        <w:tab w:val="left" w:pos="624"/>
        <w:tab w:val="left" w:pos="1021"/>
        <w:tab w:val="left" w:pos="1474"/>
        <w:tab w:val="left" w:pos="1928"/>
        <w:tab w:val="left" w:pos="2381"/>
        <w:tab w:val="left" w:pos="2835"/>
        <w:tab w:val="right" w:leader="dot" w:pos="6259"/>
      </w:tabs>
      <w:suppressAutoHyphens/>
      <w:autoSpaceDE w:val="0"/>
      <w:autoSpaceDN w:val="0"/>
      <w:spacing w:before="60" w:after="0" w:line="240" w:lineRule="auto"/>
      <w:ind w:left="2835" w:firstLine="0"/>
    </w:pPr>
    <w:rPr>
      <w:rFonts w:ascii="Times New Roman" w:eastAsia="Times New Roman" w:hAnsi="Times New Roman" w:cs="Times New Roman"/>
      <w:noProof/>
      <w:sz w:val="20"/>
      <w:szCs w:val="26"/>
      <w:lang w:eastAsia="he-IL"/>
    </w:rPr>
  </w:style>
  <w:style w:type="character" w:customStyle="1" w:styleId="default">
    <w:name w:val="default"/>
    <w:rsid w:val="00F7427C"/>
    <w:rPr>
      <w:rFonts w:ascii="Times New Roman" w:hAnsi="Times New Roman" w:cs="Times New Roman" w:hint="default"/>
      <w:sz w:val="26"/>
      <w:szCs w:val="26"/>
    </w:rPr>
  </w:style>
  <w:style w:type="table" w:customStyle="1" w:styleId="33">
    <w:name w:val="טבלת רשת3"/>
    <w:basedOn w:val="a5"/>
    <w:next w:val="ae"/>
    <w:uiPriority w:val="59"/>
    <w:rsid w:val="00F7427C"/>
    <w:pPr>
      <w:bidi w:val="0"/>
      <w:spacing w:after="0" w:line="240" w:lineRule="auto"/>
      <w:ind w:left="0" w:firstLine="0"/>
      <w:jc w:val="left"/>
    </w:pPr>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טבלת רשת31"/>
    <w:basedOn w:val="a5"/>
    <w:next w:val="ae"/>
    <w:uiPriority w:val="59"/>
    <w:rsid w:val="00F7427C"/>
    <w:pPr>
      <w:bidi w:val="0"/>
      <w:spacing w:after="0" w:line="240" w:lineRule="auto"/>
      <w:ind w:left="0" w:firstLine="0"/>
      <w:jc w:val="left"/>
    </w:pPr>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Body Text Indent"/>
    <w:basedOn w:val="a3"/>
    <w:link w:val="afff6"/>
    <w:uiPriority w:val="99"/>
    <w:semiHidden/>
    <w:unhideWhenUsed/>
    <w:rsid w:val="00F7427C"/>
    <w:pPr>
      <w:spacing w:line="240" w:lineRule="auto"/>
      <w:ind w:left="283" w:firstLine="0"/>
      <w:jc w:val="left"/>
    </w:pPr>
    <w:rPr>
      <w:rFonts w:ascii="Times New Roman" w:eastAsia="Times New Roman" w:hAnsi="Times New Roman" w:cs="Times New Roman"/>
      <w:lang w:eastAsia="he-IL"/>
    </w:rPr>
  </w:style>
  <w:style w:type="character" w:customStyle="1" w:styleId="afff6">
    <w:name w:val="כניסה בגוף טקסט תו"/>
    <w:basedOn w:val="a4"/>
    <w:link w:val="afff5"/>
    <w:uiPriority w:val="99"/>
    <w:semiHidden/>
    <w:rsid w:val="00F7427C"/>
    <w:rPr>
      <w:rFonts w:ascii="Times New Roman" w:eastAsia="Times New Roman" w:hAnsi="Times New Roman" w:cs="Times New Roman"/>
      <w:lang w:eastAsia="he-IL"/>
    </w:rPr>
  </w:style>
  <w:style w:type="table" w:customStyle="1" w:styleId="42">
    <w:name w:val="רשת טבלה4"/>
    <w:basedOn w:val="a5"/>
    <w:next w:val="ae"/>
    <w:uiPriority w:val="59"/>
    <w:rsid w:val="00F7427C"/>
    <w:pPr>
      <w:bidi w:val="0"/>
      <w:spacing w:after="0" w:line="240" w:lineRule="auto"/>
      <w:ind w:left="0" w:firstLine="0"/>
      <w:jc w:val="left"/>
    </w:pPr>
    <w:rPr>
      <w:rFonts w:ascii="Calibri" w:eastAsia="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c">
    <w:name w:val="Quote"/>
    <w:basedOn w:val="a3"/>
    <w:next w:val="a3"/>
    <w:link w:val="affb"/>
    <w:qFormat/>
    <w:rsid w:val="00F7427C"/>
    <w:pPr>
      <w:spacing w:before="200" w:after="160"/>
      <w:ind w:left="864" w:right="864"/>
      <w:jc w:val="center"/>
    </w:pPr>
    <w:rPr>
      <w:rFonts w:ascii="Georgia" w:hAnsi="Georgia"/>
      <w:i/>
      <w:iCs/>
      <w:color w:val="000000"/>
      <w:kern w:val="20"/>
      <w:lang w:val="en-GB" w:eastAsia="he-IL"/>
    </w:rPr>
  </w:style>
  <w:style w:type="character" w:customStyle="1" w:styleId="2a">
    <w:name w:val="ציטוט תו2"/>
    <w:basedOn w:val="a4"/>
    <w:uiPriority w:val="29"/>
    <w:rsid w:val="00F7427C"/>
    <w:rPr>
      <w:i/>
      <w:iCs/>
      <w:color w:val="404040" w:themeColor="text1" w:themeTint="BF"/>
    </w:rPr>
  </w:style>
  <w:style w:type="character" w:styleId="Hyperlink">
    <w:name w:val="Hyperlink"/>
    <w:basedOn w:val="a4"/>
    <w:uiPriority w:val="99"/>
    <w:semiHidden/>
    <w:unhideWhenUsed/>
    <w:rsid w:val="00F7427C"/>
    <w:rPr>
      <w:color w:val="0000FF" w:themeColor="hyperlink"/>
      <w:u w:val="single"/>
    </w:rPr>
  </w:style>
  <w:style w:type="paragraph" w:styleId="NormalWeb">
    <w:name w:val="Normal (Web)"/>
    <w:basedOn w:val="a3"/>
    <w:uiPriority w:val="99"/>
    <w:semiHidden/>
    <w:unhideWhenUsed/>
    <w:rsid w:val="00F7427C"/>
    <w:rPr>
      <w:rFonts w:ascii="Times New Roman" w:hAnsi="Times New Roman" w:cs="Times New Roman"/>
    </w:rPr>
  </w:style>
  <w:style w:type="numbering" w:customStyle="1" w:styleId="321">
    <w:name w:val="כותרות ממוספרות321"/>
    <w:uiPriority w:val="99"/>
    <w:rsid w:val="00004DDC"/>
    <w:pPr>
      <w:numPr>
        <w:numId w:val="30"/>
      </w:numPr>
    </w:pPr>
  </w:style>
  <w:style w:type="table" w:customStyle="1" w:styleId="TableGrid">
    <w:name w:val="TableGrid"/>
    <w:rsid w:val="00834B53"/>
    <w:pPr>
      <w:bidi w:val="0"/>
      <w:spacing w:after="0" w:line="240" w:lineRule="auto"/>
      <w:ind w:left="0" w:firstLine="0"/>
      <w:jc w:val="left"/>
    </w:pPr>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560277">
      <w:bodyDiv w:val="1"/>
      <w:marLeft w:val="0"/>
      <w:marRight w:val="0"/>
      <w:marTop w:val="0"/>
      <w:marBottom w:val="0"/>
      <w:divBdr>
        <w:top w:val="none" w:sz="0" w:space="0" w:color="auto"/>
        <w:left w:val="none" w:sz="0" w:space="0" w:color="auto"/>
        <w:bottom w:val="none" w:sz="0" w:space="0" w:color="auto"/>
        <w:right w:val="none" w:sz="0" w:space="0" w:color="auto"/>
      </w:divBdr>
    </w:div>
    <w:div w:id="1762025871">
      <w:bodyDiv w:val="1"/>
      <w:marLeft w:val="0"/>
      <w:marRight w:val="0"/>
      <w:marTop w:val="0"/>
      <w:marBottom w:val="0"/>
      <w:divBdr>
        <w:top w:val="none" w:sz="0" w:space="0" w:color="auto"/>
        <w:left w:val="none" w:sz="0" w:space="0" w:color="auto"/>
        <w:bottom w:val="none" w:sz="0" w:space="0" w:color="auto"/>
        <w:right w:val="none" w:sz="0" w:space="0" w:color="auto"/>
      </w:divBdr>
    </w:div>
    <w:div w:id="1800680801">
      <w:bodyDiv w:val="1"/>
      <w:marLeft w:val="0"/>
      <w:marRight w:val="0"/>
      <w:marTop w:val="0"/>
      <w:marBottom w:val="0"/>
      <w:divBdr>
        <w:top w:val="none" w:sz="0" w:space="0" w:color="auto"/>
        <w:left w:val="none" w:sz="0" w:space="0" w:color="auto"/>
        <w:bottom w:val="none" w:sz="0" w:space="0" w:color="auto"/>
        <w:right w:val="none" w:sz="0" w:space="0" w:color="auto"/>
      </w:divBdr>
    </w:div>
    <w:div w:id="1891574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tel:04-6969609"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04-6969610"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General"/>
          <w:gallery w:val="placeholder"/>
        </w:category>
        <w:types>
          <w:type w:val="bbPlcHdr"/>
        </w:types>
        <w:behaviors>
          <w:behavior w:val="content"/>
        </w:behaviors>
        <w:guid w:val="{250F8E0A-D3BF-48FF-926F-204CF78D26E9}"/>
      </w:docPartPr>
      <w:docPartBody>
        <w:p w:rsidR="00700BEF" w:rsidRDefault="00700BEF">
          <w:r w:rsidRPr="002B6ACB">
            <w:rPr>
              <w:rStyle w:val="a3"/>
            </w:rPr>
            <w:t>Click or tap to enter a date.</w:t>
          </w:r>
        </w:p>
      </w:docPartBody>
    </w:docPart>
    <w:docPart>
      <w:docPartPr>
        <w:name w:val="1A5D0B70BC4B44FE9C696CD3AE4592B8"/>
        <w:category>
          <w:name w:val="General"/>
          <w:gallery w:val="placeholder"/>
        </w:category>
        <w:types>
          <w:type w:val="bbPlcHdr"/>
        </w:types>
        <w:behaviors>
          <w:behavior w:val="content"/>
        </w:behaviors>
        <w:guid w:val="{6344EC4D-B341-429F-BD41-89F16ACE23D1}"/>
      </w:docPartPr>
      <w:docPartBody>
        <w:p w:rsidR="008A6A55" w:rsidRDefault="00700BEF" w:rsidP="00700BEF">
          <w:pPr>
            <w:pStyle w:val="1A5D0B70BC4B44FE9C696CD3AE4592B8"/>
          </w:pPr>
          <w:r w:rsidRPr="002B6ACB">
            <w:rPr>
              <w:rStyle w:val="a3"/>
            </w:rPr>
            <w:t>Click or tap to enter a date.</w:t>
          </w:r>
        </w:p>
      </w:docPartBody>
    </w:docPart>
    <w:docPart>
      <w:docPartPr>
        <w:name w:val="5152801FE5514698BCA908359B25A303"/>
        <w:category>
          <w:name w:val="General"/>
          <w:gallery w:val="placeholder"/>
        </w:category>
        <w:types>
          <w:type w:val="bbPlcHdr"/>
        </w:types>
        <w:behaviors>
          <w:behavior w:val="content"/>
        </w:behaviors>
        <w:guid w:val="{7755E682-65DD-46E0-BBFB-8066C6B87803}"/>
      </w:docPartPr>
      <w:docPartBody>
        <w:p w:rsidR="008A6A55" w:rsidRDefault="00700BEF" w:rsidP="00700BEF">
          <w:pPr>
            <w:pStyle w:val="5152801FE5514698BCA908359B25A303"/>
          </w:pPr>
          <w:r w:rsidRPr="002B6ACB">
            <w:rPr>
              <w:rStyle w:val="a3"/>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arkisim">
    <w:panose1 w:val="020E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FrankRuehl">
    <w:panose1 w:val="020E050306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Times NR CEw MT">
    <w:altName w:val="Symbol"/>
    <w:charset w:val="02"/>
    <w:family w:val="roman"/>
    <w:pitch w:val="variable"/>
    <w:sig w:usb0="00000000" w:usb1="10000000" w:usb2="00000000" w:usb3="00000000" w:csb0="80000000" w:csb1="00000000"/>
  </w:font>
  <w:font w:name="QDavid">
    <w:panose1 w:val="00000000000000000000"/>
    <w:charset w:val="02"/>
    <w:family w:val="auto"/>
    <w:notTrueType/>
    <w:pitch w:val="variable"/>
  </w:font>
  <w:font w:name="Akhbar Simplified MT">
    <w:charset w:val="02"/>
    <w:family w:val="auto"/>
    <w:pitch w:val="variable"/>
    <w:sig w:usb0="00000000" w:usb1="10000000" w:usb2="00000000" w:usb3="00000000" w:csb0="80000000" w:csb1="00000000"/>
  </w:font>
  <w:font w:name="TopType David">
    <w:altName w:val="Arial"/>
    <w:panose1 w:val="00000000000000000000"/>
    <w:charset w:val="B1"/>
    <w:family w:val="swiss"/>
    <w:notTrueType/>
    <w:pitch w:val="variable"/>
    <w:sig w:usb0="00001801" w:usb1="00000000" w:usb2="00000000" w:usb3="00000000" w:csb0="00000020" w:csb1="00000000"/>
  </w:font>
  <w:font w:name="Miriam">
    <w:panose1 w:val="020B0502050101010101"/>
    <w:charset w:val="00"/>
    <w:family w:val="swiss"/>
    <w:pitch w:val="variable"/>
    <w:sig w:usb0="00000803" w:usb1="00000000" w:usb2="00000000" w:usb3="00000000" w:csb0="00000021" w:csb1="00000000"/>
  </w:font>
  <w:font w:name="Aharoni">
    <w:panose1 w:val="02010803020104030203"/>
    <w:charset w:val="00"/>
    <w:family w:val="auto"/>
    <w:pitch w:val="variable"/>
    <w:sig w:usb0="00000803" w:usb1="00000000" w:usb2="00000000" w:usb3="00000000" w:csb0="00000021" w:csb1="00000000"/>
  </w:font>
  <w:font w:name="David Backslanted">
    <w:altName w:val="Times New Roman"/>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BF3B4C"/>
    <w:multiLevelType w:val="multilevel"/>
    <w:tmpl w:val="19DC4F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BEF"/>
    <w:rsid w:val="00001986"/>
    <w:rsid w:val="00027B53"/>
    <w:rsid w:val="00066F5D"/>
    <w:rsid w:val="000964DB"/>
    <w:rsid w:val="000D4C19"/>
    <w:rsid w:val="00137B17"/>
    <w:rsid w:val="00177604"/>
    <w:rsid w:val="00193684"/>
    <w:rsid w:val="001D3D77"/>
    <w:rsid w:val="001E370A"/>
    <w:rsid w:val="00212F52"/>
    <w:rsid w:val="00217077"/>
    <w:rsid w:val="00262003"/>
    <w:rsid w:val="00274A0F"/>
    <w:rsid w:val="00276FF5"/>
    <w:rsid w:val="00292C0E"/>
    <w:rsid w:val="002C049C"/>
    <w:rsid w:val="00341A05"/>
    <w:rsid w:val="00341DF0"/>
    <w:rsid w:val="0039301A"/>
    <w:rsid w:val="003A530D"/>
    <w:rsid w:val="003E3F68"/>
    <w:rsid w:val="0042791B"/>
    <w:rsid w:val="004345AB"/>
    <w:rsid w:val="0047019D"/>
    <w:rsid w:val="00490968"/>
    <w:rsid w:val="00516CD3"/>
    <w:rsid w:val="00535549"/>
    <w:rsid w:val="00537EFC"/>
    <w:rsid w:val="00541B82"/>
    <w:rsid w:val="005514DC"/>
    <w:rsid w:val="005824D7"/>
    <w:rsid w:val="005A153B"/>
    <w:rsid w:val="00605B47"/>
    <w:rsid w:val="006210AD"/>
    <w:rsid w:val="00651E2C"/>
    <w:rsid w:val="00662EC7"/>
    <w:rsid w:val="006B669A"/>
    <w:rsid w:val="006E6A76"/>
    <w:rsid w:val="006F0C67"/>
    <w:rsid w:val="006F219F"/>
    <w:rsid w:val="006F3F6B"/>
    <w:rsid w:val="00700BEF"/>
    <w:rsid w:val="0076589E"/>
    <w:rsid w:val="00864EF7"/>
    <w:rsid w:val="00881A43"/>
    <w:rsid w:val="0088283C"/>
    <w:rsid w:val="008A6A55"/>
    <w:rsid w:val="008C222E"/>
    <w:rsid w:val="00922E34"/>
    <w:rsid w:val="00940416"/>
    <w:rsid w:val="00953E8A"/>
    <w:rsid w:val="009A32F1"/>
    <w:rsid w:val="009A7C33"/>
    <w:rsid w:val="009E02B6"/>
    <w:rsid w:val="00A12AC9"/>
    <w:rsid w:val="00A44451"/>
    <w:rsid w:val="00A62749"/>
    <w:rsid w:val="00A72344"/>
    <w:rsid w:val="00A94A22"/>
    <w:rsid w:val="00AA10F1"/>
    <w:rsid w:val="00AC0593"/>
    <w:rsid w:val="00AC2BA6"/>
    <w:rsid w:val="00B15B4A"/>
    <w:rsid w:val="00B4037E"/>
    <w:rsid w:val="00BD7DFF"/>
    <w:rsid w:val="00C056CE"/>
    <w:rsid w:val="00C06806"/>
    <w:rsid w:val="00C422BE"/>
    <w:rsid w:val="00C64C25"/>
    <w:rsid w:val="00C66908"/>
    <w:rsid w:val="00C723D2"/>
    <w:rsid w:val="00C73E1D"/>
    <w:rsid w:val="00CC67B1"/>
    <w:rsid w:val="00CF30A9"/>
    <w:rsid w:val="00D22698"/>
    <w:rsid w:val="00D50BAD"/>
    <w:rsid w:val="00DC0DC0"/>
    <w:rsid w:val="00E20728"/>
    <w:rsid w:val="00E2462C"/>
    <w:rsid w:val="00EB20CF"/>
    <w:rsid w:val="00ED3991"/>
    <w:rsid w:val="00EE6BAF"/>
    <w:rsid w:val="00EF667F"/>
    <w:rsid w:val="00F025AF"/>
    <w:rsid w:val="00F326D7"/>
    <w:rsid w:val="00F4401B"/>
    <w:rsid w:val="00F46218"/>
    <w:rsid w:val="00F5677C"/>
    <w:rsid w:val="00FF05DD"/>
    <w:rsid w:val="00FF493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F30A9"/>
    <w:rPr>
      <w:color w:val="808080"/>
    </w:rPr>
  </w:style>
  <w:style w:type="paragraph" w:customStyle="1" w:styleId="1A5D0B70BC4B44FE9C696CD3AE4592B8">
    <w:name w:val="1A5D0B70BC4B44FE9C696CD3AE4592B8"/>
    <w:rsid w:val="00700BEF"/>
    <w:pPr>
      <w:tabs>
        <w:tab w:val="num" w:pos="1440"/>
      </w:tabs>
      <w:bidi/>
      <w:spacing w:after="120" w:line="360" w:lineRule="auto"/>
      <w:ind w:left="1440" w:hanging="720"/>
      <w:jc w:val="both"/>
      <w:outlineLvl w:val="1"/>
    </w:pPr>
    <w:rPr>
      <w:rFonts w:ascii="David" w:eastAsia="Times New Roman" w:hAnsi="David" w:cs="David"/>
      <w:sz w:val="24"/>
      <w:szCs w:val="24"/>
      <w:lang w:eastAsia="he-IL"/>
    </w:rPr>
  </w:style>
  <w:style w:type="paragraph" w:customStyle="1" w:styleId="5152801FE5514698BCA908359B25A303">
    <w:name w:val="5152801FE5514698BCA908359B25A303"/>
    <w:rsid w:val="00700BEF"/>
    <w:pPr>
      <w:tabs>
        <w:tab w:val="num" w:pos="1440"/>
      </w:tabs>
      <w:bidi/>
      <w:spacing w:after="120" w:line="360" w:lineRule="auto"/>
      <w:ind w:left="1440" w:hanging="720"/>
      <w:jc w:val="both"/>
      <w:outlineLvl w:val="1"/>
    </w:pPr>
    <w:rPr>
      <w:rFonts w:ascii="David" w:eastAsia="Times New Roman" w:hAnsi="David" w:cs="David"/>
      <w:sz w:val="24"/>
      <w:szCs w:val="24"/>
      <w:lang w:eastAsia="he-I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71507B-7C55-4181-B677-25B91B2023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66E0A7E-D429-424A-9A3D-7005985A6F4C}">
  <ds:schemaRefs>
    <ds:schemaRef ds:uri="http://schemas.microsoft.com/sharepoint/v3/contenttype/forms"/>
  </ds:schemaRefs>
</ds:datastoreItem>
</file>

<file path=customXml/itemProps3.xml><?xml version="1.0" encoding="utf-8"?>
<ds:datastoreItem xmlns:ds="http://schemas.openxmlformats.org/officeDocument/2006/customXml" ds:itemID="{2ED43793-6DBB-414F-A9E7-2667D7B952C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2F46AB7-9356-4C10-A050-A8B1AA59A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56</Pages>
  <Words>15597</Words>
  <Characters>77987</Characters>
  <Application>Microsoft Office Word</Application>
  <DocSecurity>0</DocSecurity>
  <Lines>649</Lines>
  <Paragraphs>186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Matan Kimchi</dc:creator>
  <cp:keywords/>
  <dc:description/>
  <cp:lastModifiedBy>אינס גלושקו</cp:lastModifiedBy>
  <cp:revision>12</cp:revision>
  <cp:lastPrinted>2024-08-08T07:39:00Z</cp:lastPrinted>
  <dcterms:created xsi:type="dcterms:W3CDTF">2024-08-19T07:27:00Z</dcterms:created>
  <dcterms:modified xsi:type="dcterms:W3CDTF">2024-10-25T08:41:00Z</dcterms:modified>
</cp:coreProperties>
</file>